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sz w:val="24"/>
        </w:rPr>
      </w:pPr>
      <w:r>
        <w:rPr>
          <w:sz w:val="24"/>
        </w:rPr>
        <w:t>附件3：</w:t>
      </w:r>
    </w:p>
    <w:p>
      <w:pPr>
        <w:spacing w:line="560" w:lineRule="exact"/>
        <w:jc w:val="center"/>
        <w:rPr>
          <w:rFonts w:eastAsia="黑体"/>
          <w:b/>
          <w:bCs/>
          <w:sz w:val="36"/>
          <w:szCs w:val="36"/>
        </w:rPr>
      </w:pPr>
      <w:r>
        <w:rPr>
          <w:rFonts w:eastAsia="黑体"/>
          <w:b/>
          <w:bCs/>
          <w:sz w:val="36"/>
          <w:szCs w:val="36"/>
        </w:rPr>
        <w:t xml:space="preserve"> </w:t>
      </w:r>
      <w:r>
        <w:rPr>
          <w:rFonts w:eastAsia="黑体"/>
          <w:b/>
          <w:bCs/>
          <w:sz w:val="36"/>
          <w:szCs w:val="36"/>
          <w:u w:val="single"/>
        </w:rPr>
        <w:t xml:space="preserve"> </w:t>
      </w:r>
      <w:r>
        <w:rPr>
          <w:rFonts w:hint="eastAsia" w:eastAsia="黑体"/>
          <w:b/>
          <w:bCs/>
          <w:sz w:val="36"/>
          <w:szCs w:val="36"/>
          <w:u w:val="single"/>
          <w:lang w:eastAsia="zh-CN"/>
        </w:rPr>
        <w:t>医疗设备应用技术</w:t>
      </w:r>
      <w:r>
        <w:rPr>
          <w:rFonts w:eastAsia="黑体"/>
          <w:b/>
          <w:bCs/>
          <w:sz w:val="36"/>
          <w:szCs w:val="36"/>
          <w:u w:val="single"/>
        </w:rPr>
        <w:t xml:space="preserve"> </w:t>
      </w:r>
      <w:r>
        <w:rPr>
          <w:rFonts w:eastAsia="黑体"/>
          <w:b/>
          <w:bCs/>
          <w:sz w:val="36"/>
          <w:szCs w:val="36"/>
        </w:rPr>
        <w:t>专业人才培养方案</w:t>
      </w:r>
    </w:p>
    <w:p>
      <w:pPr>
        <w:spacing w:line="560" w:lineRule="exact"/>
        <w:jc w:val="center"/>
        <w:rPr>
          <w:b/>
          <w:bCs/>
          <w:sz w:val="30"/>
          <w:szCs w:val="30"/>
        </w:rPr>
      </w:pPr>
      <w:r>
        <w:rPr>
          <w:b/>
          <w:bCs/>
          <w:sz w:val="30"/>
          <w:szCs w:val="30"/>
        </w:rPr>
        <w:t>（三年制高职）</w:t>
      </w:r>
    </w:p>
    <w:p>
      <w:pPr>
        <w:spacing w:line="460" w:lineRule="exact"/>
        <w:ind w:firstLine="482"/>
        <w:rPr>
          <w:rFonts w:eastAsia="黑体"/>
          <w:b/>
          <w:sz w:val="24"/>
        </w:rPr>
      </w:pPr>
      <w:r>
        <w:rPr>
          <w:rFonts w:eastAsia="黑体"/>
          <w:b/>
          <w:sz w:val="24"/>
        </w:rPr>
        <w:t>一、专业名称及代码</w:t>
      </w:r>
    </w:p>
    <w:p>
      <w:pPr>
        <w:spacing w:line="460" w:lineRule="exact"/>
        <w:ind w:firstLine="482"/>
        <w:rPr>
          <w:sz w:val="24"/>
        </w:rPr>
      </w:pPr>
      <w:r>
        <w:rPr>
          <w:sz w:val="24"/>
        </w:rPr>
        <w:t>1</w:t>
      </w:r>
      <w:r>
        <w:rPr>
          <w:rFonts w:hint="eastAsia"/>
          <w:sz w:val="24"/>
          <w:lang w:eastAsia="zh-CN"/>
        </w:rPr>
        <w:t>.</w:t>
      </w:r>
      <w:r>
        <w:rPr>
          <w:sz w:val="24"/>
        </w:rPr>
        <w:t>专业名称：</w:t>
      </w:r>
      <w:r>
        <w:rPr>
          <w:rFonts w:hint="eastAsia"/>
          <w:sz w:val="24"/>
        </w:rPr>
        <w:t>医疗设备应用技术</w:t>
      </w:r>
    </w:p>
    <w:p>
      <w:pPr>
        <w:spacing w:line="460" w:lineRule="exact"/>
        <w:ind w:firstLine="480"/>
        <w:rPr>
          <w:sz w:val="24"/>
        </w:rPr>
      </w:pPr>
      <w:r>
        <w:rPr>
          <w:sz w:val="24"/>
        </w:rPr>
        <w:t>2</w:t>
      </w:r>
      <w:r>
        <w:rPr>
          <w:rFonts w:hint="eastAsia"/>
          <w:sz w:val="24"/>
          <w:lang w:eastAsia="zh-CN"/>
        </w:rPr>
        <w:t>.</w:t>
      </w:r>
      <w:r>
        <w:rPr>
          <w:sz w:val="24"/>
        </w:rPr>
        <w:t>专业代码：</w:t>
      </w:r>
      <w:r>
        <w:rPr>
          <w:rFonts w:hint="eastAsia"/>
          <w:sz w:val="24"/>
        </w:rPr>
        <w:t>620805</w:t>
      </w:r>
    </w:p>
    <w:p>
      <w:pPr>
        <w:ind w:firstLine="482"/>
        <w:rPr>
          <w:rFonts w:eastAsia="黑体"/>
          <w:b/>
          <w:sz w:val="24"/>
        </w:rPr>
      </w:pPr>
      <w:r>
        <w:rPr>
          <w:rFonts w:eastAsia="黑体"/>
          <w:b/>
          <w:sz w:val="24"/>
        </w:rPr>
        <w:t>二、入学要求</w:t>
      </w:r>
    </w:p>
    <w:p>
      <w:pPr>
        <w:spacing w:line="460" w:lineRule="exact"/>
        <w:ind w:firstLine="480"/>
        <w:rPr>
          <w:sz w:val="24"/>
        </w:rPr>
      </w:pPr>
      <w:r>
        <w:rPr>
          <w:sz w:val="24"/>
        </w:rPr>
        <w:t>普通高中毕业生</w:t>
      </w:r>
      <w:r>
        <w:rPr>
          <w:rFonts w:hint="eastAsia"/>
          <w:sz w:val="24"/>
          <w:lang w:eastAsia="zh-CN"/>
        </w:rPr>
        <w:t>，</w:t>
      </w:r>
      <w:r>
        <w:rPr>
          <w:sz w:val="24"/>
        </w:rPr>
        <w:t>中职、技校毕业生及同等学力者</w:t>
      </w:r>
    </w:p>
    <w:p>
      <w:pPr>
        <w:overflowPunct w:val="0"/>
        <w:adjustRightInd w:val="0"/>
        <w:ind w:firstLine="482"/>
        <w:outlineLvl w:val="0"/>
        <w:rPr>
          <w:rFonts w:eastAsia="黑体"/>
          <w:b/>
          <w:sz w:val="24"/>
        </w:rPr>
      </w:pPr>
      <w:r>
        <w:rPr>
          <w:rFonts w:eastAsia="黑体"/>
          <w:b/>
          <w:sz w:val="24"/>
        </w:rPr>
        <w:t>三、修业年限</w:t>
      </w:r>
    </w:p>
    <w:p>
      <w:pPr>
        <w:spacing w:line="460" w:lineRule="exact"/>
        <w:ind w:firstLine="480"/>
        <w:rPr>
          <w:sz w:val="24"/>
        </w:rPr>
      </w:pPr>
      <w:r>
        <w:rPr>
          <w:sz w:val="24"/>
        </w:rPr>
        <w:t>学制：三年</w:t>
      </w:r>
    </w:p>
    <w:p>
      <w:pPr>
        <w:ind w:firstLine="482"/>
        <w:rPr>
          <w:rFonts w:eastAsia="黑体"/>
          <w:b/>
          <w:sz w:val="24"/>
        </w:rPr>
      </w:pPr>
      <w:r>
        <w:rPr>
          <w:rFonts w:eastAsia="黑体"/>
          <w:b/>
          <w:sz w:val="24"/>
        </w:rPr>
        <w:t>四、职业面向</w:t>
      </w:r>
    </w:p>
    <w:tbl>
      <w:tblPr>
        <w:tblStyle w:val="5"/>
        <w:tblW w:w="87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2"/>
        <w:gridCol w:w="1152"/>
        <w:gridCol w:w="1015"/>
        <w:gridCol w:w="1289"/>
        <w:gridCol w:w="571"/>
        <w:gridCol w:w="1445"/>
        <w:gridCol w:w="945"/>
        <w:gridCol w:w="11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1" w:hRule="atLeast"/>
          <w:jc w:val="center"/>
        </w:trPr>
        <w:tc>
          <w:tcPr>
            <w:tcW w:w="1152" w:type="dxa"/>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所属专业大类（代码）</w:t>
            </w:r>
          </w:p>
        </w:tc>
        <w:tc>
          <w:tcPr>
            <w:tcW w:w="1152" w:type="dxa"/>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所属专业类（代码）</w:t>
            </w:r>
          </w:p>
        </w:tc>
        <w:tc>
          <w:tcPr>
            <w:tcW w:w="1015" w:type="dxa"/>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对应行业（代码）</w:t>
            </w:r>
          </w:p>
        </w:tc>
        <w:tc>
          <w:tcPr>
            <w:tcW w:w="1289" w:type="dxa"/>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主要职业类别（代码）</w:t>
            </w:r>
          </w:p>
        </w:tc>
        <w:tc>
          <w:tcPr>
            <w:tcW w:w="2961" w:type="dxa"/>
            <w:gridSpan w:val="3"/>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主要岗位类别（或技术领域）</w:t>
            </w:r>
          </w:p>
        </w:tc>
        <w:tc>
          <w:tcPr>
            <w:tcW w:w="1152" w:type="dxa"/>
            <w:noWrap w:val="0"/>
            <w:vAlign w:val="center"/>
          </w:tcPr>
          <w:p>
            <w:pPr>
              <w:jc w:val="center"/>
              <w:rPr>
                <w:rFonts w:hint="eastAsia" w:ascii="宋体" w:hAnsi="宋体" w:eastAsia="宋体" w:cs="宋体"/>
                <w:b/>
                <w:kern w:val="1"/>
                <w:sz w:val="18"/>
                <w:szCs w:val="18"/>
              </w:rPr>
            </w:pPr>
            <w:r>
              <w:rPr>
                <w:rFonts w:hint="eastAsia" w:ascii="宋体" w:hAnsi="宋体" w:eastAsia="宋体" w:cs="宋体"/>
                <w:b/>
                <w:kern w:val="1"/>
                <w:sz w:val="18"/>
                <w:szCs w:val="18"/>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9" w:hRule="atLeast"/>
          <w:jc w:val="center"/>
        </w:trPr>
        <w:tc>
          <w:tcPr>
            <w:tcW w:w="1152" w:type="dxa"/>
            <w:vMerge w:val="restart"/>
            <w:noWrap w:val="0"/>
            <w:vAlign w:val="center"/>
          </w:tcPr>
          <w:p>
            <w:pPr>
              <w:tabs>
                <w:tab w:val="left" w:pos="1800"/>
                <w:tab w:val="right" w:pos="8100"/>
              </w:tabs>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医疗卫生大类62</w:t>
            </w:r>
          </w:p>
        </w:tc>
        <w:tc>
          <w:tcPr>
            <w:tcW w:w="1152" w:type="dxa"/>
            <w:vMerge w:val="restart"/>
            <w:noWrap w:val="0"/>
            <w:vAlign w:val="center"/>
          </w:tcPr>
          <w:p>
            <w:pPr>
              <w:tabs>
                <w:tab w:val="left" w:pos="1800"/>
                <w:tab w:val="right" w:pos="8100"/>
              </w:tabs>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健康管理与促进类6208</w:t>
            </w:r>
          </w:p>
        </w:tc>
        <w:tc>
          <w:tcPr>
            <w:tcW w:w="1015" w:type="dxa"/>
            <w:vMerge w:val="restart"/>
            <w:noWrap w:val="0"/>
            <w:vAlign w:val="center"/>
          </w:tcPr>
          <w:p>
            <w:pPr>
              <w:tabs>
                <w:tab w:val="left" w:pos="1800"/>
                <w:tab w:val="right" w:pos="8100"/>
              </w:tabs>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医疗仪器设备及器械制造358</w:t>
            </w:r>
          </w:p>
        </w:tc>
        <w:tc>
          <w:tcPr>
            <w:tcW w:w="1289" w:type="dxa"/>
            <w:vMerge w:val="restart"/>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kern w:val="1"/>
                <w:sz w:val="18"/>
                <w:szCs w:val="18"/>
                <w:lang w:val="en-US" w:eastAsia="zh-CN"/>
              </w:rPr>
            </w:pPr>
            <w:r>
              <w:rPr>
                <w:rFonts w:hint="eastAsia" w:ascii="宋体" w:hAnsi="宋体" w:eastAsia="宋体" w:cs="宋体"/>
                <w:b w:val="0"/>
                <w:bCs/>
                <w:kern w:val="1"/>
                <w:sz w:val="18"/>
                <w:szCs w:val="18"/>
                <w:lang w:val="en-US" w:eastAsia="zh-CN"/>
              </w:rPr>
              <w:t xml:space="preserve">1.医疗器械装配工 6050901 </w:t>
            </w:r>
          </w:p>
          <w:p>
            <w:pPr>
              <w:tabs>
                <w:tab w:val="left" w:pos="1800"/>
                <w:tab w:val="right" w:pos="8100"/>
              </w:tabs>
              <w:spacing w:line="240" w:lineRule="auto"/>
              <w:ind w:firstLine="0" w:firstLineChars="0"/>
              <w:jc w:val="left"/>
              <w:rPr>
                <w:rFonts w:hint="eastAsia" w:ascii="宋体" w:hAnsi="宋体" w:eastAsia="宋体" w:cs="宋体"/>
                <w:b/>
                <w:kern w:val="1"/>
                <w:sz w:val="18"/>
                <w:szCs w:val="18"/>
              </w:rPr>
            </w:pPr>
            <w:r>
              <w:rPr>
                <w:rFonts w:hint="eastAsia" w:ascii="宋体" w:hAnsi="宋体" w:eastAsia="宋体" w:cs="宋体"/>
                <w:b w:val="0"/>
                <w:bCs/>
                <w:kern w:val="1"/>
                <w:sz w:val="18"/>
                <w:szCs w:val="18"/>
                <w:lang w:val="en-US" w:eastAsia="zh-CN"/>
              </w:rPr>
              <w:t>2.其他医疗器械装配及假肢与工与矫形器制作人员6050999 3.医疗器械检验工 6260125 4.其他医疗技术人员2050799 5.医疗临床辅助服4060101 6.其他医疗卫生辅助服务人员4060199</w:t>
            </w:r>
          </w:p>
        </w:tc>
        <w:tc>
          <w:tcPr>
            <w:tcW w:w="571" w:type="dxa"/>
            <w:tcBorders>
              <w:bottom w:val="single" w:color="auto" w:sz="4" w:space="0"/>
              <w:right w:val="single" w:color="auto" w:sz="4" w:space="0"/>
            </w:tcBorders>
            <w:noWrap w:val="0"/>
            <w:vAlign w:val="center"/>
          </w:tcPr>
          <w:p>
            <w:pPr>
              <w:spacing w:line="240" w:lineRule="auto"/>
              <w:ind w:firstLine="0" w:firstLineChars="0"/>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主要职业</w:t>
            </w:r>
          </w:p>
          <w:p>
            <w:pPr>
              <w:spacing w:line="240" w:lineRule="auto"/>
              <w:ind w:firstLine="0" w:firstLineChars="0"/>
              <w:jc w:val="center"/>
              <w:rPr>
                <w:rFonts w:hint="eastAsia" w:ascii="宋体" w:hAnsi="宋体" w:eastAsia="宋体" w:cs="宋体"/>
                <w:kern w:val="1"/>
                <w:sz w:val="18"/>
                <w:szCs w:val="18"/>
                <w:lang w:val="en-US" w:eastAsia="zh-CN" w:bidi="ar-SA"/>
              </w:rPr>
            </w:pPr>
            <w:r>
              <w:rPr>
                <w:rFonts w:hint="eastAsia" w:ascii="宋体" w:hAnsi="宋体" w:eastAsia="宋体" w:cs="宋体"/>
                <w:b w:val="0"/>
                <w:bCs/>
                <w:kern w:val="1"/>
                <w:sz w:val="18"/>
                <w:szCs w:val="18"/>
              </w:rPr>
              <w:t>岗位</w:t>
            </w:r>
          </w:p>
        </w:tc>
        <w:tc>
          <w:tcPr>
            <w:tcW w:w="1445" w:type="dxa"/>
            <w:tcBorders>
              <w:left w:val="single" w:color="auto" w:sz="4" w:space="0"/>
              <w:bottom w:val="single" w:color="auto" w:sz="4" w:space="0"/>
              <w:right w:val="single" w:color="auto" w:sz="4" w:space="0"/>
            </w:tcBorders>
            <w:noWrap w:val="0"/>
            <w:vAlign w:val="center"/>
          </w:tcPr>
          <w:p>
            <w:pPr>
              <w:spacing w:line="240" w:lineRule="auto"/>
              <w:ind w:firstLine="0" w:firstLineChars="0"/>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初始</w:t>
            </w:r>
          </w:p>
          <w:p>
            <w:pPr>
              <w:spacing w:line="240" w:lineRule="auto"/>
              <w:ind w:firstLine="0" w:firstLineChars="0"/>
              <w:jc w:val="center"/>
              <w:rPr>
                <w:rFonts w:hint="eastAsia" w:ascii="宋体" w:hAnsi="宋体" w:eastAsia="宋体" w:cs="宋体"/>
                <w:kern w:val="1"/>
                <w:sz w:val="18"/>
                <w:szCs w:val="18"/>
                <w:lang w:val="en-US" w:eastAsia="zh-CN" w:bidi="ar-SA"/>
              </w:rPr>
            </w:pPr>
            <w:r>
              <w:rPr>
                <w:rFonts w:hint="eastAsia" w:ascii="宋体" w:hAnsi="宋体" w:eastAsia="宋体" w:cs="宋体"/>
                <w:b w:val="0"/>
                <w:bCs/>
                <w:kern w:val="1"/>
                <w:sz w:val="18"/>
                <w:szCs w:val="18"/>
              </w:rPr>
              <w:t>岗位</w:t>
            </w:r>
          </w:p>
        </w:tc>
        <w:tc>
          <w:tcPr>
            <w:tcW w:w="945" w:type="dxa"/>
            <w:tcBorders>
              <w:left w:val="single" w:color="auto" w:sz="4" w:space="0"/>
              <w:bottom w:val="single" w:color="auto" w:sz="4" w:space="0"/>
            </w:tcBorders>
            <w:noWrap w:val="0"/>
            <w:vAlign w:val="center"/>
          </w:tcPr>
          <w:p>
            <w:pPr>
              <w:spacing w:line="240" w:lineRule="auto"/>
              <w:ind w:firstLine="0" w:firstLineChars="0"/>
              <w:jc w:val="center"/>
              <w:rPr>
                <w:rFonts w:hint="eastAsia" w:ascii="宋体" w:hAnsi="宋体" w:eastAsia="宋体" w:cs="宋体"/>
                <w:b w:val="0"/>
                <w:bCs/>
                <w:kern w:val="1"/>
                <w:sz w:val="18"/>
                <w:szCs w:val="18"/>
              </w:rPr>
            </w:pPr>
            <w:r>
              <w:rPr>
                <w:rFonts w:hint="eastAsia" w:ascii="宋体" w:hAnsi="宋体" w:eastAsia="宋体" w:cs="宋体"/>
                <w:b w:val="0"/>
                <w:bCs/>
                <w:kern w:val="1"/>
                <w:sz w:val="18"/>
                <w:szCs w:val="18"/>
              </w:rPr>
              <w:t>发展</w:t>
            </w:r>
          </w:p>
          <w:p>
            <w:pPr>
              <w:spacing w:line="240" w:lineRule="auto"/>
              <w:ind w:firstLine="0" w:firstLineChars="0"/>
              <w:jc w:val="center"/>
              <w:rPr>
                <w:rFonts w:hint="eastAsia" w:ascii="宋体" w:hAnsi="宋体" w:eastAsia="宋体" w:cs="宋体"/>
                <w:kern w:val="1"/>
                <w:sz w:val="18"/>
                <w:szCs w:val="18"/>
                <w:lang w:val="en-US" w:eastAsia="zh-CN" w:bidi="ar-SA"/>
              </w:rPr>
            </w:pPr>
            <w:r>
              <w:rPr>
                <w:rFonts w:hint="eastAsia" w:ascii="宋体" w:hAnsi="宋体" w:eastAsia="宋体" w:cs="宋体"/>
                <w:b w:val="0"/>
                <w:bCs/>
                <w:kern w:val="1"/>
                <w:sz w:val="18"/>
                <w:szCs w:val="18"/>
              </w:rPr>
              <w:t>岗位</w:t>
            </w:r>
          </w:p>
        </w:tc>
        <w:tc>
          <w:tcPr>
            <w:tcW w:w="1152" w:type="dxa"/>
            <w:vMerge w:val="restart"/>
            <w:noWrap w:val="0"/>
            <w:vAlign w:val="center"/>
          </w:tcPr>
          <w:p>
            <w:pPr>
              <w:tabs>
                <w:tab w:val="left" w:pos="1800"/>
                <w:tab w:val="right" w:pos="8100"/>
              </w:tabs>
              <w:jc w:val="left"/>
              <w:rPr>
                <w:rFonts w:hint="eastAsia" w:ascii="宋体" w:hAnsi="宋体" w:eastAsia="宋体" w:cs="宋体"/>
                <w:b w:val="0"/>
                <w:bCs/>
                <w:kern w:val="1"/>
                <w:sz w:val="18"/>
                <w:szCs w:val="18"/>
              </w:rPr>
            </w:pPr>
            <w:r>
              <w:rPr>
                <w:rFonts w:hint="eastAsia" w:ascii="宋体" w:hAnsi="宋体" w:eastAsia="宋体" w:cs="宋体"/>
                <w:b w:val="0"/>
                <w:bCs/>
                <w:kern w:val="1"/>
                <w:sz w:val="18"/>
                <w:szCs w:val="18"/>
              </w:rPr>
              <w:t>1</w:t>
            </w:r>
            <w:r>
              <w:rPr>
                <w:rFonts w:hint="eastAsia" w:ascii="宋体" w:hAnsi="宋体" w:eastAsia="宋体" w:cs="宋体"/>
                <w:b w:val="0"/>
                <w:bCs/>
                <w:kern w:val="1"/>
                <w:sz w:val="18"/>
                <w:szCs w:val="18"/>
                <w:lang w:eastAsia="zh-CN"/>
              </w:rPr>
              <w:t>.</w:t>
            </w:r>
            <w:r>
              <w:rPr>
                <w:rFonts w:hint="eastAsia" w:ascii="宋体" w:hAnsi="宋体" w:eastAsia="宋体" w:cs="宋体"/>
                <w:b w:val="0"/>
                <w:bCs/>
                <w:kern w:val="1"/>
                <w:sz w:val="18"/>
                <w:szCs w:val="18"/>
              </w:rPr>
              <w:t>医疗器械工程师（助理、中级、高级）2</w:t>
            </w:r>
            <w:r>
              <w:rPr>
                <w:rFonts w:hint="eastAsia" w:ascii="宋体" w:hAnsi="宋体" w:eastAsia="宋体" w:cs="宋体"/>
                <w:b w:val="0"/>
                <w:bCs/>
                <w:kern w:val="1"/>
                <w:sz w:val="18"/>
                <w:szCs w:val="18"/>
                <w:lang w:eastAsia="zh-CN"/>
              </w:rPr>
              <w:t>.</w:t>
            </w:r>
            <w:r>
              <w:rPr>
                <w:rFonts w:hint="eastAsia" w:ascii="宋体" w:hAnsi="宋体" w:eastAsia="宋体" w:cs="宋体"/>
                <w:b w:val="0"/>
                <w:bCs/>
                <w:kern w:val="1"/>
                <w:sz w:val="18"/>
                <w:szCs w:val="18"/>
              </w:rPr>
              <w:t>医用电子仪器修理工（中级、高级）3</w:t>
            </w:r>
            <w:r>
              <w:rPr>
                <w:rFonts w:hint="eastAsia" w:ascii="宋体" w:hAnsi="宋体" w:eastAsia="宋体" w:cs="宋体"/>
                <w:b w:val="0"/>
                <w:bCs/>
                <w:kern w:val="1"/>
                <w:sz w:val="18"/>
                <w:szCs w:val="18"/>
                <w:lang w:eastAsia="zh-CN"/>
              </w:rPr>
              <w:t>.</w:t>
            </w:r>
            <w:r>
              <w:rPr>
                <w:rFonts w:hint="eastAsia" w:ascii="宋体" w:hAnsi="宋体" w:eastAsia="宋体" w:cs="宋体"/>
                <w:b w:val="0"/>
                <w:bCs/>
                <w:kern w:val="1"/>
                <w:sz w:val="18"/>
                <w:szCs w:val="18"/>
              </w:rPr>
              <w:t>电工证（中级、高级）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0" w:hRule="atLeast"/>
          <w:jc w:val="center"/>
        </w:trPr>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015"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289" w:type="dxa"/>
            <w:vMerge w:val="continue"/>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kern w:val="1"/>
                <w:sz w:val="18"/>
                <w:szCs w:val="18"/>
                <w:lang w:val="en-US" w:eastAsia="zh-CN"/>
              </w:rPr>
            </w:pPr>
          </w:p>
        </w:tc>
        <w:tc>
          <w:tcPr>
            <w:tcW w:w="571" w:type="dxa"/>
            <w:vMerge w:val="restart"/>
            <w:tcBorders>
              <w:top w:val="single" w:color="auto" w:sz="4" w:space="0"/>
              <w:right w:val="single" w:color="auto" w:sz="4" w:space="0"/>
            </w:tcBorders>
            <w:noWrap w:val="0"/>
            <w:vAlign w:val="center"/>
          </w:tcPr>
          <w:p>
            <w:pPr>
              <w:spacing w:line="240" w:lineRule="auto"/>
              <w:ind w:firstLine="0" w:firstLineChars="0"/>
              <w:jc w:val="center"/>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rPr>
              <w:t>核心岗位</w:t>
            </w:r>
          </w:p>
          <w:p>
            <w:pPr>
              <w:tabs>
                <w:tab w:val="left" w:pos="1800"/>
                <w:tab w:val="right" w:pos="8100"/>
              </w:tabs>
              <w:ind w:firstLine="420"/>
              <w:jc w:val="center"/>
              <w:rPr>
                <w:rFonts w:hint="eastAsia" w:ascii="宋体" w:hAnsi="宋体" w:eastAsia="宋体" w:cs="宋体"/>
                <w:kern w:val="1"/>
                <w:sz w:val="18"/>
                <w:szCs w:val="18"/>
              </w:rPr>
            </w:pPr>
          </w:p>
        </w:tc>
        <w:tc>
          <w:tcPr>
            <w:tcW w:w="1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在医院医疗器械管理部门从事：医疗设备管理、保养、维修岗等</w:t>
            </w:r>
          </w:p>
        </w:tc>
        <w:tc>
          <w:tcPr>
            <w:tcW w:w="945" w:type="dxa"/>
            <w:tcBorders>
              <w:top w:val="single" w:color="auto" w:sz="4" w:space="0"/>
              <w:left w:val="single" w:color="auto" w:sz="4" w:space="0"/>
              <w:bottom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医疗设备安规工程师、体系考核内审员、管理者代表等</w:t>
            </w: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0" w:hRule="atLeast"/>
          <w:jc w:val="center"/>
        </w:trPr>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015"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289" w:type="dxa"/>
            <w:vMerge w:val="continue"/>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kern w:val="1"/>
                <w:sz w:val="18"/>
                <w:szCs w:val="18"/>
                <w:lang w:val="en-US" w:eastAsia="zh-CN"/>
              </w:rPr>
            </w:pPr>
          </w:p>
        </w:tc>
        <w:tc>
          <w:tcPr>
            <w:tcW w:w="571" w:type="dxa"/>
            <w:vMerge w:val="continue"/>
            <w:tcBorders>
              <w:bottom w:val="single" w:color="auto" w:sz="4" w:space="0"/>
              <w:right w:val="single" w:color="auto" w:sz="4" w:space="0"/>
            </w:tcBorders>
            <w:noWrap w:val="0"/>
            <w:vAlign w:val="center"/>
          </w:tcPr>
          <w:p>
            <w:pPr>
              <w:tabs>
                <w:tab w:val="left" w:pos="1800"/>
                <w:tab w:val="right" w:pos="8100"/>
              </w:tabs>
              <w:ind w:firstLine="420"/>
              <w:jc w:val="center"/>
              <w:rPr>
                <w:rFonts w:hint="eastAsia" w:ascii="宋体" w:hAnsi="宋体" w:eastAsia="宋体" w:cs="宋体"/>
                <w:kern w:val="1"/>
                <w:sz w:val="18"/>
                <w:szCs w:val="18"/>
              </w:rPr>
            </w:pPr>
          </w:p>
        </w:tc>
        <w:tc>
          <w:tcPr>
            <w:tcW w:w="1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在医疗设备生产型企业从事岗位有：装配工、调试工、修理工、采购员、试验员、技术员、检验员、售后服务等</w:t>
            </w:r>
          </w:p>
        </w:tc>
        <w:tc>
          <w:tcPr>
            <w:tcW w:w="945" w:type="dxa"/>
            <w:tcBorders>
              <w:top w:val="single" w:color="auto" w:sz="4" w:space="0"/>
              <w:left w:val="single" w:color="auto" w:sz="4" w:space="0"/>
              <w:bottom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医疗设备生产主管、企业资源保障或采购主管等</w:t>
            </w: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jc w:val="center"/>
        </w:trPr>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015"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c>
          <w:tcPr>
            <w:tcW w:w="1289" w:type="dxa"/>
            <w:vMerge w:val="continue"/>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kern w:val="1"/>
                <w:sz w:val="18"/>
                <w:szCs w:val="18"/>
                <w:lang w:val="en-US" w:eastAsia="zh-CN"/>
              </w:rPr>
            </w:pPr>
          </w:p>
        </w:tc>
        <w:tc>
          <w:tcPr>
            <w:tcW w:w="571" w:type="dxa"/>
            <w:tcBorders>
              <w:top w:val="single" w:color="auto" w:sz="4" w:space="0"/>
              <w:right w:val="single" w:color="auto" w:sz="4" w:space="0"/>
            </w:tcBorders>
            <w:noWrap w:val="0"/>
            <w:vAlign w:val="center"/>
          </w:tcPr>
          <w:p>
            <w:pPr>
              <w:spacing w:line="240" w:lineRule="auto"/>
              <w:ind w:firstLine="0" w:firstLineChars="0"/>
              <w:jc w:val="center"/>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rPr>
              <w:t>辅助岗位</w:t>
            </w:r>
          </w:p>
        </w:tc>
        <w:tc>
          <w:tcPr>
            <w:tcW w:w="1445" w:type="dxa"/>
            <w:tcBorders>
              <w:top w:val="single" w:color="auto" w:sz="4" w:space="0"/>
              <w:left w:val="single" w:color="auto" w:sz="4" w:space="0"/>
              <w:right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在医疗器械经营企业从事岗位有：医疗设备维修、服务、管理、营销岗等</w:t>
            </w:r>
          </w:p>
        </w:tc>
        <w:tc>
          <w:tcPr>
            <w:tcW w:w="945" w:type="dxa"/>
            <w:tcBorders>
              <w:top w:val="single" w:color="auto" w:sz="4" w:space="0"/>
              <w:left w:val="single" w:color="auto" w:sz="4" w:space="0"/>
            </w:tcBorders>
            <w:noWrap w:val="0"/>
            <w:vAlign w:val="center"/>
          </w:tcPr>
          <w:p>
            <w:pPr>
              <w:spacing w:line="240" w:lineRule="auto"/>
              <w:ind w:firstLine="0" w:firstLineChars="0"/>
              <w:jc w:val="left"/>
              <w:rPr>
                <w:rFonts w:hint="eastAsia" w:ascii="宋体" w:hAnsi="宋体" w:eastAsia="宋体" w:cs="宋体"/>
                <w:b w:val="0"/>
                <w:bCs/>
                <w:kern w:val="1"/>
                <w:sz w:val="18"/>
                <w:szCs w:val="18"/>
                <w:lang w:val="en-US" w:eastAsia="zh-CN" w:bidi="ar-SA"/>
              </w:rPr>
            </w:pPr>
            <w:r>
              <w:rPr>
                <w:rFonts w:hint="eastAsia" w:ascii="宋体" w:hAnsi="宋体" w:eastAsia="宋体" w:cs="宋体"/>
                <w:b w:val="0"/>
                <w:bCs/>
                <w:kern w:val="1"/>
                <w:sz w:val="18"/>
                <w:szCs w:val="18"/>
                <w:lang w:val="en-US" w:eastAsia="zh-CN"/>
              </w:rPr>
              <w:t>医疗设备注册专员、营销、技术支持专员等</w:t>
            </w:r>
          </w:p>
        </w:tc>
        <w:tc>
          <w:tcPr>
            <w:tcW w:w="1152" w:type="dxa"/>
            <w:vMerge w:val="continue"/>
            <w:noWrap w:val="0"/>
            <w:vAlign w:val="center"/>
          </w:tcPr>
          <w:p>
            <w:pPr>
              <w:tabs>
                <w:tab w:val="left" w:pos="1800"/>
                <w:tab w:val="right" w:pos="8100"/>
              </w:tabs>
              <w:jc w:val="center"/>
              <w:rPr>
                <w:rFonts w:hint="eastAsia" w:ascii="宋体" w:hAnsi="宋体" w:eastAsia="宋体" w:cs="宋体"/>
                <w:b/>
                <w:kern w:val="1"/>
                <w:sz w:val="18"/>
                <w:szCs w:val="18"/>
              </w:rPr>
            </w:pPr>
          </w:p>
        </w:tc>
      </w:tr>
    </w:tbl>
    <w:p>
      <w:pPr>
        <w:ind w:firstLine="482"/>
        <w:rPr>
          <w:rFonts w:eastAsia="黑体"/>
          <w:b/>
          <w:sz w:val="24"/>
        </w:rPr>
      </w:pPr>
      <w:r>
        <w:rPr>
          <w:rFonts w:eastAsia="黑体"/>
          <w:b/>
          <w:sz w:val="24"/>
        </w:rPr>
        <w:t>五、培养目标和培养规格</w:t>
      </w:r>
    </w:p>
    <w:p>
      <w:pPr>
        <w:spacing w:line="460" w:lineRule="exact"/>
        <w:ind w:firstLine="480"/>
        <w:rPr>
          <w:sz w:val="24"/>
        </w:rPr>
      </w:pPr>
      <w:r>
        <w:rPr>
          <w:sz w:val="24"/>
        </w:rPr>
        <w:t>（一）培养目标</w:t>
      </w:r>
    </w:p>
    <w:p>
      <w:pPr>
        <w:spacing w:line="460" w:lineRule="exact"/>
        <w:ind w:firstLine="482"/>
        <w:rPr>
          <w:rFonts w:hint="eastAsia"/>
          <w:sz w:val="24"/>
        </w:rPr>
      </w:pPr>
      <w:r>
        <w:rPr>
          <w:rFonts w:hint="eastAsia"/>
          <w:sz w:val="24"/>
        </w:rPr>
        <w:t>本专业培养思想政治坚定、德技并修、全面发展</w:t>
      </w:r>
      <w:r>
        <w:rPr>
          <w:rFonts w:hint="eastAsia"/>
          <w:sz w:val="24"/>
          <w:lang w:eastAsia="zh-CN"/>
        </w:rPr>
        <w:t>，</w:t>
      </w:r>
      <w:r>
        <w:rPr>
          <w:rFonts w:hint="eastAsia"/>
          <w:sz w:val="24"/>
        </w:rPr>
        <w:t>面向莆田市及周边地区医疗设备维修服务、生产制造第一线</w:t>
      </w:r>
      <w:r>
        <w:rPr>
          <w:rFonts w:hint="eastAsia"/>
          <w:sz w:val="24"/>
          <w:lang w:eastAsia="zh-CN"/>
        </w:rPr>
        <w:t>，</w:t>
      </w:r>
      <w:r>
        <w:rPr>
          <w:rFonts w:hint="eastAsia"/>
          <w:sz w:val="24"/>
        </w:rPr>
        <w:t xml:space="preserve"> 具有医疗器械质量管理意识和法规观念</w:t>
      </w:r>
      <w:r>
        <w:rPr>
          <w:rFonts w:hint="eastAsia"/>
          <w:sz w:val="24"/>
          <w:lang w:eastAsia="zh-CN"/>
        </w:rPr>
        <w:t>，</w:t>
      </w:r>
      <w:r>
        <w:rPr>
          <w:rFonts w:hint="eastAsia"/>
          <w:sz w:val="24"/>
        </w:rPr>
        <w:t>掌握现代医疗设备维修服务、生产制造、质量管理、市场准入的基础理论知识与操作技能</w:t>
      </w:r>
      <w:r>
        <w:rPr>
          <w:rFonts w:hint="eastAsia"/>
          <w:sz w:val="24"/>
          <w:lang w:eastAsia="zh-CN"/>
        </w:rPr>
        <w:t>，</w:t>
      </w:r>
      <w:r>
        <w:rPr>
          <w:rFonts w:hint="eastAsia"/>
          <w:sz w:val="24"/>
        </w:rPr>
        <w:t>能从事医疗设备生产、管理、营销所需基本知识和实践能力</w:t>
      </w:r>
      <w:r>
        <w:rPr>
          <w:rFonts w:hint="eastAsia"/>
          <w:sz w:val="24"/>
          <w:lang w:eastAsia="zh-CN"/>
        </w:rPr>
        <w:t>，</w:t>
      </w:r>
      <w:r>
        <w:rPr>
          <w:rFonts w:hint="eastAsia"/>
          <w:sz w:val="24"/>
        </w:rPr>
        <w:t>具备良好的身心素质</w:t>
      </w:r>
      <w:r>
        <w:rPr>
          <w:rFonts w:hint="eastAsia"/>
          <w:sz w:val="24"/>
          <w:lang w:eastAsia="zh-CN"/>
        </w:rPr>
        <w:t>，</w:t>
      </w:r>
      <w:r>
        <w:rPr>
          <w:rFonts w:hint="eastAsia"/>
          <w:sz w:val="24"/>
        </w:rPr>
        <w:t>又具备一定的组织和管理能力、团队协作能力、社会适应能力和创新创业能力的</w:t>
      </w:r>
      <w:r>
        <w:rPr>
          <w:rFonts w:hint="eastAsia"/>
          <w:sz w:val="24"/>
          <w:lang w:eastAsia="zh-CN"/>
        </w:rPr>
        <w:t>，</w:t>
      </w:r>
      <w:r>
        <w:rPr>
          <w:rFonts w:hint="eastAsia"/>
          <w:sz w:val="24"/>
        </w:rPr>
        <w:t>具有良好的医工职业素养和人文精神、广博的理论知识基础、扎实的实践操作技能</w:t>
      </w:r>
      <w:r>
        <w:rPr>
          <w:rFonts w:hint="eastAsia"/>
          <w:sz w:val="24"/>
          <w:lang w:eastAsia="zh-CN"/>
        </w:rPr>
        <w:t>，</w:t>
      </w:r>
      <w:r>
        <w:rPr>
          <w:rFonts w:hint="eastAsia"/>
          <w:sz w:val="24"/>
        </w:rPr>
        <w:t>具备较强的自主学习能力、交流沟通能力、科研创新能力和优质服务能力</w:t>
      </w:r>
      <w:r>
        <w:rPr>
          <w:rFonts w:hint="eastAsia"/>
          <w:sz w:val="24"/>
          <w:lang w:eastAsia="zh-CN"/>
        </w:rPr>
        <w:t>，</w:t>
      </w:r>
      <w:r>
        <w:rPr>
          <w:rFonts w:hint="eastAsia"/>
          <w:sz w:val="24"/>
        </w:rPr>
        <w:t>能够独立从事医疗器械诊断和科学维保的高层次、创新型医工人才</w:t>
      </w:r>
      <w:r>
        <w:rPr>
          <w:rFonts w:hint="eastAsia"/>
          <w:sz w:val="24"/>
          <w:lang w:eastAsia="zh-CN"/>
        </w:rPr>
        <w:t>，</w:t>
      </w:r>
      <w:r>
        <w:rPr>
          <w:rFonts w:hint="eastAsia"/>
          <w:sz w:val="24"/>
        </w:rPr>
        <w:t>为未来满足医疗器械维保行业日益增长的人才需求提供有力保障。</w:t>
      </w:r>
    </w:p>
    <w:p>
      <w:pPr>
        <w:spacing w:line="460" w:lineRule="exact"/>
        <w:ind w:firstLine="482"/>
        <w:rPr>
          <w:rFonts w:hint="eastAsia"/>
          <w:sz w:val="24"/>
        </w:rPr>
      </w:pPr>
      <w:r>
        <w:rPr>
          <w:rFonts w:hint="eastAsia"/>
          <w:sz w:val="24"/>
        </w:rPr>
        <w:t>（二）培养规格（毕业要求）</w:t>
      </w:r>
    </w:p>
    <w:p>
      <w:pPr>
        <w:spacing w:line="460" w:lineRule="exact"/>
        <w:ind w:firstLine="482"/>
        <w:rPr>
          <w:rFonts w:hint="eastAsia"/>
          <w:sz w:val="24"/>
        </w:rPr>
      </w:pPr>
      <w:r>
        <w:rPr>
          <w:rFonts w:hint="eastAsia"/>
          <w:sz w:val="24"/>
        </w:rPr>
        <w:t>1、素质要求</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1</w:t>
      </w:r>
      <w:r>
        <w:rPr>
          <w:rFonts w:hint="eastAsia"/>
          <w:sz w:val="24"/>
          <w:lang w:eastAsia="zh-CN"/>
        </w:rPr>
        <w:t>）具有正确的世界观、人生观、价值观。坚决拥护中国共产党领导，树立中国特色社会主义共同理想，践行社会主义核心价值观，具有爱国情感、国家认同感、中华民族自豪感，遵守法律，遵规守纪，具有社会责任感和参与意识。</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2</w:t>
      </w:r>
      <w:r>
        <w:rPr>
          <w:rFonts w:hint="eastAsia"/>
          <w:sz w:val="24"/>
          <w:lang w:eastAsia="zh-CN"/>
        </w:rPr>
        <w:t>）具有良好的职业道德和职业素养。遵守、履行道德准则和行为规范；尊重劳动、热爱劳动；崇德向善、诚实守信、爱岗敬业，具有精益求精的工匠精神；具有集体意识和团队合作精神，具有质量意识、绿色环保意识、安全意识、职业生涯规划意识等；具有从事相关职业应具备的其他职业素养要求。</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3</w:t>
      </w:r>
      <w:r>
        <w:rPr>
          <w:rFonts w:hint="eastAsia"/>
          <w:sz w:val="24"/>
          <w:lang w:eastAsia="zh-CN"/>
        </w:rPr>
        <w:t>）具有良好的身心素质和人文素养。达到《国家学生体质健康标准》要求，具有健康的体魄和心理、健全的人格；具有一定的审美和人文素养。掌握一定的学习方法，具有良好的生活习惯、行为习惯和自我管理能力。</w:t>
      </w:r>
    </w:p>
    <w:p>
      <w:pPr>
        <w:spacing w:line="460" w:lineRule="exact"/>
        <w:ind w:firstLine="482"/>
        <w:rPr>
          <w:rFonts w:hint="eastAsia"/>
          <w:sz w:val="24"/>
          <w:lang w:eastAsia="zh-CN"/>
        </w:rPr>
      </w:pPr>
      <w:r>
        <w:rPr>
          <w:rFonts w:hint="eastAsia"/>
          <w:sz w:val="24"/>
          <w:lang w:eastAsia="zh-CN"/>
        </w:rPr>
        <w:t>2、知识要求</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1</w:t>
      </w:r>
      <w:r>
        <w:rPr>
          <w:rFonts w:hint="eastAsia"/>
          <w:sz w:val="24"/>
          <w:lang w:eastAsia="zh-CN"/>
        </w:rPr>
        <w:t>）掌握基本临床知识、了解人体解剖结构、懂得人体生理、生化指标及意义。</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2</w:t>
      </w:r>
      <w:r>
        <w:rPr>
          <w:rFonts w:hint="eastAsia"/>
          <w:sz w:val="24"/>
          <w:lang w:eastAsia="zh-CN"/>
        </w:rPr>
        <w:t>）了解零部件结构原理，具备机械制图、装配图、装配工艺基础知识。</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3</w:t>
      </w:r>
      <w:r>
        <w:rPr>
          <w:rFonts w:hint="eastAsia"/>
          <w:sz w:val="24"/>
          <w:lang w:eastAsia="zh-CN"/>
        </w:rPr>
        <w:t>）掌握电工技术、电子线路、模拟电子技术、数字电子技术等电子技术。</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4</w:t>
      </w:r>
      <w:r>
        <w:rPr>
          <w:rFonts w:hint="eastAsia"/>
          <w:sz w:val="24"/>
          <w:lang w:eastAsia="zh-CN"/>
        </w:rPr>
        <w:t>）掌握单片微机系统及接口技术、液晶显示及控制技术、医用传感器应用。</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5</w:t>
      </w:r>
      <w:r>
        <w:rPr>
          <w:rFonts w:hint="eastAsia"/>
          <w:sz w:val="24"/>
          <w:lang w:eastAsia="zh-CN"/>
        </w:rPr>
        <w:t>）会使用电子设计E</w:t>
      </w:r>
      <w:r>
        <w:rPr>
          <w:rFonts w:hint="eastAsia"/>
          <w:sz w:val="24"/>
          <w:lang w:val="en-US" w:eastAsia="zh-CN"/>
        </w:rPr>
        <w:t>D</w:t>
      </w:r>
      <w:r>
        <w:rPr>
          <w:rFonts w:hint="eastAsia"/>
          <w:sz w:val="24"/>
          <w:lang w:eastAsia="zh-CN"/>
        </w:rPr>
        <w:t>A软件绘制电路图、扎线图、PCB板制图等。</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6</w:t>
      </w:r>
      <w:r>
        <w:rPr>
          <w:rFonts w:hint="eastAsia"/>
          <w:sz w:val="24"/>
          <w:lang w:eastAsia="zh-CN"/>
        </w:rPr>
        <w:t>）掌握医疗电子仪器、设备的装配制造、检测调试、维护维修的基本能力。</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7</w:t>
      </w:r>
      <w:r>
        <w:rPr>
          <w:rFonts w:hint="eastAsia"/>
          <w:sz w:val="24"/>
          <w:lang w:eastAsia="zh-CN"/>
        </w:rPr>
        <w:t>）具备计量、测量、检验等知识，懂得不合格品的控制方法和程序。</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8</w:t>
      </w:r>
      <w:r>
        <w:rPr>
          <w:rFonts w:hint="eastAsia"/>
          <w:sz w:val="24"/>
          <w:lang w:eastAsia="zh-CN"/>
        </w:rPr>
        <w:t>）了解医疗器械相关法规，掌握医疗器械电气安全知识，能按标准要求实施操作。</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9</w:t>
      </w:r>
      <w:r>
        <w:rPr>
          <w:rFonts w:hint="eastAsia"/>
          <w:sz w:val="24"/>
          <w:lang w:eastAsia="zh-CN"/>
        </w:rPr>
        <w:t>）懂得医疗器械质量管理要求，掌握医疗电子产品注册流程及方法。</w:t>
      </w:r>
    </w:p>
    <w:p>
      <w:pPr>
        <w:spacing w:line="460" w:lineRule="exact"/>
        <w:ind w:firstLine="482"/>
        <w:rPr>
          <w:rFonts w:hint="eastAsia"/>
          <w:sz w:val="24"/>
          <w:lang w:eastAsia="zh-CN"/>
        </w:rPr>
      </w:pPr>
      <w:r>
        <w:rPr>
          <w:rFonts w:hint="eastAsia"/>
          <w:sz w:val="24"/>
          <w:lang w:eastAsia="zh-CN"/>
        </w:rPr>
        <w:t>3、能力要求</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1</w:t>
      </w:r>
      <w:r>
        <w:rPr>
          <w:rFonts w:hint="eastAsia"/>
          <w:sz w:val="24"/>
          <w:lang w:eastAsia="zh-CN"/>
        </w:rPr>
        <w:t>）具有较强的职业修养和工作适应能力。</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2</w:t>
      </w:r>
      <w:r>
        <w:rPr>
          <w:rFonts w:hint="eastAsia"/>
          <w:sz w:val="24"/>
          <w:lang w:eastAsia="zh-CN"/>
        </w:rPr>
        <w:t>）具有医疗器械行业鲜明的质量管理观念和法规意识，掌握与医疗设备有关的标准和法规要求。</w:t>
      </w:r>
    </w:p>
    <w:p>
      <w:pPr>
        <w:spacing w:line="460" w:lineRule="exact"/>
        <w:ind w:firstLine="482"/>
        <w:rPr>
          <w:rFonts w:hint="eastAsia"/>
          <w:sz w:val="24"/>
          <w:lang w:eastAsia="zh-CN"/>
        </w:rPr>
      </w:pPr>
      <w:r>
        <w:rPr>
          <w:rFonts w:hint="eastAsia"/>
          <w:sz w:val="24"/>
          <w:lang w:eastAsia="zh-CN"/>
        </w:rPr>
        <w:t>（</w:t>
      </w:r>
      <w:r>
        <w:rPr>
          <w:rFonts w:hint="eastAsia"/>
          <w:sz w:val="24"/>
          <w:lang w:val="en-US" w:eastAsia="zh-CN"/>
        </w:rPr>
        <w:t>3</w:t>
      </w:r>
      <w:r>
        <w:rPr>
          <w:rFonts w:hint="eastAsia"/>
          <w:sz w:val="24"/>
          <w:lang w:eastAsia="zh-CN"/>
        </w:rPr>
        <w:t>）综合运用所学知识和专业技能在医疗设备维修、制造、检验、试验、安规、注册、营销、服务等岗位上独立开展工作。</w:t>
      </w:r>
    </w:p>
    <w:p>
      <w:pPr>
        <w:ind w:firstLine="482"/>
        <w:rPr>
          <w:rFonts w:hint="eastAsia" w:eastAsia="黑体"/>
          <w:b/>
          <w:sz w:val="24"/>
        </w:rPr>
      </w:pPr>
      <w:r>
        <w:rPr>
          <w:rFonts w:eastAsia="黑体"/>
          <w:b/>
          <w:sz w:val="24"/>
        </w:rPr>
        <w:t>六、人才培养模式</w:t>
      </w:r>
    </w:p>
    <w:p>
      <w:pPr>
        <w:spacing w:line="460" w:lineRule="exact"/>
        <w:ind w:firstLine="482"/>
        <w:rPr>
          <w:rFonts w:hint="eastAsia"/>
          <w:sz w:val="24"/>
          <w:lang w:eastAsia="zh-CN"/>
        </w:rPr>
      </w:pPr>
      <w:r>
        <w:rPr>
          <w:rFonts w:hint="eastAsia"/>
          <w:sz w:val="24"/>
          <w:lang w:eastAsia="zh-CN"/>
        </w:rPr>
        <w:t>秉着“立足湄洲湾区域，面向海峡西岸经济区</w:t>
      </w:r>
      <w:r>
        <w:rPr>
          <w:rFonts w:hint="eastAsia"/>
          <w:sz w:val="24"/>
          <w:lang w:val="en-US" w:eastAsia="zh-CN"/>
        </w:rPr>
        <w:t>”</w:t>
      </w:r>
      <w:r>
        <w:rPr>
          <w:rFonts w:hint="eastAsia"/>
          <w:sz w:val="24"/>
          <w:lang w:eastAsia="zh-CN"/>
        </w:rPr>
        <w:t>，以促进就业为导向，主动对接莆田“4+6”绿色产业工程，积极做好行业企业人才需求调研，把握本专业技术领域的变化状况和发展趋势，深入分析专业服务面向的就业岗位、岗位职责、工作内容、工作过程、能力要求、任职资格等。广泛开展与企业行业共同制定专业人才培养方案，不断完善具有专业特色的订单式人才培养模式，确保人才培养符合社会和用人单位需求。学院与企业双方成为人才培养的主体，企业方的生产场所为学院校外的教学场所，学院的教学场所融入企业的生产环境，教学与科研相结合。围绕莆田“以港兴市、工业强市”建设为契机，根据培养标准行业化、培养模式多样化、培养目标职业化的建设理念，合理确定专业人才培养目标及培养规格。</w:t>
      </w:r>
    </w:p>
    <w:p>
      <w:pPr>
        <w:spacing w:line="460" w:lineRule="exact"/>
        <w:ind w:firstLine="482"/>
        <w:rPr>
          <w:rFonts w:hint="eastAsia"/>
          <w:sz w:val="24"/>
          <w:lang w:eastAsia="zh-CN"/>
        </w:rPr>
      </w:pPr>
      <w:r>
        <w:rPr>
          <w:rFonts w:hint="eastAsia"/>
          <w:sz w:val="24"/>
          <w:lang w:eastAsia="zh-CN"/>
        </w:rPr>
        <w:t xml:space="preserve"> </w:t>
      </w:r>
      <w:r>
        <w:rPr>
          <w:rFonts w:hint="eastAsia"/>
          <w:sz w:val="24"/>
          <w:lang w:val="en-US" w:eastAsia="zh-CN"/>
        </w:rPr>
        <w:t>1、</w:t>
      </w:r>
      <w:r>
        <w:rPr>
          <w:rFonts w:hint="eastAsia"/>
          <w:sz w:val="24"/>
          <w:lang w:eastAsia="zh-CN"/>
        </w:rPr>
        <w:t>与企业共同制订人才培养方案。注重把握社会发展趋势、行业发展动态和市场需求变化，及时总结经验，逐步实现面向社会、面向整个市场的广义订单培养。瞄准行业或领域去思考问题，增强学校抵御风险和长期发展的能力，企业参与教学计划的制订和教学全过程，订单式人才培养教学过程特别是实践教学过程及质量控制离不开企业的参与，只有这样才能把订单式人才培养的目标落到实处。</w:t>
      </w:r>
    </w:p>
    <w:p>
      <w:pPr>
        <w:spacing w:line="460" w:lineRule="exact"/>
        <w:ind w:firstLine="482"/>
        <w:rPr>
          <w:rFonts w:hint="eastAsia"/>
          <w:sz w:val="24"/>
          <w:lang w:eastAsia="zh-CN"/>
        </w:rPr>
      </w:pPr>
      <w:r>
        <w:rPr>
          <w:rFonts w:hint="eastAsia"/>
          <w:sz w:val="24"/>
          <w:lang w:eastAsia="zh-CN"/>
        </w:rPr>
        <w:t xml:space="preserve"> </w:t>
      </w:r>
      <w:r>
        <w:rPr>
          <w:rFonts w:hint="eastAsia"/>
          <w:sz w:val="24"/>
          <w:lang w:val="en-US" w:eastAsia="zh-CN"/>
        </w:rPr>
        <w:t>2、</w:t>
      </w:r>
      <w:r>
        <w:rPr>
          <w:rFonts w:hint="eastAsia"/>
          <w:sz w:val="24"/>
          <w:lang w:eastAsia="zh-CN"/>
        </w:rPr>
        <w:t>充分利用企业的物质资源和智力资源。把企业的设施、设备和专业技术人员充分利用起来，一方面作为专业教学资源，另一方面作为双师型教师培养培训的重要资源。</w:t>
      </w:r>
    </w:p>
    <w:p>
      <w:pPr>
        <w:spacing w:line="460" w:lineRule="exact"/>
        <w:ind w:firstLine="482"/>
        <w:rPr>
          <w:rFonts w:hint="eastAsia"/>
          <w:sz w:val="24"/>
          <w:lang w:eastAsia="zh-CN"/>
        </w:rPr>
      </w:pPr>
      <w:r>
        <w:rPr>
          <w:rFonts w:hint="eastAsia"/>
          <w:sz w:val="24"/>
          <w:lang w:eastAsia="zh-CN"/>
        </w:rPr>
        <w:t xml:space="preserve"> </w:t>
      </w:r>
      <w:r>
        <w:rPr>
          <w:rFonts w:hint="eastAsia"/>
          <w:sz w:val="24"/>
          <w:lang w:val="en-US" w:eastAsia="zh-CN"/>
        </w:rPr>
        <w:t>3、</w:t>
      </w:r>
      <w:r>
        <w:rPr>
          <w:rFonts w:hint="eastAsia"/>
          <w:sz w:val="24"/>
          <w:lang w:eastAsia="zh-CN"/>
        </w:rPr>
        <w:t>构建双向对接体系。学院在实施订单式人才培养的过程中努力实现以下四个方面的双向对接：一是理论教学与实践教学对接，实践教学需要的理论在课堂教学中得到体现与强化；二是实训教学与专业岗位技能对接，专业岗位需要的技能在实训教学中训练到位；三是素质培养与企业用人对接，将企业用人需要的素质，如企业的历史、文化、思想、管理制度、岗位要求和职业技能等纳入教学内容；四是学生角色与工人角色对接，让学生提前进入工人的角色，创设企业的文化环境，模拟企业的车间管理，加强学生到企业的见习和实习。</w:t>
      </w:r>
    </w:p>
    <w:p>
      <w:pPr>
        <w:widowControl/>
        <w:adjustRightInd w:val="0"/>
        <w:snapToGrid w:val="0"/>
        <w:spacing w:line="360" w:lineRule="auto"/>
        <w:ind w:firstLine="0" w:firstLineChars="0"/>
        <w:jc w:val="left"/>
        <w:rPr>
          <w:rFonts w:hint="eastAsia" w:ascii="Times New Roman" w:hAnsi="Times New Roman" w:eastAsia="仿宋_GB2312"/>
          <w:b/>
          <w:bCs/>
          <w:color w:val="000000"/>
          <w:kern w:val="0"/>
          <w:szCs w:val="28"/>
        </w:rPr>
      </w:pPr>
      <w:r>
        <w:rPr>
          <w:rFonts w:ascii="Times New Roman" w:hAnsi="Times New Roman" w:eastAsia="仿宋_GB2312"/>
          <w:sz w:val="21"/>
          <w:szCs w:val="22"/>
        </w:rPr>
        <mc:AlternateContent>
          <mc:Choice Requires="wpg">
            <w:drawing>
              <wp:anchor distT="0" distB="0" distL="114300" distR="114300" simplePos="0" relativeHeight="251659264" behindDoc="0" locked="0" layoutInCell="1" allowOverlap="1">
                <wp:simplePos x="0" y="0"/>
                <wp:positionH relativeFrom="column">
                  <wp:posOffset>622935</wp:posOffset>
                </wp:positionH>
                <wp:positionV relativeFrom="paragraph">
                  <wp:posOffset>133350</wp:posOffset>
                </wp:positionV>
                <wp:extent cx="4110990" cy="6267450"/>
                <wp:effectExtent l="19050" t="6350" r="22860" b="31750"/>
                <wp:wrapNone/>
                <wp:docPr id="53" name="组合 53"/>
                <wp:cNvGraphicFramePr/>
                <a:graphic xmlns:a="http://schemas.openxmlformats.org/drawingml/2006/main">
                  <a:graphicData uri="http://schemas.microsoft.com/office/word/2010/wordprocessingGroup">
                    <wpg:wgp>
                      <wpg:cNvGrpSpPr/>
                      <wpg:grpSpPr>
                        <a:xfrm>
                          <a:off x="0" y="0"/>
                          <a:ext cx="4110990" cy="6267450"/>
                          <a:chOff x="2613" y="1494"/>
                          <a:chExt cx="7185" cy="10638"/>
                        </a:xfrm>
                      </wpg:grpSpPr>
                      <wps:wsp>
                        <wps:cNvPr id="1" name="圆角矩形 1"/>
                        <wps:cNvSpPr/>
                        <wps:spPr>
                          <a:xfrm>
                            <a:off x="3348" y="2439"/>
                            <a:ext cx="4815" cy="2040"/>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ind w:firstLine="361"/>
                                <w:jc w:val="center"/>
                                <w:rPr>
                                  <w:b/>
                                  <w:sz w:val="18"/>
                                  <w:szCs w:val="18"/>
                                </w:rPr>
                              </w:pPr>
                            </w:p>
                          </w:txbxContent>
                        </wps:txbx>
                        <wps:bodyPr upright="1"/>
                      </wps:wsp>
                      <wps:wsp>
                        <wps:cNvPr id="2" name="圆角矩形 2"/>
                        <wps:cNvSpPr/>
                        <wps:spPr>
                          <a:xfrm>
                            <a:off x="3738" y="2559"/>
                            <a:ext cx="3990" cy="4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ind w:firstLine="0" w:firstLineChars="0"/>
                                <w:jc w:val="center"/>
                                <w:rPr>
                                  <w:rFonts w:hint="eastAsia" w:eastAsia="宋体"/>
                                  <w:b/>
                                  <w:sz w:val="18"/>
                                  <w:szCs w:val="18"/>
                                  <w:lang w:eastAsia="zh-CN"/>
                                </w:rPr>
                              </w:pPr>
                              <w:r>
                                <w:rPr>
                                  <w:rFonts w:hint="eastAsia"/>
                                  <w:b/>
                                  <w:sz w:val="18"/>
                                  <w:szCs w:val="18"/>
                                </w:rPr>
                                <w:t>校企合作制定培养方案和实施</w:t>
                              </w:r>
                              <w:r>
                                <w:rPr>
                                  <w:rFonts w:hint="eastAsia"/>
                                  <w:b/>
                                  <w:sz w:val="18"/>
                                  <w:szCs w:val="18"/>
                                  <w:lang w:eastAsia="zh-CN"/>
                                </w:rPr>
                                <w:t>（共同）</w:t>
                              </w:r>
                            </w:p>
                          </w:txbxContent>
                        </wps:txbx>
                        <wps:bodyPr upright="1"/>
                      </wps:wsp>
                      <wps:wsp>
                        <wps:cNvPr id="3" name="圆角矩形 3"/>
                        <wps:cNvSpPr/>
                        <wps:spPr>
                          <a:xfrm>
                            <a:off x="7158"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促进</w:t>
                              </w:r>
                            </w:p>
                          </w:txbxContent>
                        </wps:txbx>
                        <wps:bodyPr vert="eaVert" upright="1"/>
                      </wps:wsp>
                      <wps:wsp>
                        <wps:cNvPr id="4" name="圆角矩形 4"/>
                        <wps:cNvSpPr/>
                        <wps:spPr>
                          <a:xfrm>
                            <a:off x="3738"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制订</w:t>
                              </w:r>
                            </w:p>
                          </w:txbxContent>
                        </wps:txbx>
                        <wps:bodyPr vert="eaVert" upright="1"/>
                      </wps:wsp>
                      <wps:wsp>
                        <wps:cNvPr id="5" name="圆角矩形 5"/>
                        <wps:cNvSpPr/>
                        <wps:spPr>
                          <a:xfrm>
                            <a:off x="4413"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开发</w:t>
                              </w:r>
                            </w:p>
                          </w:txbxContent>
                        </wps:txbx>
                        <wps:bodyPr vert="eaVert" upright="1"/>
                      </wps:wsp>
                      <wps:wsp>
                        <wps:cNvPr id="6" name="圆角矩形 6"/>
                        <wps:cNvSpPr/>
                        <wps:spPr>
                          <a:xfrm>
                            <a:off x="5103"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教学</w:t>
                              </w:r>
                            </w:p>
                          </w:txbxContent>
                        </wps:txbx>
                        <wps:bodyPr vert="eaVert" upright="1"/>
                      </wps:wsp>
                      <wps:wsp>
                        <wps:cNvPr id="7" name="圆角矩形 7"/>
                        <wps:cNvSpPr/>
                        <wps:spPr>
                          <a:xfrm>
                            <a:off x="5793"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建设</w:t>
                              </w:r>
                            </w:p>
                          </w:txbxContent>
                        </wps:txbx>
                        <wps:bodyPr vert="eaVert" upright="1"/>
                      </wps:wsp>
                      <wps:wsp>
                        <wps:cNvPr id="8" name="圆角矩形 8"/>
                        <wps:cNvSpPr/>
                        <wps:spPr>
                          <a:xfrm>
                            <a:off x="6483" y="3294"/>
                            <a:ext cx="570" cy="1080"/>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line="240" w:lineRule="exact"/>
                                <w:ind w:firstLine="361"/>
                                <w:jc w:val="distribute"/>
                                <w:rPr>
                                  <w:b/>
                                  <w:sz w:val="18"/>
                                  <w:szCs w:val="18"/>
                                </w:rPr>
                              </w:pPr>
                              <w:r>
                                <w:rPr>
                                  <w:rFonts w:hint="eastAsia"/>
                                  <w:b/>
                                  <w:sz w:val="18"/>
                                  <w:szCs w:val="18"/>
                                </w:rPr>
                                <w:t>评价</w:t>
                              </w:r>
                            </w:p>
                          </w:txbxContent>
                        </wps:txbx>
                        <wps:bodyPr vert="eaVert" upright="1"/>
                      </wps:wsp>
                      <wps:wsp>
                        <wps:cNvPr id="9" name="圆角矩形 9"/>
                        <wps:cNvSpPr/>
                        <wps:spPr>
                          <a:xfrm>
                            <a:off x="3348" y="4794"/>
                            <a:ext cx="4815" cy="480"/>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ind w:firstLine="361"/>
                                <w:jc w:val="center"/>
                                <w:rPr>
                                  <w:b/>
                                  <w:sz w:val="18"/>
                                  <w:szCs w:val="18"/>
                                </w:rPr>
                              </w:pPr>
                              <w:r>
                                <w:rPr>
                                  <w:rFonts w:hint="eastAsia"/>
                                  <w:b/>
                                  <w:sz w:val="18"/>
                                  <w:szCs w:val="18"/>
                                </w:rPr>
                                <w:t>建立校企合作订单式人才培养模式</w:t>
                              </w:r>
                            </w:p>
                          </w:txbxContent>
                        </wps:txbx>
                        <wps:bodyPr upright="1"/>
                      </wps:wsp>
                      <wps:wsp>
                        <wps:cNvPr id="10" name="圆角矩形 10"/>
                        <wps:cNvSpPr/>
                        <wps:spPr>
                          <a:xfrm>
                            <a:off x="3348" y="5529"/>
                            <a:ext cx="1110" cy="765"/>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spacing w:before="156" w:beforeLines="50" w:line="240" w:lineRule="auto"/>
                                <w:ind w:firstLine="0" w:firstLineChars="0"/>
                                <w:jc w:val="center"/>
                                <w:rPr>
                                  <w:b/>
                                  <w:sz w:val="18"/>
                                  <w:szCs w:val="18"/>
                                </w:rPr>
                              </w:pPr>
                              <w:r>
                                <w:rPr>
                                  <w:rFonts w:hint="eastAsia"/>
                                  <w:b/>
                                  <w:sz w:val="18"/>
                                  <w:szCs w:val="18"/>
                                </w:rPr>
                                <w:t>学校</w:t>
                              </w:r>
                            </w:p>
                          </w:txbxContent>
                        </wps:txbx>
                        <wps:bodyPr upright="1"/>
                      </wps:wsp>
                      <wps:wsp>
                        <wps:cNvPr id="11" name="圆角矩形 11"/>
                        <wps:cNvSpPr/>
                        <wps:spPr>
                          <a:xfrm>
                            <a:off x="3243" y="6864"/>
                            <a:ext cx="1590" cy="2805"/>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ind w:firstLine="0" w:firstLineChars="0"/>
                                <w:jc w:val="center"/>
                                <w:rPr>
                                  <w:b/>
                                  <w:color w:val="7030A0"/>
                                  <w:sz w:val="18"/>
                                  <w:szCs w:val="18"/>
                                </w:rPr>
                              </w:pPr>
                              <w:r>
                                <w:rPr>
                                  <w:rFonts w:hint="eastAsia"/>
                                  <w:b/>
                                  <w:color w:val="7030A0"/>
                                  <w:sz w:val="18"/>
                                  <w:szCs w:val="18"/>
                                </w:rPr>
                                <w:t>第一价段</w:t>
                              </w:r>
                            </w:p>
                            <w:p>
                              <w:pPr>
                                <w:spacing w:before="78" w:beforeLines="25" w:line="280" w:lineRule="exact"/>
                                <w:ind w:firstLine="0" w:firstLineChars="0"/>
                                <w:jc w:val="center"/>
                                <w:rPr>
                                  <w:b/>
                                  <w:sz w:val="18"/>
                                  <w:szCs w:val="18"/>
                                </w:rPr>
                              </w:pPr>
                              <w:r>
                                <w:rPr>
                                  <w:rFonts w:hint="eastAsia"/>
                                  <w:b/>
                                  <w:sz w:val="18"/>
                                  <w:szCs w:val="18"/>
                                </w:rPr>
                                <w:t>理实一体化教学</w:t>
                              </w:r>
                              <w:r>
                                <w:rPr>
                                  <w:rFonts w:hint="eastAsia"/>
                                  <w:b/>
                                  <w:sz w:val="18"/>
                                  <w:szCs w:val="18"/>
                                  <w:lang w:eastAsia="zh-CN"/>
                                </w:rPr>
                                <w:t>，</w:t>
                              </w:r>
                              <w:r>
                                <w:rPr>
                                  <w:rFonts w:hint="eastAsia"/>
                                  <w:b/>
                                  <w:sz w:val="18"/>
                                  <w:szCs w:val="18"/>
                                </w:rPr>
                                <w:t>完成公共课程、医学专业课程和技能学习与实践</w:t>
                              </w:r>
                            </w:p>
                          </w:txbxContent>
                        </wps:txbx>
                        <wps:bodyPr upright="1"/>
                      </wps:wsp>
                      <wps:wsp>
                        <wps:cNvPr id="12" name="圆角矩形 12"/>
                        <wps:cNvSpPr/>
                        <wps:spPr>
                          <a:xfrm>
                            <a:off x="4983" y="6864"/>
                            <a:ext cx="1575" cy="2805"/>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ind w:firstLine="0" w:firstLineChars="0"/>
                                <w:jc w:val="center"/>
                                <w:rPr>
                                  <w:b/>
                                  <w:color w:val="7030A0"/>
                                  <w:sz w:val="18"/>
                                  <w:szCs w:val="18"/>
                                </w:rPr>
                              </w:pPr>
                              <w:r>
                                <w:rPr>
                                  <w:rFonts w:hint="eastAsia"/>
                                  <w:b/>
                                  <w:color w:val="7030A0"/>
                                  <w:sz w:val="18"/>
                                  <w:szCs w:val="18"/>
                                </w:rPr>
                                <w:t>第二价段</w:t>
                              </w:r>
                            </w:p>
                            <w:p>
                              <w:pPr>
                                <w:spacing w:before="78" w:beforeLines="25" w:line="280" w:lineRule="exact"/>
                                <w:ind w:firstLine="0" w:firstLineChars="0"/>
                                <w:jc w:val="center"/>
                                <w:rPr>
                                  <w:b/>
                                  <w:sz w:val="18"/>
                                  <w:szCs w:val="18"/>
                                </w:rPr>
                              </w:pPr>
                              <w:r>
                                <w:rPr>
                                  <w:rFonts w:hint="eastAsia"/>
                                  <w:b/>
                                  <w:sz w:val="18"/>
                                  <w:szCs w:val="18"/>
                                </w:rPr>
                                <w:t>专业订单式特色课程的学习和综合技能训练</w:t>
                              </w:r>
                            </w:p>
                          </w:txbxContent>
                        </wps:txbx>
                        <wps:bodyPr upright="1"/>
                      </wps:wsp>
                      <wps:wsp>
                        <wps:cNvPr id="13" name="圆角矩形 13"/>
                        <wps:cNvSpPr/>
                        <wps:spPr>
                          <a:xfrm>
                            <a:off x="6738" y="6864"/>
                            <a:ext cx="1425" cy="2805"/>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ind w:firstLine="0" w:firstLineChars="0"/>
                                <w:jc w:val="center"/>
                                <w:rPr>
                                  <w:b/>
                                  <w:color w:val="7030A0"/>
                                  <w:sz w:val="18"/>
                                  <w:szCs w:val="18"/>
                                </w:rPr>
                              </w:pPr>
                              <w:r>
                                <w:rPr>
                                  <w:rFonts w:hint="eastAsia"/>
                                  <w:b/>
                                  <w:color w:val="7030A0"/>
                                  <w:sz w:val="18"/>
                                  <w:szCs w:val="18"/>
                                </w:rPr>
                                <w:t>第三价段</w:t>
                              </w:r>
                            </w:p>
                            <w:p>
                              <w:pPr>
                                <w:ind w:firstLine="0" w:firstLineChars="0"/>
                                <w:jc w:val="center"/>
                                <w:rPr>
                                  <w:b/>
                                  <w:color w:val="7030A0"/>
                                  <w:sz w:val="18"/>
                                  <w:szCs w:val="18"/>
                                </w:rPr>
                              </w:pPr>
                              <w:r>
                                <w:rPr>
                                  <w:rFonts w:hint="eastAsia"/>
                                  <w:b/>
                                  <w:sz w:val="18"/>
                                  <w:szCs w:val="18"/>
                                </w:rPr>
                                <w:t>行业企业顶岗实习</w:t>
                              </w:r>
                            </w:p>
                          </w:txbxContent>
                        </wps:txbx>
                        <wps:bodyPr upright="1"/>
                      </wps:wsp>
                      <wps:wsp>
                        <wps:cNvPr id="14" name="圆角矩形 14"/>
                        <wps:cNvSpPr/>
                        <wps:spPr>
                          <a:xfrm>
                            <a:off x="4833" y="5514"/>
                            <a:ext cx="1905" cy="867"/>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spacing w:line="240" w:lineRule="auto"/>
                                <w:ind w:firstLine="0" w:firstLineChars="0"/>
                                <w:rPr>
                                  <w:b/>
                                  <w:sz w:val="18"/>
                                  <w:szCs w:val="18"/>
                                </w:rPr>
                              </w:pPr>
                              <w:r>
                                <w:rPr>
                                  <w:rFonts w:hint="eastAsia"/>
                                  <w:b/>
                                  <w:sz w:val="18"/>
                                  <w:szCs w:val="18"/>
                                </w:rPr>
                                <w:t>以培养学生综合能力为主体</w:t>
                              </w:r>
                            </w:p>
                          </w:txbxContent>
                        </wps:txbx>
                        <wps:bodyPr upright="1"/>
                      </wps:wsp>
                      <wps:wsp>
                        <wps:cNvPr id="15" name="圆角矩形 15"/>
                        <wps:cNvSpPr/>
                        <wps:spPr>
                          <a:xfrm>
                            <a:off x="7053" y="5529"/>
                            <a:ext cx="975" cy="765"/>
                          </a:xfrm>
                          <a:prstGeom prst="roundRect">
                            <a:avLst>
                              <a:gd name="adj" fmla="val 16667"/>
                            </a:avLst>
                          </a:prstGeom>
                          <a:gradFill rotWithShape="0">
                            <a:gsLst>
                              <a:gs pos="0">
                                <a:srgbClr val="FFFFFF"/>
                              </a:gs>
                              <a:gs pos="100000">
                                <a:srgbClr val="B8CCE4"/>
                              </a:gs>
                            </a:gsLst>
                            <a:lin ang="5400000" scaled="1"/>
                            <a:tileRect/>
                          </a:gradFill>
                          <a:ln w="12700" cap="flat" cmpd="sng">
                            <a:solidFill>
                              <a:srgbClr val="95B3D7"/>
                            </a:solidFill>
                            <a:prstDash val="solid"/>
                            <a:headEnd type="none" w="med" len="med"/>
                            <a:tailEnd type="none" w="med" len="med"/>
                          </a:ln>
                          <a:effectLst>
                            <a:outerShdw dist="28398" dir="3806096" algn="ctr" rotWithShape="0">
                              <a:srgbClr val="243F60">
                                <a:alpha val="50000"/>
                              </a:srgbClr>
                            </a:outerShdw>
                          </a:effectLst>
                        </wps:spPr>
                        <wps:txbx>
                          <w:txbxContent>
                            <w:p>
                              <w:pPr>
                                <w:spacing w:before="156" w:beforeLines="50" w:line="240" w:lineRule="auto"/>
                                <w:ind w:firstLine="0" w:firstLineChars="0"/>
                                <w:jc w:val="center"/>
                                <w:rPr>
                                  <w:b/>
                                  <w:sz w:val="18"/>
                                  <w:szCs w:val="18"/>
                                </w:rPr>
                              </w:pPr>
                              <w:r>
                                <w:rPr>
                                  <w:rFonts w:hint="eastAsia"/>
                                  <w:b/>
                                  <w:sz w:val="18"/>
                                  <w:szCs w:val="18"/>
                                </w:rPr>
                                <w:t>企业</w:t>
                              </w:r>
                            </w:p>
                          </w:txbxContent>
                        </wps:txbx>
                        <wps:bodyPr upright="1"/>
                      </wps:wsp>
                      <wps:wsp>
                        <wps:cNvPr id="16" name="圆角矩形 16"/>
                        <wps:cNvSpPr/>
                        <wps:spPr>
                          <a:xfrm>
                            <a:off x="3003" y="10767"/>
                            <a:ext cx="5355" cy="1365"/>
                          </a:xfrm>
                          <a:prstGeom prst="roundRect">
                            <a:avLst>
                              <a:gd name="adj" fmla="val 16667"/>
                            </a:avLst>
                          </a:prstGeom>
                          <a:gradFill rotWithShape="0">
                            <a:gsLst>
                              <a:gs pos="0">
                                <a:srgbClr val="B2A1C7"/>
                              </a:gs>
                              <a:gs pos="50000">
                                <a:srgbClr val="E5DFEC"/>
                              </a:gs>
                              <a:gs pos="100000">
                                <a:srgbClr val="B2A1C7"/>
                              </a:gs>
                            </a:gsLst>
                            <a:lin ang="18900000" scaled="1"/>
                            <a:tileRect/>
                          </a:gradFill>
                          <a:ln w="12700" cap="flat" cmpd="sng">
                            <a:solidFill>
                              <a:srgbClr val="B2A1C7"/>
                            </a:solidFill>
                            <a:prstDash val="solid"/>
                            <a:headEnd type="none" w="med" len="med"/>
                            <a:tailEnd type="none" w="med" len="med"/>
                          </a:ln>
                          <a:effectLst>
                            <a:outerShdw dist="28398" dir="3806096" algn="ctr" rotWithShape="0">
                              <a:srgbClr val="3F3151">
                                <a:alpha val="50000"/>
                              </a:srgbClr>
                            </a:outerShdw>
                          </a:effectLst>
                        </wps:spPr>
                        <wps:txbx>
                          <w:txbxContent>
                            <w:p>
                              <w:pPr>
                                <w:ind w:firstLine="361"/>
                                <w:jc w:val="center"/>
                                <w:rPr>
                                  <w:b/>
                                  <w:color w:val="FF0000"/>
                                  <w:sz w:val="18"/>
                                  <w:szCs w:val="18"/>
                                </w:rPr>
                              </w:pPr>
                              <w:r>
                                <w:rPr>
                                  <w:rFonts w:hint="eastAsia"/>
                                  <w:b/>
                                  <w:color w:val="FF0000"/>
                                  <w:sz w:val="18"/>
                                  <w:szCs w:val="18"/>
                                </w:rPr>
                                <w:t>毕业生规格</w:t>
                              </w:r>
                            </w:p>
                            <w:p>
                              <w:pPr>
                                <w:ind w:firstLine="361"/>
                                <w:jc w:val="center"/>
                                <w:rPr>
                                  <w:b/>
                                  <w:sz w:val="18"/>
                                  <w:szCs w:val="18"/>
                                </w:rPr>
                              </w:pPr>
                              <w:r>
                                <w:rPr>
                                  <w:rFonts w:hint="eastAsia"/>
                                  <w:b/>
                                  <w:sz w:val="18"/>
                                  <w:szCs w:val="18"/>
                                </w:rPr>
                                <w:t>具备一定的理论基础、较强的技术技能、较高的综合素质</w:t>
                              </w:r>
                              <w:r>
                                <w:rPr>
                                  <w:rFonts w:hint="eastAsia"/>
                                  <w:b/>
                                  <w:sz w:val="18"/>
                                  <w:szCs w:val="18"/>
                                  <w:lang w:eastAsia="zh-CN"/>
                                </w:rPr>
                                <w:t>，</w:t>
                              </w:r>
                              <w:r>
                                <w:rPr>
                                  <w:rFonts w:hint="eastAsia"/>
                                  <w:b/>
                                  <w:sz w:val="18"/>
                                  <w:szCs w:val="18"/>
                                </w:rPr>
                                <w:t>能适应医疗健康产业各企业需求的技术技能型人才</w:t>
                              </w:r>
                            </w:p>
                          </w:txbxContent>
                        </wps:txbx>
                        <wps:bodyPr upright="1"/>
                      </wps:wsp>
                      <wps:wsp>
                        <wps:cNvPr id="17" name="圆角矩形 17"/>
                        <wps:cNvSpPr/>
                        <wps:spPr>
                          <a:xfrm>
                            <a:off x="3348" y="1494"/>
                            <a:ext cx="4815" cy="555"/>
                          </a:xfrm>
                          <a:prstGeom prst="roundRect">
                            <a:avLst>
                              <a:gd name="adj" fmla="val 16667"/>
                            </a:avLst>
                          </a:prstGeom>
                          <a:gradFill rotWithShape="0">
                            <a:gsLst>
                              <a:gs pos="0">
                                <a:srgbClr val="FFFFFF"/>
                              </a:gs>
                              <a:gs pos="100000">
                                <a:srgbClr val="E5B8B7"/>
                              </a:gs>
                            </a:gsLst>
                            <a:lin ang="5400000" scaled="1"/>
                            <a:tileRect/>
                          </a:gradFill>
                          <a:ln w="12700" cap="flat" cmpd="sng">
                            <a:solidFill>
                              <a:srgbClr val="D99594"/>
                            </a:solidFill>
                            <a:prstDash val="solid"/>
                            <a:headEnd type="none" w="med" len="med"/>
                            <a:tailEnd type="none" w="med" len="med"/>
                          </a:ln>
                          <a:effectLst>
                            <a:outerShdw dist="28398" dir="3806096" algn="ctr" rotWithShape="0">
                              <a:srgbClr val="622423">
                                <a:alpha val="50000"/>
                              </a:srgbClr>
                            </a:outerShdw>
                          </a:effectLst>
                        </wps:spPr>
                        <wps:txbx>
                          <w:txbxContent>
                            <w:p>
                              <w:pPr>
                                <w:ind w:firstLine="0" w:firstLineChars="0"/>
                                <w:jc w:val="center"/>
                                <w:rPr>
                                  <w:b/>
                                  <w:sz w:val="18"/>
                                  <w:szCs w:val="18"/>
                                </w:rPr>
                              </w:pPr>
                              <w:r>
                                <w:rPr>
                                  <w:rFonts w:hint="eastAsia"/>
                                  <w:b/>
                                  <w:sz w:val="18"/>
                                  <w:szCs w:val="18"/>
                                </w:rPr>
                                <w:t>行业企业对专业岗位需求</w:t>
                              </w:r>
                            </w:p>
                          </w:txbxContent>
                        </wps:txbx>
                        <wps:bodyPr upright="1"/>
                      </wps:wsp>
                      <wps:wsp>
                        <wps:cNvPr id="18" name="圆角矩形 18"/>
                        <wps:cNvSpPr/>
                        <wps:spPr>
                          <a:xfrm>
                            <a:off x="8808" y="2844"/>
                            <a:ext cx="990" cy="2175"/>
                          </a:xfrm>
                          <a:prstGeom prst="roundRect">
                            <a:avLst>
                              <a:gd name="adj" fmla="val 16667"/>
                            </a:avLst>
                          </a:prstGeom>
                          <a:gradFill rotWithShape="0">
                            <a:gsLst>
                              <a:gs pos="0">
                                <a:srgbClr val="FABF8F"/>
                              </a:gs>
                              <a:gs pos="50000">
                                <a:srgbClr val="FDE9D9"/>
                              </a:gs>
                              <a:gs pos="100000">
                                <a:srgbClr val="FABF8F"/>
                              </a:gs>
                            </a:gsLst>
                            <a:lin ang="18900000" scaled="1"/>
                            <a:tileRect/>
                          </a:gradFill>
                          <a:ln w="12700" cap="flat" cmpd="sng">
                            <a:solidFill>
                              <a:srgbClr val="FABF8F"/>
                            </a:solidFill>
                            <a:prstDash val="solid"/>
                            <a:headEnd type="none" w="med" len="med"/>
                            <a:tailEnd type="none" w="med" len="med"/>
                          </a:ln>
                          <a:effectLst>
                            <a:outerShdw dist="28398" dir="3806096" algn="ctr" rotWithShape="0">
                              <a:srgbClr val="974706">
                                <a:alpha val="50000"/>
                              </a:srgbClr>
                            </a:outerShdw>
                          </a:effectLst>
                        </wps:spPr>
                        <wps:txbx>
                          <w:txbxContent>
                            <w:p>
                              <w:pPr>
                                <w:spacing w:line="420" w:lineRule="auto"/>
                                <w:ind w:firstLine="0" w:firstLineChars="0"/>
                                <w:jc w:val="center"/>
                                <w:rPr>
                                  <w:b/>
                                  <w:sz w:val="18"/>
                                  <w:szCs w:val="18"/>
                                </w:rPr>
                              </w:pPr>
                              <w:r>
                                <w:rPr>
                                  <w:rFonts w:hint="eastAsia"/>
                                  <w:b/>
                                  <w:sz w:val="18"/>
                                  <w:szCs w:val="18"/>
                                </w:rPr>
                                <w:t>专业建设指导委员会</w:t>
                              </w:r>
                            </w:p>
                          </w:txbxContent>
                        </wps:txbx>
                        <wps:bodyPr upright="1"/>
                      </wps:wsp>
                      <wps:wsp>
                        <wps:cNvPr id="19" name="圆角矩形 19"/>
                        <wps:cNvSpPr/>
                        <wps:spPr>
                          <a:xfrm>
                            <a:off x="8808" y="7269"/>
                            <a:ext cx="915" cy="1590"/>
                          </a:xfrm>
                          <a:prstGeom prst="roundRect">
                            <a:avLst>
                              <a:gd name="adj" fmla="val 16667"/>
                            </a:avLst>
                          </a:prstGeom>
                          <a:gradFill rotWithShape="0">
                            <a:gsLst>
                              <a:gs pos="0">
                                <a:srgbClr val="FABF8F"/>
                              </a:gs>
                              <a:gs pos="50000">
                                <a:srgbClr val="FDE9D9"/>
                              </a:gs>
                              <a:gs pos="100000">
                                <a:srgbClr val="FABF8F"/>
                              </a:gs>
                            </a:gsLst>
                            <a:lin ang="18900000" scaled="1"/>
                            <a:tileRect/>
                          </a:gradFill>
                          <a:ln w="12700" cap="flat" cmpd="sng">
                            <a:solidFill>
                              <a:srgbClr val="FABF8F"/>
                            </a:solidFill>
                            <a:prstDash val="solid"/>
                            <a:headEnd type="none" w="med" len="med"/>
                            <a:tailEnd type="none" w="med" len="med"/>
                          </a:ln>
                          <a:effectLst>
                            <a:outerShdw dist="28398" dir="3806096" algn="ctr" rotWithShape="0">
                              <a:srgbClr val="974706">
                                <a:alpha val="50000"/>
                              </a:srgbClr>
                            </a:outerShdw>
                          </a:effectLst>
                        </wps:spPr>
                        <wps:txbx>
                          <w:txbxContent>
                            <w:p>
                              <w:pPr>
                                <w:ind w:firstLine="361"/>
                                <w:rPr>
                                  <w:b/>
                                  <w:sz w:val="18"/>
                                  <w:szCs w:val="18"/>
                                </w:rPr>
                              </w:pPr>
                            </w:p>
                            <w:p>
                              <w:pPr>
                                <w:ind w:firstLine="0" w:firstLineChars="0"/>
                                <w:rPr>
                                  <w:b/>
                                  <w:sz w:val="18"/>
                                  <w:szCs w:val="18"/>
                                </w:rPr>
                              </w:pPr>
                              <w:r>
                                <w:rPr>
                                  <w:rFonts w:hint="eastAsia"/>
                                  <w:b/>
                                  <w:sz w:val="18"/>
                                  <w:szCs w:val="18"/>
                                </w:rPr>
                                <w:t>质量监控体系</w:t>
                              </w:r>
                            </w:p>
                          </w:txbxContent>
                        </wps:txbx>
                        <wps:bodyPr upright="1"/>
                      </wps:wsp>
                      <wps:wsp>
                        <wps:cNvPr id="20" name="下箭头 20"/>
                        <wps:cNvSpPr/>
                        <wps:spPr>
                          <a:xfrm>
                            <a:off x="5643" y="2124"/>
                            <a:ext cx="150" cy="315"/>
                          </a:xfrm>
                          <a:prstGeom prst="downArrow">
                            <a:avLst>
                              <a:gd name="adj1" fmla="val 50000"/>
                              <a:gd name="adj2" fmla="val 52500"/>
                            </a:avLst>
                          </a:prstGeom>
                          <a:solidFill>
                            <a:srgbClr val="00B0F0"/>
                          </a:solidFill>
                          <a:ln w="9525" cap="flat" cmpd="sng">
                            <a:solidFill>
                              <a:srgbClr val="000000"/>
                            </a:solidFill>
                            <a:prstDash val="solid"/>
                            <a:miter/>
                            <a:headEnd type="none" w="med" len="med"/>
                            <a:tailEnd type="none" w="med" len="med"/>
                          </a:ln>
                        </wps:spPr>
                        <wps:bodyPr vert="eaVert" upright="1"/>
                      </wps:wsp>
                      <wps:wsp>
                        <wps:cNvPr id="21" name="下箭头 21"/>
                        <wps:cNvSpPr/>
                        <wps:spPr>
                          <a:xfrm>
                            <a:off x="5643" y="4479"/>
                            <a:ext cx="150" cy="315"/>
                          </a:xfrm>
                          <a:prstGeom prst="downArrow">
                            <a:avLst>
                              <a:gd name="adj1" fmla="val 50000"/>
                              <a:gd name="adj2" fmla="val 52500"/>
                            </a:avLst>
                          </a:prstGeom>
                          <a:solidFill>
                            <a:srgbClr val="00B0F0"/>
                          </a:solidFill>
                          <a:ln w="9525" cap="flat" cmpd="sng">
                            <a:solidFill>
                              <a:srgbClr val="000000"/>
                            </a:solidFill>
                            <a:prstDash val="solid"/>
                            <a:miter/>
                            <a:headEnd type="none" w="med" len="med"/>
                            <a:tailEnd type="none" w="med" len="med"/>
                          </a:ln>
                        </wps:spPr>
                        <wps:bodyPr vert="eaVert" upright="1"/>
                      </wps:wsp>
                      <wps:wsp>
                        <wps:cNvPr id="22" name="下箭头 22"/>
                        <wps:cNvSpPr/>
                        <wps:spPr>
                          <a:xfrm>
                            <a:off x="5643" y="5311"/>
                            <a:ext cx="150" cy="218"/>
                          </a:xfrm>
                          <a:prstGeom prst="downArrow">
                            <a:avLst>
                              <a:gd name="adj1" fmla="val 50000"/>
                              <a:gd name="adj2" fmla="val 36333"/>
                            </a:avLst>
                          </a:prstGeom>
                          <a:solidFill>
                            <a:srgbClr val="00B0F0"/>
                          </a:solidFill>
                          <a:ln w="9525" cap="flat" cmpd="sng">
                            <a:solidFill>
                              <a:srgbClr val="000000"/>
                            </a:solidFill>
                            <a:prstDash val="solid"/>
                            <a:miter/>
                            <a:headEnd type="none" w="med" len="med"/>
                            <a:tailEnd type="none" w="med" len="med"/>
                          </a:ln>
                        </wps:spPr>
                        <wps:bodyPr vert="eaVert" upright="1"/>
                      </wps:wsp>
                      <wps:wsp>
                        <wps:cNvPr id="23" name="下箭头 23"/>
                        <wps:cNvSpPr/>
                        <wps:spPr>
                          <a:xfrm>
                            <a:off x="5673" y="6294"/>
                            <a:ext cx="120" cy="330"/>
                          </a:xfrm>
                          <a:prstGeom prst="downArrow">
                            <a:avLst>
                              <a:gd name="adj1" fmla="val 50000"/>
                              <a:gd name="adj2" fmla="val 68750"/>
                            </a:avLst>
                          </a:prstGeom>
                          <a:solidFill>
                            <a:srgbClr val="00B0F0"/>
                          </a:solidFill>
                          <a:ln w="9525" cap="flat" cmpd="sng">
                            <a:solidFill>
                              <a:srgbClr val="000000"/>
                            </a:solidFill>
                            <a:prstDash val="solid"/>
                            <a:miter/>
                            <a:headEnd type="none" w="med" len="med"/>
                            <a:tailEnd type="none" w="med" len="med"/>
                          </a:ln>
                        </wps:spPr>
                        <wps:bodyPr vert="eaVert" upright="1"/>
                      </wps:wsp>
                      <wps:wsp>
                        <wps:cNvPr id="24" name="圆角矩形 24"/>
                        <wps:cNvSpPr/>
                        <wps:spPr>
                          <a:xfrm>
                            <a:off x="3386" y="8943"/>
                            <a:ext cx="1365" cy="1071"/>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before="100" w:beforeAutospacing="1"/>
                                <w:ind w:firstLine="0" w:firstLineChars="0"/>
                                <w:rPr>
                                  <w:b/>
                                  <w:sz w:val="18"/>
                                  <w:szCs w:val="18"/>
                                </w:rPr>
                              </w:pPr>
                              <w:r>
                                <w:rPr>
                                  <w:rFonts w:hint="eastAsia"/>
                                  <w:b/>
                                  <w:sz w:val="18"/>
                                  <w:szCs w:val="18"/>
                                </w:rPr>
                                <w:t>学校为主、企业参与</w:t>
                              </w:r>
                            </w:p>
                          </w:txbxContent>
                        </wps:txbx>
                        <wps:bodyPr upright="1"/>
                      </wps:wsp>
                      <wps:wsp>
                        <wps:cNvPr id="25" name="圆角矩形 25"/>
                        <wps:cNvSpPr/>
                        <wps:spPr>
                          <a:xfrm>
                            <a:off x="6805" y="8972"/>
                            <a:ext cx="1208" cy="1007"/>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spacing w:before="156" w:beforeLines="50"/>
                                <w:ind w:firstLine="0" w:firstLineChars="0"/>
                                <w:rPr>
                                  <w:b/>
                                  <w:sz w:val="18"/>
                                  <w:szCs w:val="18"/>
                                </w:rPr>
                              </w:pPr>
                              <w:r>
                                <w:rPr>
                                  <w:rFonts w:hint="eastAsia"/>
                                  <w:b/>
                                  <w:sz w:val="18"/>
                                  <w:szCs w:val="18"/>
                                </w:rPr>
                                <w:t>企业为主</w:t>
                              </w:r>
                            </w:p>
                          </w:txbxContent>
                        </wps:txbx>
                        <wps:bodyPr upright="1"/>
                      </wps:wsp>
                      <wps:wsp>
                        <wps:cNvPr id="26" name="圆角矩形 26"/>
                        <wps:cNvSpPr/>
                        <wps:spPr>
                          <a:xfrm>
                            <a:off x="5083" y="8972"/>
                            <a:ext cx="1365" cy="1023"/>
                          </a:xfrm>
                          <a:prstGeom prst="roundRect">
                            <a:avLst>
                              <a:gd name="adj" fmla="val 16667"/>
                            </a:avLst>
                          </a:prstGeom>
                          <a:gradFill rotWithShape="0">
                            <a:gsLst>
                              <a:gs pos="0">
                                <a:srgbClr val="FFFFFF"/>
                              </a:gs>
                              <a:gs pos="100000">
                                <a:srgbClr val="B6DDE8"/>
                              </a:gs>
                            </a:gsLst>
                            <a:lin ang="5400000" scaled="1"/>
                            <a:tileRect/>
                          </a:gradFill>
                          <a:ln w="12700" cap="flat" cmpd="sng">
                            <a:solidFill>
                              <a:srgbClr val="92CDDC"/>
                            </a:solidFill>
                            <a:prstDash val="solid"/>
                            <a:headEnd type="none" w="med" len="med"/>
                            <a:tailEnd type="none" w="med" len="med"/>
                          </a:ln>
                          <a:effectLst>
                            <a:outerShdw dist="28398" dir="3806096" algn="ctr" rotWithShape="0">
                              <a:srgbClr val="205867">
                                <a:alpha val="50000"/>
                              </a:srgbClr>
                            </a:outerShdw>
                          </a:effectLst>
                        </wps:spPr>
                        <wps:txbx>
                          <w:txbxContent>
                            <w:p>
                              <w:pPr>
                                <w:ind w:firstLine="0" w:firstLineChars="0"/>
                                <w:rPr>
                                  <w:b/>
                                  <w:sz w:val="18"/>
                                  <w:szCs w:val="18"/>
                                </w:rPr>
                              </w:pPr>
                              <w:r>
                                <w:rPr>
                                  <w:rFonts w:hint="eastAsia"/>
                                  <w:b/>
                                  <w:sz w:val="18"/>
                                  <w:szCs w:val="18"/>
                                </w:rPr>
                                <w:t>企业为主、学校参与</w:t>
                              </w:r>
                            </w:p>
                          </w:txbxContent>
                        </wps:txbx>
                        <wps:bodyPr upright="1"/>
                      </wps:wsp>
                      <wps:wsp>
                        <wps:cNvPr id="27" name="直接箭头连接符 27"/>
                        <wps:cNvCnPr/>
                        <wps:spPr>
                          <a:xfrm>
                            <a:off x="4008" y="3054"/>
                            <a:ext cx="0" cy="240"/>
                          </a:xfrm>
                          <a:prstGeom prst="straightConnector1">
                            <a:avLst/>
                          </a:prstGeom>
                          <a:ln w="38100" cap="flat" cmpd="sng">
                            <a:solidFill>
                              <a:srgbClr val="548DD4"/>
                            </a:solidFill>
                            <a:prstDash val="solid"/>
                            <a:headEnd type="none" w="med" len="med"/>
                            <a:tailEnd type="triangle" w="med" len="med"/>
                          </a:ln>
                        </wps:spPr>
                        <wps:bodyPr/>
                      </wps:wsp>
                      <wps:wsp>
                        <wps:cNvPr id="28" name="直接箭头连接符 28"/>
                        <wps:cNvCnPr/>
                        <wps:spPr>
                          <a:xfrm>
                            <a:off x="6093" y="3054"/>
                            <a:ext cx="0" cy="240"/>
                          </a:xfrm>
                          <a:prstGeom prst="straightConnector1">
                            <a:avLst/>
                          </a:prstGeom>
                          <a:ln w="38100" cap="flat" cmpd="sng">
                            <a:solidFill>
                              <a:srgbClr val="548DD4"/>
                            </a:solidFill>
                            <a:prstDash val="solid"/>
                            <a:headEnd type="none" w="med" len="med"/>
                            <a:tailEnd type="triangle" w="med" len="med"/>
                          </a:ln>
                        </wps:spPr>
                        <wps:bodyPr/>
                      </wps:wsp>
                      <wps:wsp>
                        <wps:cNvPr id="29" name="直接箭头连接符 29"/>
                        <wps:cNvCnPr/>
                        <wps:spPr>
                          <a:xfrm>
                            <a:off x="7428" y="3039"/>
                            <a:ext cx="0" cy="240"/>
                          </a:xfrm>
                          <a:prstGeom prst="straightConnector1">
                            <a:avLst/>
                          </a:prstGeom>
                          <a:ln w="38100" cap="flat" cmpd="sng">
                            <a:solidFill>
                              <a:srgbClr val="548DD4"/>
                            </a:solidFill>
                            <a:prstDash val="solid"/>
                            <a:headEnd type="none" w="med" len="med"/>
                            <a:tailEnd type="triangle" w="med" len="med"/>
                          </a:ln>
                        </wps:spPr>
                        <wps:bodyPr/>
                      </wps:wsp>
                      <wps:wsp>
                        <wps:cNvPr id="30" name="直接箭头连接符 30"/>
                        <wps:cNvCnPr/>
                        <wps:spPr>
                          <a:xfrm>
                            <a:off x="4713" y="3054"/>
                            <a:ext cx="0" cy="240"/>
                          </a:xfrm>
                          <a:prstGeom prst="straightConnector1">
                            <a:avLst/>
                          </a:prstGeom>
                          <a:ln w="38100" cap="flat" cmpd="sng">
                            <a:solidFill>
                              <a:srgbClr val="548DD4"/>
                            </a:solidFill>
                            <a:prstDash val="solid"/>
                            <a:headEnd type="none" w="med" len="med"/>
                            <a:tailEnd type="triangle" w="med" len="med"/>
                          </a:ln>
                        </wps:spPr>
                        <wps:bodyPr/>
                      </wps:wsp>
                      <wps:wsp>
                        <wps:cNvPr id="31" name="直接箭头连接符 31"/>
                        <wps:cNvCnPr/>
                        <wps:spPr>
                          <a:xfrm>
                            <a:off x="5388" y="3039"/>
                            <a:ext cx="0" cy="240"/>
                          </a:xfrm>
                          <a:prstGeom prst="straightConnector1">
                            <a:avLst/>
                          </a:prstGeom>
                          <a:ln w="38100" cap="flat" cmpd="sng">
                            <a:solidFill>
                              <a:srgbClr val="548DD4"/>
                            </a:solidFill>
                            <a:prstDash val="solid"/>
                            <a:headEnd type="none" w="med" len="med"/>
                            <a:tailEnd type="triangle" w="med" len="med"/>
                          </a:ln>
                        </wps:spPr>
                        <wps:bodyPr/>
                      </wps:wsp>
                      <wps:wsp>
                        <wps:cNvPr id="32" name="直接箭头连接符 32"/>
                        <wps:cNvCnPr/>
                        <wps:spPr>
                          <a:xfrm>
                            <a:off x="6738" y="3039"/>
                            <a:ext cx="0" cy="240"/>
                          </a:xfrm>
                          <a:prstGeom prst="straightConnector1">
                            <a:avLst/>
                          </a:prstGeom>
                          <a:ln w="38100" cap="flat" cmpd="sng">
                            <a:solidFill>
                              <a:srgbClr val="548DD4"/>
                            </a:solidFill>
                            <a:prstDash val="solid"/>
                            <a:headEnd type="none" w="med" len="med"/>
                            <a:tailEnd type="triangle" w="med" len="med"/>
                          </a:ln>
                        </wps:spPr>
                        <wps:bodyPr/>
                      </wps:wsp>
                      <wps:wsp>
                        <wps:cNvPr id="33" name="直接箭头连接符 33"/>
                        <wps:cNvCnPr/>
                        <wps:spPr>
                          <a:xfrm>
                            <a:off x="7428" y="6624"/>
                            <a:ext cx="0" cy="240"/>
                          </a:xfrm>
                          <a:prstGeom prst="straightConnector1">
                            <a:avLst/>
                          </a:prstGeom>
                          <a:ln w="28575" cap="flat" cmpd="sng">
                            <a:solidFill>
                              <a:srgbClr val="548DD4"/>
                            </a:solidFill>
                            <a:prstDash val="solid"/>
                            <a:headEnd type="none" w="med" len="med"/>
                            <a:tailEnd type="triangle" w="med" len="med"/>
                          </a:ln>
                        </wps:spPr>
                        <wps:bodyPr/>
                      </wps:wsp>
                      <wps:wsp>
                        <wps:cNvPr id="34" name="直接箭头连接符 34"/>
                        <wps:cNvCnPr/>
                        <wps:spPr>
                          <a:xfrm>
                            <a:off x="3933" y="6624"/>
                            <a:ext cx="0" cy="240"/>
                          </a:xfrm>
                          <a:prstGeom prst="straightConnector1">
                            <a:avLst/>
                          </a:prstGeom>
                          <a:ln w="28575" cap="flat" cmpd="sng">
                            <a:solidFill>
                              <a:srgbClr val="548DD4"/>
                            </a:solidFill>
                            <a:prstDash val="solid"/>
                            <a:headEnd type="none" w="med" len="med"/>
                            <a:tailEnd type="triangle" w="med" len="med"/>
                          </a:ln>
                        </wps:spPr>
                        <wps:bodyPr/>
                      </wps:wsp>
                      <wps:wsp>
                        <wps:cNvPr id="35" name="直接箭头连接符 35"/>
                        <wps:cNvCnPr/>
                        <wps:spPr>
                          <a:xfrm>
                            <a:off x="5738" y="6624"/>
                            <a:ext cx="0" cy="240"/>
                          </a:xfrm>
                          <a:prstGeom prst="straightConnector1">
                            <a:avLst/>
                          </a:prstGeom>
                          <a:ln w="28575" cap="flat" cmpd="sng">
                            <a:solidFill>
                              <a:srgbClr val="548DD4"/>
                            </a:solidFill>
                            <a:prstDash val="solid"/>
                            <a:headEnd type="none" w="med" len="med"/>
                            <a:tailEnd type="triangle" w="med" len="med"/>
                          </a:ln>
                        </wps:spPr>
                        <wps:bodyPr/>
                      </wps:wsp>
                      <wps:wsp>
                        <wps:cNvPr id="36" name="下箭头 36"/>
                        <wps:cNvSpPr/>
                        <wps:spPr>
                          <a:xfrm>
                            <a:off x="5660" y="9995"/>
                            <a:ext cx="113" cy="899"/>
                          </a:xfrm>
                          <a:prstGeom prst="downArrow">
                            <a:avLst>
                              <a:gd name="adj1" fmla="val 50000"/>
                              <a:gd name="adj2" fmla="val 198893"/>
                            </a:avLst>
                          </a:prstGeom>
                          <a:solidFill>
                            <a:srgbClr val="00B0F0"/>
                          </a:solidFill>
                          <a:ln w="9525" cap="flat" cmpd="sng">
                            <a:solidFill>
                              <a:srgbClr val="000000"/>
                            </a:solidFill>
                            <a:prstDash val="solid"/>
                            <a:miter/>
                            <a:headEnd type="none" w="med" len="med"/>
                            <a:tailEnd type="none" w="med" len="med"/>
                          </a:ln>
                        </wps:spPr>
                        <wps:bodyPr vert="eaVert" upright="1"/>
                      </wps:wsp>
                      <wps:wsp>
                        <wps:cNvPr id="37" name="直接箭头连接符 37"/>
                        <wps:cNvCnPr/>
                        <wps:spPr>
                          <a:xfrm>
                            <a:off x="3933" y="6624"/>
                            <a:ext cx="3515" cy="0"/>
                          </a:xfrm>
                          <a:prstGeom prst="straightConnector1">
                            <a:avLst/>
                          </a:prstGeom>
                          <a:ln w="38100" cap="flat" cmpd="sng">
                            <a:solidFill>
                              <a:srgbClr val="548DD4"/>
                            </a:solidFill>
                            <a:prstDash val="solid"/>
                            <a:headEnd type="none" w="med" len="med"/>
                            <a:tailEnd type="none" w="med" len="med"/>
                          </a:ln>
                        </wps:spPr>
                        <wps:bodyPr/>
                      </wps:wsp>
                      <wps:wsp>
                        <wps:cNvPr id="38" name="直接箭头连接符 38"/>
                        <wps:cNvCnPr/>
                        <wps:spPr>
                          <a:xfrm>
                            <a:off x="3958" y="10562"/>
                            <a:ext cx="3515" cy="0"/>
                          </a:xfrm>
                          <a:prstGeom prst="straightConnector1">
                            <a:avLst/>
                          </a:prstGeom>
                          <a:ln w="38100" cap="flat" cmpd="sng">
                            <a:solidFill>
                              <a:srgbClr val="548DD4"/>
                            </a:solidFill>
                            <a:prstDash val="solid"/>
                            <a:headEnd type="none" w="med" len="med"/>
                            <a:tailEnd type="none" w="med" len="med"/>
                          </a:ln>
                        </wps:spPr>
                        <wps:bodyPr/>
                      </wps:wsp>
                      <wps:wsp>
                        <wps:cNvPr id="39" name="直接箭头连接符 39"/>
                        <wps:cNvCnPr/>
                        <wps:spPr>
                          <a:xfrm>
                            <a:off x="3947" y="10027"/>
                            <a:ext cx="1" cy="521"/>
                          </a:xfrm>
                          <a:prstGeom prst="straightConnector1">
                            <a:avLst/>
                          </a:prstGeom>
                          <a:ln w="28575" cap="flat" cmpd="sng">
                            <a:solidFill>
                              <a:srgbClr val="548DD4"/>
                            </a:solidFill>
                            <a:prstDash val="solid"/>
                            <a:headEnd type="none" w="med" len="med"/>
                            <a:tailEnd type="none" w="med" len="med"/>
                          </a:ln>
                        </wps:spPr>
                        <wps:bodyPr/>
                      </wps:wsp>
                      <wps:wsp>
                        <wps:cNvPr id="40" name="直接箭头连接符 40"/>
                        <wps:cNvCnPr/>
                        <wps:spPr>
                          <a:xfrm>
                            <a:off x="7428" y="10014"/>
                            <a:ext cx="1" cy="563"/>
                          </a:xfrm>
                          <a:prstGeom prst="straightConnector1">
                            <a:avLst/>
                          </a:prstGeom>
                          <a:ln w="28575" cap="flat" cmpd="sng">
                            <a:solidFill>
                              <a:srgbClr val="548DD4"/>
                            </a:solidFill>
                            <a:prstDash val="solid"/>
                            <a:headEnd type="none" w="med" len="med"/>
                            <a:tailEnd type="none" w="med" len="med"/>
                          </a:ln>
                        </wps:spPr>
                        <wps:bodyPr/>
                      </wps:wsp>
                      <wps:wsp>
                        <wps:cNvPr id="41" name="上下箭头 41"/>
                        <wps:cNvSpPr/>
                        <wps:spPr>
                          <a:xfrm>
                            <a:off x="9123" y="5019"/>
                            <a:ext cx="315" cy="2250"/>
                          </a:xfrm>
                          <a:prstGeom prst="upDownArrow">
                            <a:avLst>
                              <a:gd name="adj1" fmla="val 28250"/>
                              <a:gd name="adj2" fmla="val 36607"/>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2" name="下箭头 42"/>
                        <wps:cNvSpPr/>
                        <wps:spPr>
                          <a:xfrm rot="5400000">
                            <a:off x="8397" y="3498"/>
                            <a:ext cx="165" cy="653"/>
                          </a:xfrm>
                          <a:prstGeom prst="downArrow">
                            <a:avLst>
                              <a:gd name="adj1" fmla="val 38333"/>
                              <a:gd name="adj2" fmla="val 91995"/>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3" name="下箭头 43"/>
                        <wps:cNvSpPr/>
                        <wps:spPr>
                          <a:xfrm rot="5400000">
                            <a:off x="8405" y="7668"/>
                            <a:ext cx="165" cy="653"/>
                          </a:xfrm>
                          <a:prstGeom prst="downArrow">
                            <a:avLst>
                              <a:gd name="adj1" fmla="val 38333"/>
                              <a:gd name="adj2" fmla="val 91995"/>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4" name="下箭头 44"/>
                        <wps:cNvSpPr/>
                        <wps:spPr>
                          <a:xfrm rot="10800000">
                            <a:off x="9149" y="8859"/>
                            <a:ext cx="184" cy="2656"/>
                          </a:xfrm>
                          <a:prstGeom prst="downArrow">
                            <a:avLst>
                              <a:gd name="adj1" fmla="val 38333"/>
                              <a:gd name="adj2" fmla="val 335541"/>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5" name="下箭头 45"/>
                        <wps:cNvSpPr/>
                        <wps:spPr>
                          <a:xfrm rot="5400000">
                            <a:off x="8695" y="11057"/>
                            <a:ext cx="161" cy="900"/>
                          </a:xfrm>
                          <a:prstGeom prst="downArrow">
                            <a:avLst>
                              <a:gd name="adj1" fmla="val 38333"/>
                              <a:gd name="adj2" fmla="val 129943"/>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6" name="下箭头 46"/>
                        <wps:cNvSpPr/>
                        <wps:spPr>
                          <a:xfrm rot="16200000">
                            <a:off x="2881" y="1432"/>
                            <a:ext cx="195" cy="735"/>
                          </a:xfrm>
                          <a:prstGeom prst="downArrow">
                            <a:avLst>
                              <a:gd name="adj1" fmla="val 38333"/>
                              <a:gd name="adj2" fmla="val 87617"/>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7" name="下箭头 47"/>
                        <wps:cNvSpPr/>
                        <wps:spPr>
                          <a:xfrm>
                            <a:off x="9228" y="1809"/>
                            <a:ext cx="210" cy="1035"/>
                          </a:xfrm>
                          <a:prstGeom prst="downArrow">
                            <a:avLst>
                              <a:gd name="adj1" fmla="val 38333"/>
                              <a:gd name="adj2" fmla="val 114566"/>
                            </a:avLst>
                          </a:prstGeom>
                          <a:solidFill>
                            <a:srgbClr val="548DD4"/>
                          </a:solidFill>
                          <a:ln w="9525" cap="flat" cmpd="sng">
                            <a:solidFill>
                              <a:srgbClr val="FFFFFF"/>
                            </a:solidFill>
                            <a:prstDash val="solid"/>
                            <a:miter/>
                            <a:headEnd type="none" w="med" len="med"/>
                            <a:tailEnd type="none" w="med" len="med"/>
                          </a:ln>
                        </wps:spPr>
                        <wps:bodyPr vert="eaVert" upright="1"/>
                      </wps:wsp>
                      <wps:wsp>
                        <wps:cNvPr id="48" name="直接箭头连接符 48"/>
                        <wps:cNvCnPr/>
                        <wps:spPr>
                          <a:xfrm>
                            <a:off x="2613" y="1808"/>
                            <a:ext cx="0" cy="9782"/>
                          </a:xfrm>
                          <a:prstGeom prst="straightConnector1">
                            <a:avLst/>
                          </a:prstGeom>
                          <a:ln w="38100" cap="flat" cmpd="sng">
                            <a:solidFill>
                              <a:srgbClr val="548DD4"/>
                            </a:solidFill>
                            <a:prstDash val="solid"/>
                            <a:headEnd type="none" w="med" len="med"/>
                            <a:tailEnd type="none" w="med" len="med"/>
                          </a:ln>
                        </wps:spPr>
                        <wps:bodyPr/>
                      </wps:wsp>
                      <wps:wsp>
                        <wps:cNvPr id="49" name="直接箭头连接符 49"/>
                        <wps:cNvCnPr/>
                        <wps:spPr>
                          <a:xfrm>
                            <a:off x="2626" y="11574"/>
                            <a:ext cx="465" cy="0"/>
                          </a:xfrm>
                          <a:prstGeom prst="straightConnector1">
                            <a:avLst/>
                          </a:prstGeom>
                          <a:ln w="38100" cap="flat" cmpd="sng">
                            <a:solidFill>
                              <a:srgbClr val="548DD4"/>
                            </a:solidFill>
                            <a:prstDash val="solid"/>
                            <a:headEnd type="none" w="med" len="med"/>
                            <a:tailEnd type="none" w="med" len="med"/>
                          </a:ln>
                        </wps:spPr>
                        <wps:bodyPr/>
                      </wps:wsp>
                      <wps:wsp>
                        <wps:cNvPr id="50" name="直接箭头连接符 50"/>
                        <wps:cNvCnPr/>
                        <wps:spPr>
                          <a:xfrm>
                            <a:off x="8163" y="1808"/>
                            <a:ext cx="1170" cy="1"/>
                          </a:xfrm>
                          <a:prstGeom prst="straightConnector1">
                            <a:avLst/>
                          </a:prstGeom>
                          <a:ln w="38100" cap="flat" cmpd="sng">
                            <a:solidFill>
                              <a:srgbClr val="548DD4"/>
                            </a:solidFill>
                            <a:prstDash val="solid"/>
                            <a:headEnd type="none" w="med" len="med"/>
                            <a:tailEnd type="none" w="med" len="med"/>
                          </a:ln>
                        </wps:spPr>
                        <wps:bodyPr/>
                      </wps:wsp>
                      <wps:wsp>
                        <wps:cNvPr id="51" name="下箭头 51"/>
                        <wps:cNvSpPr/>
                        <wps:spPr>
                          <a:xfrm rot="5400000">
                            <a:off x="6803" y="5789"/>
                            <a:ext cx="180" cy="315"/>
                          </a:xfrm>
                          <a:prstGeom prst="downArrow">
                            <a:avLst>
                              <a:gd name="adj1" fmla="val 50000"/>
                              <a:gd name="adj2" fmla="val 43750"/>
                            </a:avLst>
                          </a:prstGeom>
                          <a:solidFill>
                            <a:srgbClr val="548DD4"/>
                          </a:solidFill>
                          <a:ln w="9525" cap="flat" cmpd="sng">
                            <a:solidFill>
                              <a:srgbClr val="FFFFFF"/>
                            </a:solidFill>
                            <a:prstDash val="solid"/>
                            <a:miter/>
                            <a:headEnd type="none" w="med" len="med"/>
                            <a:tailEnd type="none" w="med" len="med"/>
                          </a:ln>
                        </wps:spPr>
                        <wps:bodyPr vert="eaVert" upright="1"/>
                      </wps:wsp>
                      <wps:wsp>
                        <wps:cNvPr id="52" name="下箭头 52"/>
                        <wps:cNvSpPr/>
                        <wps:spPr>
                          <a:xfrm rot="16200000">
                            <a:off x="4553" y="5714"/>
                            <a:ext cx="180" cy="315"/>
                          </a:xfrm>
                          <a:prstGeom prst="downArrow">
                            <a:avLst>
                              <a:gd name="adj1" fmla="val 50000"/>
                              <a:gd name="adj2" fmla="val 43750"/>
                            </a:avLst>
                          </a:prstGeom>
                          <a:solidFill>
                            <a:srgbClr val="548DD4"/>
                          </a:solidFill>
                          <a:ln w="9525" cap="flat" cmpd="sng">
                            <a:solidFill>
                              <a:srgbClr val="FFFFFF"/>
                            </a:solidFill>
                            <a:prstDash val="solid"/>
                            <a:miter/>
                            <a:headEnd type="none" w="med" len="med"/>
                            <a:tailEnd type="none" w="med" len="med"/>
                          </a:ln>
                        </wps:spPr>
                        <wps:bodyPr vert="eaVert" upright="1"/>
                      </wps:wsp>
                    </wpg:wgp>
                  </a:graphicData>
                </a:graphic>
              </wp:anchor>
            </w:drawing>
          </mc:Choice>
          <mc:Fallback>
            <w:pict>
              <v:group id="_x0000_s1026" o:spid="_x0000_s1026" o:spt="203" style="position:absolute;left:0pt;margin-left:49.05pt;margin-top:10.5pt;height:493.5pt;width:323.7pt;z-index:251659264;mso-width-relative:page;mso-height-relative:page;" coordorigin="2613,1494" coordsize="7185,10638" o:gfxdata="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">
                <o:lock v:ext="edit" aspectratio="f"/>
                <v:roundrect id="_x0000_s1026" o:spid="_x0000_s1026" o:spt="2" style="position:absolute;left:3348;top:2439;height:2040;width:4815;" fillcolor="#FFFFFF" filled="t" stroked="t" coordsize="21600,21600" arcsize="0.166666666666667" o:gfxdata="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BA8/W5AAAA2gAA&#10;AA8AAAAAAAAAAQAgAAAAIgAAAGRycy9kb3ducmV2LnhtbFBLAQIUABQAAAAIAIdO4kAzLwWeOwAA&#10;ADkAAAAQAAAAAAAAAAEAIAAAAAgBAABkcnMvc2hhcGV4bWwueG1sUEsFBgAAAAAGAAYAWwEAALID&#10;AAAAAA==&#10;">
                  <v:fill type="gradient" on="t" color2="#B8CCE4" focus="100%" focussize="0,0"/>
                  <v:stroke weight="1pt" color="#95B3D7" joinstyle="round"/>
                  <v:imagedata o:title=""/>
                  <o:lock v:ext="edit" aspectratio="f"/>
                  <v:shadow on="t" color="#243F60" opacity="32768f" offset="1pt,2pt" origin="0f,0f" matrix="65536f,0f,0f,65536f"/>
                  <v:textbox>
                    <w:txbxContent>
                      <w:p>
                        <w:pPr>
                          <w:ind w:firstLine="361"/>
                          <w:jc w:val="center"/>
                          <w:rPr>
                            <w:b/>
                            <w:sz w:val="18"/>
                            <w:szCs w:val="18"/>
                          </w:rPr>
                        </w:pPr>
                      </w:p>
                    </w:txbxContent>
                  </v:textbox>
                </v:roundrect>
                <v:roundrect id="_x0000_s1026" o:spid="_x0000_s1026" o:spt="2" style="position:absolute;left:3738;top:2559;height:480;width:3990;" fillcolor="#FFFFFF" filled="t" stroked="t" coordsize="21600,21600" arcsize="0.166666666666667" o:gfxdata="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pjlu7sAAADa&#10;AAAADwAAAAAAAAABACAAAAAiAAAAZHJzL2Rvd25yZXYueG1sUEsBAhQAFAAAAAgAh07iQDMvBZ47&#10;AAAAOQAAABAAAAAAAAAAAQAgAAAACgEAAGRycy9zaGFwZXhtbC54bWxQSwUGAAAAAAYABgBbAQAA&#10;tAMAAAAA&#10;">
                  <v:fill type="gradient" on="t" color2="#B6DDE8" focus="100%" focussize="0,0"/>
                  <v:stroke weight="1pt" color="#92CDDC" joinstyle="round"/>
                  <v:imagedata o:title=""/>
                  <o:lock v:ext="edit" aspectratio="f"/>
                  <v:shadow on="t" color="#205867" opacity="32768f" offset="1pt,2pt" origin="0f,0f" matrix="65536f,0f,0f,65536f"/>
                  <v:textbox>
                    <w:txbxContent>
                      <w:p>
                        <w:pPr>
                          <w:ind w:firstLine="0" w:firstLineChars="0"/>
                          <w:jc w:val="center"/>
                          <w:rPr>
                            <w:rFonts w:hint="eastAsia" w:eastAsia="宋体"/>
                            <w:b/>
                            <w:sz w:val="18"/>
                            <w:szCs w:val="18"/>
                            <w:lang w:eastAsia="zh-CN"/>
                          </w:rPr>
                        </w:pPr>
                        <w:r>
                          <w:rPr>
                            <w:rFonts w:hint="eastAsia"/>
                            <w:b/>
                            <w:sz w:val="18"/>
                            <w:szCs w:val="18"/>
                          </w:rPr>
                          <w:t>校企合作制定培养方案和实施</w:t>
                        </w:r>
                        <w:r>
                          <w:rPr>
                            <w:rFonts w:hint="eastAsia"/>
                            <w:b/>
                            <w:sz w:val="18"/>
                            <w:szCs w:val="18"/>
                            <w:lang w:eastAsia="zh-CN"/>
                          </w:rPr>
                          <w:t>（共同）</w:t>
                        </w:r>
                      </w:p>
                    </w:txbxContent>
                  </v:textbox>
                </v:roundrect>
                <v:roundrect id="_x0000_s1026" o:spid="_x0000_s1026" o:spt="2" style="position:absolute;left:7158;top:3294;height:1080;width:570;" fillcolor="#FFFFFF" filled="t" stroked="t" coordsize="21600,21600" arcsize="0.166666666666667" o:gfxdata="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R27AO8AAAA&#10;2gAAAA8AAAAAAAAAAQAgAAAAIgAAAGRycy9kb3ducmV2LnhtbFBLAQIUABQAAAAIAIdO4kAzLwWe&#10;OwAAADkAAAAQAAAAAAAAAAEAIAAAAAsBAABkcnMvc2hhcGV4bWwueG1sUEsFBgAAAAAGAAYAWwEA&#10;ALUDA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促进</w:t>
                        </w:r>
                      </w:p>
                    </w:txbxContent>
                  </v:textbox>
                </v:roundrect>
                <v:roundrect id="_x0000_s1026" o:spid="_x0000_s1026" o:spt="2" style="position:absolute;left:3738;top:3294;height:1080;width:570;" fillcolor="#FFFFFF" filled="t" stroked="t" coordsize="21600,21600" arcsize="0.166666666666667" o:gfxdata="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590d74A&#10;AADaAAAADwAAAAAAAAABACAAAAAiAAAAZHJzL2Rvd25yZXYueG1sUEsBAhQAFAAAAAgAh07iQDMv&#10;BZ47AAAAOQAAABAAAAAAAAAAAQAgAAAADQEAAGRycy9zaGFwZXhtbC54bWxQSwUGAAAAAAYABgBb&#10;AQAAtwM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制订</w:t>
                        </w:r>
                      </w:p>
                    </w:txbxContent>
                  </v:textbox>
                </v:roundrect>
                <v:roundrect id="_x0000_s1026" o:spid="_x0000_s1026" o:spt="2" style="position:absolute;left:4413;top:3294;height:1080;width:570;" fillcolor="#FFFFFF" filled="t" stroked="t" coordsize="21600,21600" arcsize="0.166666666666667" o:gfxdata="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NPR7L4A&#10;AADaAAAADwAAAAAAAAABACAAAAAiAAAAZHJzL2Rvd25yZXYueG1sUEsBAhQAFAAAAAgAh07iQDMv&#10;BZ47AAAAOQAAABAAAAAAAAAAAQAgAAAADQEAAGRycy9zaGFwZXhtbC54bWxQSwUGAAAAAAYABgBb&#10;AQAAtwM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开发</w:t>
                        </w:r>
                      </w:p>
                    </w:txbxContent>
                  </v:textbox>
                </v:roundrect>
                <v:roundrect id="_x0000_s1026" o:spid="_x0000_s1026" o:spt="2" style="position:absolute;left:5103;top:3294;height:1080;width:570;" fillcolor="#FFFFFF" filled="t" stroked="t" coordsize="21600,21600" arcsize="0.166666666666667" o:gfxdata="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AU+bvQAA&#10;ANoAAAAPAAAAAAAAAAEAIAAAACIAAABkcnMvZG93bnJldi54bWxQSwECFAAUAAAACACHTuJAMy8F&#10;njsAAAA5AAAAEAAAAAAAAAABACAAAAAMAQAAZHJzL3NoYXBleG1sLnhtbFBLBQYAAAAABgAGAFsB&#10;AAC2Aw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教学</w:t>
                        </w:r>
                      </w:p>
                    </w:txbxContent>
                  </v:textbox>
                </v:roundrect>
                <v:roundrect id="_x0000_s1026" o:spid="_x0000_s1026" o:spt="2" style="position:absolute;left:5793;top:3294;height:1080;width:570;" fillcolor="#FFFFFF" filled="t" stroked="t" coordsize="21600,21600" arcsize="0.166666666666667" o:gfxdata="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3qAL4A&#10;AADaAAAADwAAAAAAAAABACAAAAAiAAAAZHJzL2Rvd25yZXYueG1sUEsBAhQAFAAAAAgAh07iQDMv&#10;BZ47AAAAOQAAABAAAAAAAAAAAQAgAAAADQEAAGRycy9zaGFwZXhtbC54bWxQSwUGAAAAAAYABgBb&#10;AQAAtwM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建设</w:t>
                        </w:r>
                      </w:p>
                    </w:txbxContent>
                  </v:textbox>
                </v:roundrect>
                <v:roundrect id="_x0000_s1026" o:spid="_x0000_s1026" o:spt="2" style="position:absolute;left:6483;top:3294;height:1080;width:570;" fillcolor="#FFFFFF" filled="t" stroked="t" coordsize="21600,21600" arcsize="0.166666666666667" o:gfxdata="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rSfnK5AAAA2gAA&#10;AA8AAAAAAAAAAQAgAAAAIgAAAGRycy9kb3ducmV2LnhtbFBLAQIUABQAAAAIAIdO4kAzLwWeOwAA&#10;ADkAAAAQAAAAAAAAAAEAIAAAAAgBAABkcnMvc2hhcGV4bWwueG1sUEsFBgAAAAAGAAYAWwEAALID&#10;AAAAAA==&#10;">
                  <v:fill type="gradient" on="t" color2="#B6DDE8" focus="100%" focussize="0,0"/>
                  <v:stroke weight="1pt" color="#92CDDC" joinstyle="round"/>
                  <v:imagedata o:title=""/>
                  <o:lock v:ext="edit" aspectratio="f"/>
                  <v:shadow on="t" color="#205867" opacity="32768f" offset="1pt,2pt" origin="0f,0f" matrix="65536f,0f,0f,65536f"/>
                  <v:textbox style="layout-flow:vertical-ideographic;">
                    <w:txbxContent>
                      <w:p>
                        <w:pPr>
                          <w:spacing w:line="240" w:lineRule="exact"/>
                          <w:ind w:firstLine="361"/>
                          <w:jc w:val="distribute"/>
                          <w:rPr>
                            <w:b/>
                            <w:sz w:val="18"/>
                            <w:szCs w:val="18"/>
                          </w:rPr>
                        </w:pPr>
                        <w:r>
                          <w:rPr>
                            <w:rFonts w:hint="eastAsia"/>
                            <w:b/>
                            <w:sz w:val="18"/>
                            <w:szCs w:val="18"/>
                          </w:rPr>
                          <w:t>评价</w:t>
                        </w:r>
                      </w:p>
                    </w:txbxContent>
                  </v:textbox>
                </v:roundrect>
                <v:roundrect id="_x0000_s1026" o:spid="_x0000_s1026" o:spt="2" style="position:absolute;left:3348;top:4794;height:480;width:4815;" fillcolor="#FFFFFF" filled="t" stroked="t" coordsize="21600,21600" arcsize="0.166666666666667" o:gfxdata="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jb/87sAAADa&#10;AAAADwAAAAAAAAABACAAAAAiAAAAZHJzL2Rvd25yZXYueG1sUEsBAhQAFAAAAAgAh07iQDMvBZ47&#10;AAAAOQAAABAAAAAAAAAAAQAgAAAACgEAAGRycy9zaGFwZXhtbC54bWxQSwUGAAAAAAYABgBbAQAA&#10;tAMAAAAA&#10;">
                  <v:fill type="gradient" on="t" color2="#B8CCE4" focus="100%" focussize="0,0"/>
                  <v:stroke weight="1pt" color="#95B3D7" joinstyle="round"/>
                  <v:imagedata o:title=""/>
                  <o:lock v:ext="edit" aspectratio="f"/>
                  <v:shadow on="t" color="#243F60" opacity="32768f" offset="1pt,2pt" origin="0f,0f" matrix="65536f,0f,0f,65536f"/>
                  <v:textbox>
                    <w:txbxContent>
                      <w:p>
                        <w:pPr>
                          <w:ind w:firstLine="361"/>
                          <w:jc w:val="center"/>
                          <w:rPr>
                            <w:b/>
                            <w:sz w:val="18"/>
                            <w:szCs w:val="18"/>
                          </w:rPr>
                        </w:pPr>
                        <w:r>
                          <w:rPr>
                            <w:rFonts w:hint="eastAsia"/>
                            <w:b/>
                            <w:sz w:val="18"/>
                            <w:szCs w:val="18"/>
                          </w:rPr>
                          <w:t>建立校企合作订单式人才培养模式</w:t>
                        </w:r>
                      </w:p>
                    </w:txbxContent>
                  </v:textbox>
                </v:roundrect>
                <v:roundrect id="_x0000_s1026" o:spid="_x0000_s1026" o:spt="2" style="position:absolute;left:3348;top:5529;height:765;width:1110;" fillcolor="#FFFFFF" filled="t" stroked="t" coordsize="21600,21600" arcsize="0.166666666666667" o:gfxdata="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uR0EvQAA&#10;ANsAAAAPAAAAAAAAAAEAIAAAACIAAABkcnMvZG93bnJldi54bWxQSwECFAAUAAAACACHTuJAMy8F&#10;njsAAAA5AAAAEAAAAAAAAAABACAAAAAMAQAAZHJzL3NoYXBleG1sLnhtbFBLBQYAAAAABgAGAFsB&#10;AAC2AwAAAAA=&#10;">
                  <v:fill type="gradient" on="t" color2="#B8CCE4" focus="100%" focussize="0,0"/>
                  <v:stroke weight="1pt" color="#95B3D7" joinstyle="round"/>
                  <v:imagedata o:title=""/>
                  <o:lock v:ext="edit" aspectratio="f"/>
                  <v:shadow on="t" color="#243F60" opacity="32768f" offset="1pt,2pt" origin="0f,0f" matrix="65536f,0f,0f,65536f"/>
                  <v:textbox>
                    <w:txbxContent>
                      <w:p>
                        <w:pPr>
                          <w:spacing w:before="156" w:beforeLines="50" w:line="240" w:lineRule="auto"/>
                          <w:ind w:firstLine="0" w:firstLineChars="0"/>
                          <w:jc w:val="center"/>
                          <w:rPr>
                            <w:b/>
                            <w:sz w:val="18"/>
                            <w:szCs w:val="18"/>
                          </w:rPr>
                        </w:pPr>
                        <w:r>
                          <w:rPr>
                            <w:rFonts w:hint="eastAsia"/>
                            <w:b/>
                            <w:sz w:val="18"/>
                            <w:szCs w:val="18"/>
                          </w:rPr>
                          <w:t>学校</w:t>
                        </w:r>
                      </w:p>
                    </w:txbxContent>
                  </v:textbox>
                </v:roundrect>
                <v:roundrect id="_x0000_s1026" o:spid="_x0000_s1026" o:spt="2" style="position:absolute;left:3243;top:6864;height:2805;width:1590;" fillcolor="#FFFFFF" filled="t" stroked="t" coordsize="21600,21600" arcsize="0.166666666666667" o:gfxdata="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j1uJ+5AAAA2wAA&#10;AA8AAAAAAAAAAQAgAAAAIgAAAGRycy9kb3ducmV2LnhtbFBLAQIUABQAAAAIAIdO4kAzLwWeOwAA&#10;ADkAAAAQAAAAAAAAAAEAIAAAAAgBAABkcnMvc2hhcGV4bWwueG1sUEsFBgAAAAAGAAYAWwEAALID&#10;AAAAAA==&#10;">
                  <v:fill type="gradient" on="t" color2="#B8CCE4" focus="100%" focussize="0,0"/>
                  <v:stroke weight="1pt" color="#95B3D7" joinstyle="round"/>
                  <v:imagedata o:title=""/>
                  <o:lock v:ext="edit" aspectratio="f"/>
                  <v:shadow on="t" color="#243F60" opacity="32768f" offset="1pt,2pt" origin="0f,0f" matrix="65536f,0f,0f,65536f"/>
                  <v:textbox>
                    <w:txbxContent>
                      <w:p>
                        <w:pPr>
                          <w:ind w:firstLine="0" w:firstLineChars="0"/>
                          <w:jc w:val="center"/>
                          <w:rPr>
                            <w:b/>
                            <w:color w:val="7030A0"/>
                            <w:sz w:val="18"/>
                            <w:szCs w:val="18"/>
                          </w:rPr>
                        </w:pPr>
                        <w:r>
                          <w:rPr>
                            <w:rFonts w:hint="eastAsia"/>
                            <w:b/>
                            <w:color w:val="7030A0"/>
                            <w:sz w:val="18"/>
                            <w:szCs w:val="18"/>
                          </w:rPr>
                          <w:t>第一价段</w:t>
                        </w:r>
                      </w:p>
                      <w:p>
                        <w:pPr>
                          <w:spacing w:before="78" w:beforeLines="25" w:line="280" w:lineRule="exact"/>
                          <w:ind w:firstLine="0" w:firstLineChars="0"/>
                          <w:jc w:val="center"/>
                          <w:rPr>
                            <w:b/>
                            <w:sz w:val="18"/>
                            <w:szCs w:val="18"/>
                          </w:rPr>
                        </w:pPr>
                        <w:r>
                          <w:rPr>
                            <w:rFonts w:hint="eastAsia"/>
                            <w:b/>
                            <w:sz w:val="18"/>
                            <w:szCs w:val="18"/>
                          </w:rPr>
                          <w:t>理实一体化教学</w:t>
                        </w:r>
                        <w:r>
                          <w:rPr>
                            <w:rFonts w:hint="eastAsia"/>
                            <w:b/>
                            <w:sz w:val="18"/>
                            <w:szCs w:val="18"/>
                            <w:lang w:eastAsia="zh-CN"/>
                          </w:rPr>
                          <w:t>，</w:t>
                        </w:r>
                        <w:r>
                          <w:rPr>
                            <w:rFonts w:hint="eastAsia"/>
                            <w:b/>
                            <w:sz w:val="18"/>
                            <w:szCs w:val="18"/>
                          </w:rPr>
                          <w:t>完成公共课程、医学专业课程和技能学习与实践</w:t>
                        </w:r>
                      </w:p>
                    </w:txbxContent>
                  </v:textbox>
                </v:roundrect>
                <v:roundrect id="_x0000_s1026" o:spid="_x0000_s1026" o:spt="2" style="position:absolute;left:4983;top:6864;height:2805;width:1575;" fillcolor="#FFFFFF" filled="t" stroked="t" coordsize="21600,21600" arcsize="0.166666666666667" o:gfxdata="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JybougAAANsA&#10;AAAPAAAAAAAAAAEAIAAAACIAAABkcnMvZG93bnJldi54bWxQSwECFAAUAAAACACHTuJAMy8FnjsA&#10;AAA5AAAAEAAAAAAAAAABACAAAAAJAQAAZHJzL3NoYXBleG1sLnhtbFBLBQYAAAAABgAGAFsBAACz&#10;AwAAAAA=&#10;">
                  <v:fill type="gradient" on="t" color2="#B8CCE4" focus="100%" focussize="0,0"/>
                  <v:stroke weight="1pt" color="#95B3D7" joinstyle="round"/>
                  <v:imagedata o:title=""/>
                  <o:lock v:ext="edit" aspectratio="f"/>
                  <v:shadow on="t" color="#243F60" opacity="32768f" offset="1pt,2pt" origin="0f,0f" matrix="65536f,0f,0f,65536f"/>
                  <v:textbox>
                    <w:txbxContent>
                      <w:p>
                        <w:pPr>
                          <w:ind w:firstLine="0" w:firstLineChars="0"/>
                          <w:jc w:val="center"/>
                          <w:rPr>
                            <w:b/>
                            <w:color w:val="7030A0"/>
                            <w:sz w:val="18"/>
                            <w:szCs w:val="18"/>
                          </w:rPr>
                        </w:pPr>
                        <w:r>
                          <w:rPr>
                            <w:rFonts w:hint="eastAsia"/>
                            <w:b/>
                            <w:color w:val="7030A0"/>
                            <w:sz w:val="18"/>
                            <w:szCs w:val="18"/>
                          </w:rPr>
                          <w:t>第二价段</w:t>
                        </w:r>
                      </w:p>
                      <w:p>
                        <w:pPr>
                          <w:spacing w:before="78" w:beforeLines="25" w:line="280" w:lineRule="exact"/>
                          <w:ind w:firstLine="0" w:firstLineChars="0"/>
                          <w:jc w:val="center"/>
                          <w:rPr>
                            <w:b/>
                            <w:sz w:val="18"/>
                            <w:szCs w:val="18"/>
                          </w:rPr>
                        </w:pPr>
                        <w:r>
                          <w:rPr>
                            <w:rFonts w:hint="eastAsia"/>
                            <w:b/>
                            <w:sz w:val="18"/>
                            <w:szCs w:val="18"/>
                          </w:rPr>
                          <w:t>专业订单式特色课程的学习和综合技能训练</w:t>
                        </w:r>
                      </w:p>
                    </w:txbxContent>
                  </v:textbox>
                </v:roundrect>
                <v:roundrect id="_x0000_s1026" o:spid="_x0000_s1026" o:spt="2" style="position:absolute;left:6738;top:6864;height:2805;width:1425;" fillcolor="#FFFFFF" filled="t" stroked="t" coordsize="21600,21600" arcsize="0.166666666666667" o:gfxdata="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a4NzugAAANsA&#10;AAAPAAAAAAAAAAEAIAAAACIAAABkcnMvZG93bnJldi54bWxQSwECFAAUAAAACACHTuJAMy8FnjsA&#10;AAA5AAAAEAAAAAAAAAABACAAAAAJAQAAZHJzL3NoYXBleG1sLnhtbFBLBQYAAAAABgAGAFsBAACz&#10;AwAAAAA=&#10;">
                  <v:fill type="gradient" on="t" color2="#B8CCE4" focus="100%" focussize="0,0"/>
                  <v:stroke weight="1pt" color="#95B3D7" joinstyle="round"/>
                  <v:imagedata o:title=""/>
                  <o:lock v:ext="edit" aspectratio="f"/>
                  <v:shadow on="t" color="#243F60" opacity="32768f" offset="1pt,2pt" origin="0f,0f" matrix="65536f,0f,0f,65536f"/>
                  <v:textbox>
                    <w:txbxContent>
                      <w:p>
                        <w:pPr>
                          <w:ind w:firstLine="0" w:firstLineChars="0"/>
                          <w:jc w:val="center"/>
                          <w:rPr>
                            <w:b/>
                            <w:color w:val="7030A0"/>
                            <w:sz w:val="18"/>
                            <w:szCs w:val="18"/>
                          </w:rPr>
                        </w:pPr>
                        <w:r>
                          <w:rPr>
                            <w:rFonts w:hint="eastAsia"/>
                            <w:b/>
                            <w:color w:val="7030A0"/>
                            <w:sz w:val="18"/>
                            <w:szCs w:val="18"/>
                          </w:rPr>
                          <w:t>第三价段</w:t>
                        </w:r>
                      </w:p>
                      <w:p>
                        <w:pPr>
                          <w:ind w:firstLine="0" w:firstLineChars="0"/>
                          <w:jc w:val="center"/>
                          <w:rPr>
                            <w:b/>
                            <w:color w:val="7030A0"/>
                            <w:sz w:val="18"/>
                            <w:szCs w:val="18"/>
                          </w:rPr>
                        </w:pPr>
                        <w:r>
                          <w:rPr>
                            <w:rFonts w:hint="eastAsia"/>
                            <w:b/>
                            <w:sz w:val="18"/>
                            <w:szCs w:val="18"/>
                          </w:rPr>
                          <w:t>行业企业顶岗实习</w:t>
                        </w:r>
                      </w:p>
                    </w:txbxContent>
                  </v:textbox>
                </v:roundrect>
                <v:roundrect id="_x0000_s1026" o:spid="_x0000_s1026" o:spt="2" style="position:absolute;left:4833;top:5514;height:867;width:1905;" fillcolor="#FFFFFF" filled="t" stroked="t" coordsize="21600,21600" arcsize="0.166666666666667" o:gfxdata="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ghsHugAAANsA&#10;AAAPAAAAAAAAAAEAIAAAACIAAABkcnMvZG93bnJldi54bWxQSwECFAAUAAAACACHTuJAMy8FnjsA&#10;AAA5AAAAEAAAAAAAAAABACAAAAAJAQAAZHJzL3NoYXBleG1sLnhtbFBLBQYAAAAABgAGAFsBAACz&#10;AwAAAAA=&#10;">
                  <v:fill type="gradient" on="t" color2="#B8CCE4" focus="100%" focussize="0,0"/>
                  <v:stroke weight="1pt" color="#95B3D7" joinstyle="round"/>
                  <v:imagedata o:title=""/>
                  <o:lock v:ext="edit" aspectratio="f"/>
                  <v:shadow on="t" color="#243F60" opacity="32768f" offset="1pt,2pt" origin="0f,0f" matrix="65536f,0f,0f,65536f"/>
                  <v:textbox>
                    <w:txbxContent>
                      <w:p>
                        <w:pPr>
                          <w:spacing w:line="240" w:lineRule="auto"/>
                          <w:ind w:firstLine="0" w:firstLineChars="0"/>
                          <w:rPr>
                            <w:b/>
                            <w:sz w:val="18"/>
                            <w:szCs w:val="18"/>
                          </w:rPr>
                        </w:pPr>
                        <w:r>
                          <w:rPr>
                            <w:rFonts w:hint="eastAsia"/>
                            <w:b/>
                            <w:sz w:val="18"/>
                            <w:szCs w:val="18"/>
                          </w:rPr>
                          <w:t>以培养学生综合能力为主体</w:t>
                        </w:r>
                      </w:p>
                    </w:txbxContent>
                  </v:textbox>
                </v:roundrect>
                <v:roundrect id="_x0000_s1026" o:spid="_x0000_s1026" o:spt="2" style="position:absolute;left:7053;top:5529;height:765;width:975;" fillcolor="#FFFFFF" filled="t" stroked="t" coordsize="21600,21600" arcsize="0.166666666666667" o:gfxdata="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zr6cugAAANsA&#10;AAAPAAAAAAAAAAEAIAAAACIAAABkcnMvZG93bnJldi54bWxQSwECFAAUAAAACACHTuJAMy8FnjsA&#10;AAA5AAAAEAAAAAAAAAABACAAAAAJAQAAZHJzL3NoYXBleG1sLnhtbFBLBQYAAAAABgAGAFsBAACz&#10;AwAAAAA=&#10;">
                  <v:fill type="gradient" on="t" color2="#B8CCE4" focus="100%" focussize="0,0"/>
                  <v:stroke weight="1pt" color="#95B3D7" joinstyle="round"/>
                  <v:imagedata o:title=""/>
                  <o:lock v:ext="edit" aspectratio="f"/>
                  <v:shadow on="t" color="#243F60" opacity="32768f" offset="1pt,2pt" origin="0f,0f" matrix="65536f,0f,0f,65536f"/>
                  <v:textbox>
                    <w:txbxContent>
                      <w:p>
                        <w:pPr>
                          <w:spacing w:before="156" w:beforeLines="50" w:line="240" w:lineRule="auto"/>
                          <w:ind w:firstLine="0" w:firstLineChars="0"/>
                          <w:jc w:val="center"/>
                          <w:rPr>
                            <w:b/>
                            <w:sz w:val="18"/>
                            <w:szCs w:val="18"/>
                          </w:rPr>
                        </w:pPr>
                        <w:r>
                          <w:rPr>
                            <w:rFonts w:hint="eastAsia"/>
                            <w:b/>
                            <w:sz w:val="18"/>
                            <w:szCs w:val="18"/>
                          </w:rPr>
                          <w:t>企业</w:t>
                        </w:r>
                      </w:p>
                    </w:txbxContent>
                  </v:textbox>
                </v:roundrect>
                <v:roundrect id="_x0000_s1026" o:spid="_x0000_s1026" o:spt="2" style="position:absolute;left:3003;top:10767;height:1365;width:5355;" fillcolor="#B2A1C7" filled="t" stroked="t" coordsize="21600,21600" arcsize="0.166666666666667" o:gfxdata="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iNF3gtwAAANsAAAAP&#10;AAAAAAAAAAEAIAAAACIAAABkcnMvZG93bnJldi54bWxQSwECFAAUAAAACACHTuJAMy8FnjsAAAA5&#10;AAAAEAAAAAAAAAABACAAAAAGAQAAZHJzL3NoYXBleG1sLnhtbFBLBQYAAAAABgAGAFsBAACwAwAA&#10;AAA=&#10;">
                  <v:fill type="gradient" on="t" color2="#E5DFEC" angle="135" focus="50%" focussize="0,0"/>
                  <v:stroke weight="1pt" color="#B2A1C7" joinstyle="round"/>
                  <v:imagedata o:title=""/>
                  <o:lock v:ext="edit" aspectratio="f"/>
                  <v:shadow on="t" color="#3F3151" opacity="32768f" offset="1pt,2pt" origin="0f,0f" matrix="65536f,0f,0f,65536f"/>
                  <v:textbox>
                    <w:txbxContent>
                      <w:p>
                        <w:pPr>
                          <w:ind w:firstLine="361"/>
                          <w:jc w:val="center"/>
                          <w:rPr>
                            <w:b/>
                            <w:color w:val="FF0000"/>
                            <w:sz w:val="18"/>
                            <w:szCs w:val="18"/>
                          </w:rPr>
                        </w:pPr>
                        <w:r>
                          <w:rPr>
                            <w:rFonts w:hint="eastAsia"/>
                            <w:b/>
                            <w:color w:val="FF0000"/>
                            <w:sz w:val="18"/>
                            <w:szCs w:val="18"/>
                          </w:rPr>
                          <w:t>毕业生规格</w:t>
                        </w:r>
                      </w:p>
                      <w:p>
                        <w:pPr>
                          <w:ind w:firstLine="361"/>
                          <w:jc w:val="center"/>
                          <w:rPr>
                            <w:b/>
                            <w:sz w:val="18"/>
                            <w:szCs w:val="18"/>
                          </w:rPr>
                        </w:pPr>
                        <w:r>
                          <w:rPr>
                            <w:rFonts w:hint="eastAsia"/>
                            <w:b/>
                            <w:sz w:val="18"/>
                            <w:szCs w:val="18"/>
                          </w:rPr>
                          <w:t>具备一定的理论基础、较强的技术技能、较高的综合素质</w:t>
                        </w:r>
                        <w:r>
                          <w:rPr>
                            <w:rFonts w:hint="eastAsia"/>
                            <w:b/>
                            <w:sz w:val="18"/>
                            <w:szCs w:val="18"/>
                            <w:lang w:eastAsia="zh-CN"/>
                          </w:rPr>
                          <w:t>，</w:t>
                        </w:r>
                        <w:r>
                          <w:rPr>
                            <w:rFonts w:hint="eastAsia"/>
                            <w:b/>
                            <w:sz w:val="18"/>
                            <w:szCs w:val="18"/>
                          </w:rPr>
                          <w:t>能适应医疗健康产业各企业需求的技术技能型人才</w:t>
                        </w:r>
                      </w:p>
                    </w:txbxContent>
                  </v:textbox>
                </v:roundrect>
                <v:roundrect id="_x0000_s1026" o:spid="_x0000_s1026" o:spt="2" style="position:absolute;left:3348;top:1494;height:555;width:4815;" fillcolor="#FFFFFF" filled="t" stroked="t" coordsize="21600,21600" arcsize="0.166666666666667" o:gfxdata="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ZGvW8AAAA&#10;2wAAAA8AAAAAAAAAAQAgAAAAIgAAAGRycy9kb3ducmV2LnhtbFBLAQIUABQAAAAIAIdO4kAzLwWe&#10;OwAAADkAAAAQAAAAAAAAAAEAIAAAAAsBAABkcnMvc2hhcGV4bWwueG1sUEsFBgAAAAAGAAYAWwEA&#10;ALUDAAAAAA==&#10;">
                  <v:fill type="gradient" on="t" color2="#E5B8B7" focus="100%" focussize="0,0"/>
                  <v:stroke weight="1pt" color="#D99594" joinstyle="round"/>
                  <v:imagedata o:title=""/>
                  <o:lock v:ext="edit" aspectratio="f"/>
                  <v:shadow on="t" color="#622423" opacity="32768f" offset="1pt,2pt" origin="0f,0f" matrix="65536f,0f,0f,65536f"/>
                  <v:textbox>
                    <w:txbxContent>
                      <w:p>
                        <w:pPr>
                          <w:ind w:firstLine="0" w:firstLineChars="0"/>
                          <w:jc w:val="center"/>
                          <w:rPr>
                            <w:b/>
                            <w:sz w:val="18"/>
                            <w:szCs w:val="18"/>
                          </w:rPr>
                        </w:pPr>
                        <w:r>
                          <w:rPr>
                            <w:rFonts w:hint="eastAsia"/>
                            <w:b/>
                            <w:sz w:val="18"/>
                            <w:szCs w:val="18"/>
                          </w:rPr>
                          <w:t>行业企业对专业岗位需求</w:t>
                        </w:r>
                      </w:p>
                    </w:txbxContent>
                  </v:textbox>
                </v:roundrect>
                <v:roundrect id="_x0000_s1026" o:spid="_x0000_s1026" o:spt="2" style="position:absolute;left:8808;top:2844;height:2175;width:990;" fillcolor="#FABF8F" filled="t" stroked="t" coordsize="21600,21600" arcsize="0.166666666666667" o:gfxdata="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M0oWb4A&#10;AADbAAAADwAAAAAAAAABACAAAAAiAAAAZHJzL2Rvd25yZXYueG1sUEsBAhQAFAAAAAgAh07iQDMv&#10;BZ47AAAAOQAAABAAAAAAAAAAAQAgAAAADQEAAGRycy9zaGFwZXhtbC54bWxQSwUGAAAAAAYABgBb&#10;AQAAtwMAAAAA&#10;">
                  <v:fill type="gradient" on="t" color2="#FDE9D9" angle="135" focus="50%" focussize="0,0"/>
                  <v:stroke weight="1pt" color="#FABF8F" joinstyle="round"/>
                  <v:imagedata o:title=""/>
                  <o:lock v:ext="edit" aspectratio="f"/>
                  <v:shadow on="t" color="#974706" opacity="32768f" offset="1pt,2pt" origin="0f,0f" matrix="65536f,0f,0f,65536f"/>
                  <v:textbox>
                    <w:txbxContent>
                      <w:p>
                        <w:pPr>
                          <w:spacing w:line="420" w:lineRule="auto"/>
                          <w:ind w:firstLine="0" w:firstLineChars="0"/>
                          <w:jc w:val="center"/>
                          <w:rPr>
                            <w:b/>
                            <w:sz w:val="18"/>
                            <w:szCs w:val="18"/>
                          </w:rPr>
                        </w:pPr>
                        <w:r>
                          <w:rPr>
                            <w:rFonts w:hint="eastAsia"/>
                            <w:b/>
                            <w:sz w:val="18"/>
                            <w:szCs w:val="18"/>
                          </w:rPr>
                          <w:t>专业建设指导委员会</w:t>
                        </w:r>
                      </w:p>
                    </w:txbxContent>
                  </v:textbox>
                </v:roundrect>
                <v:roundrect id="_x0000_s1026" o:spid="_x0000_s1026" o:spt="2" style="position:absolute;left:8808;top:7269;height:1590;width:915;" fillcolor="#FABF8F" filled="t" stroked="t" coordsize="21600,21600" arcsize="0.166666666666667" o:gfxdata="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4GNwrsAAADb&#10;AAAADwAAAAAAAAABACAAAAAiAAAAZHJzL2Rvd25yZXYueG1sUEsBAhQAFAAAAAgAh07iQDMvBZ47&#10;AAAAOQAAABAAAAAAAAAAAQAgAAAACgEAAGRycy9zaGFwZXhtbC54bWxQSwUGAAAAAAYABgBbAQAA&#10;tAMAAAAA&#10;">
                  <v:fill type="gradient" on="t" color2="#FDE9D9" angle="135" focus="50%" focussize="0,0"/>
                  <v:stroke weight="1pt" color="#FABF8F" joinstyle="round"/>
                  <v:imagedata o:title=""/>
                  <o:lock v:ext="edit" aspectratio="f"/>
                  <v:shadow on="t" color="#974706" opacity="32768f" offset="1pt,2pt" origin="0f,0f" matrix="65536f,0f,0f,65536f"/>
                  <v:textbox>
                    <w:txbxContent>
                      <w:p>
                        <w:pPr>
                          <w:ind w:firstLine="361"/>
                          <w:rPr>
                            <w:b/>
                            <w:sz w:val="18"/>
                            <w:szCs w:val="18"/>
                          </w:rPr>
                        </w:pPr>
                      </w:p>
                      <w:p>
                        <w:pPr>
                          <w:ind w:firstLine="0" w:firstLineChars="0"/>
                          <w:rPr>
                            <w:b/>
                            <w:sz w:val="18"/>
                            <w:szCs w:val="18"/>
                          </w:rPr>
                        </w:pPr>
                        <w:r>
                          <w:rPr>
                            <w:rFonts w:hint="eastAsia"/>
                            <w:b/>
                            <w:sz w:val="18"/>
                            <w:szCs w:val="18"/>
                          </w:rPr>
                          <w:t>质量监控体系</w:t>
                        </w:r>
                      </w:p>
                    </w:txbxContent>
                  </v:textbox>
                </v:roundrect>
                <v:shape id="_x0000_s1026" o:spid="_x0000_s1026" o:spt="67" type="#_x0000_t67" style="position:absolute;left:5643;top:2124;height:315;width:150;" fillcolor="#00B0F0" filled="t" stroked="t" coordsize="21600,21600" o:gfxdata="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8mhK5AAAA2wAA&#10;AA8AAAAAAAAAAQAgAAAAIgAAAGRycy9kb3ducmV2LnhtbFBLAQIUABQAAAAIAIdO4kAzLwWeOwAA&#10;ADkAAAAQAAAAAAAAAAEAIAAAAAgBAABkcnMvc2hhcGV4bWwueG1sUEsFBgAAAAAGAAYAWwEAALID&#10;AAAAAA==&#10;" adj="16200,5400">
                  <v:fill on="t" focussize="0,0"/>
                  <v:stroke color="#000000" joinstyle="miter"/>
                  <v:imagedata o:title=""/>
                  <o:lock v:ext="edit" aspectratio="f"/>
                  <v:textbox style="layout-flow:vertical-ideographic;"/>
                </v:shape>
                <v:shape id="_x0000_s1026" o:spid="_x0000_s1026" o:spt="67" type="#_x0000_t67" style="position:absolute;left:5643;top:4479;height:315;width:150;" fillcolor="#00B0F0" filled="t" stroked="t" coordsize="21600,21600" o:gfxdata="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MD+JvQAA&#10;ANsAAAAPAAAAAAAAAAEAIAAAACIAAABkcnMvZG93bnJldi54bWxQSwECFAAUAAAACACHTuJAMy8F&#10;njsAAAA5AAAAEAAAAAAAAAABACAAAAAMAQAAZHJzL3NoYXBleG1sLnhtbFBLBQYAAAAABgAGAFsB&#10;AAC2AwAAAAA=&#10;" adj="16200,5400">
                  <v:fill on="t" focussize="0,0"/>
                  <v:stroke color="#000000" joinstyle="miter"/>
                  <v:imagedata o:title=""/>
                  <o:lock v:ext="edit" aspectratio="f"/>
                  <v:textbox style="layout-flow:vertical-ideographic;"/>
                </v:shape>
                <v:shape id="_x0000_s1026" o:spid="_x0000_s1026" o:spt="67" type="#_x0000_t67" style="position:absolute;left:5643;top:5311;height:218;width:150;" fillcolor="#00B0F0" filled="t" stroked="t" coordsize="21600,21600" o:gfxdata="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6+6C8AAAA&#10;2wAAAA8AAAAAAAAAAQAgAAAAIgAAAGRycy9kb3ducmV2LnhtbFBLAQIUABQAAAAIAIdO4kAzLwWe&#10;OwAAADkAAAAQAAAAAAAAAAEAIAAAAAsBAABkcnMvc2hhcGV4bWwueG1sUEsFBgAAAAAGAAYAWwEA&#10;ALUDAAAAAA==&#10;" adj="16201,5400">
                  <v:fill on="t" focussize="0,0"/>
                  <v:stroke color="#000000" joinstyle="miter"/>
                  <v:imagedata o:title=""/>
                  <o:lock v:ext="edit" aspectratio="f"/>
                  <v:textbox style="layout-flow:vertical-ideographic;"/>
                </v:shape>
                <v:shape id="_x0000_s1026" o:spid="_x0000_s1026" o:spt="67" type="#_x0000_t67" style="position:absolute;left:5673;top:6294;height:330;width:120;" fillcolor="#00B0F0" filled="t" stroked="t" coordsize="21600,21600" o:gfxdata="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rgRlvQAA&#10;ANsAAAAPAAAAAAAAAAEAIAAAACIAAABkcnMvZG93bnJldi54bWxQSwECFAAUAAAACACHTuJAMy8F&#10;njsAAAA5AAAAEAAAAAAAAAABACAAAAAMAQAAZHJzL3NoYXBleG1sLnhtbFBLBQYAAAAABgAGAFsB&#10;AAC2AwAAAAA=&#10;" adj="16200,5400">
                  <v:fill on="t" focussize="0,0"/>
                  <v:stroke color="#000000" joinstyle="miter"/>
                  <v:imagedata o:title=""/>
                  <o:lock v:ext="edit" aspectratio="f"/>
                  <v:textbox style="layout-flow:vertical-ideographic;"/>
                </v:shape>
                <v:roundrect id="_x0000_s1026" o:spid="_x0000_s1026" o:spt="2" style="position:absolute;left:3386;top:8943;height:1071;width:1365;" fillcolor="#FFFFFF" filled="t" stroked="t" coordsize="21600,21600" arcsize="0.166666666666667" o:gfxdata="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AM768AAAA&#10;2wAAAA8AAAAAAAAAAQAgAAAAIgAAAGRycy9kb3ducmV2LnhtbFBLAQIUABQAAAAIAIdO4kAzLwWe&#10;OwAAADkAAAAQAAAAAAAAAAEAIAAAAAsBAABkcnMvc2hhcGV4bWwueG1sUEsFBgAAAAAGAAYAWwEA&#10;ALUDAAAAAA==&#10;">
                  <v:fill type="gradient" on="t" color2="#B6DDE8" focus="100%" focussize="0,0"/>
                  <v:stroke weight="1pt" color="#92CDDC" joinstyle="round"/>
                  <v:imagedata o:title=""/>
                  <o:lock v:ext="edit" aspectratio="f"/>
                  <v:shadow on="t" color="#205867" opacity="32768f" offset="1pt,2pt" origin="0f,0f" matrix="65536f,0f,0f,65536f"/>
                  <v:textbox>
                    <w:txbxContent>
                      <w:p>
                        <w:pPr>
                          <w:spacing w:before="100" w:beforeAutospacing="1"/>
                          <w:ind w:firstLine="0" w:firstLineChars="0"/>
                          <w:rPr>
                            <w:b/>
                            <w:sz w:val="18"/>
                            <w:szCs w:val="18"/>
                          </w:rPr>
                        </w:pPr>
                        <w:r>
                          <w:rPr>
                            <w:rFonts w:hint="eastAsia"/>
                            <w:b/>
                            <w:sz w:val="18"/>
                            <w:szCs w:val="18"/>
                          </w:rPr>
                          <w:t>学校为主、企业参与</w:t>
                        </w:r>
                      </w:p>
                    </w:txbxContent>
                  </v:textbox>
                </v:roundrect>
                <v:roundrect id="_x0000_s1026" o:spid="_x0000_s1026" o:spt="2" style="position:absolute;left:6805;top:8972;height:1007;width:1208;" fillcolor="#FFFFFF" filled="t" stroked="t" coordsize="21600,21600" arcsize="0.166666666666667" o:gfxdata="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MliW8AAAA&#10;2wAAAA8AAAAAAAAAAQAgAAAAIgAAAGRycy9kb3ducmV2LnhtbFBLAQIUABQAAAAIAIdO4kAzLwWe&#10;OwAAADkAAAAQAAAAAAAAAAEAIAAAAAsBAABkcnMvc2hhcGV4bWwueG1sUEsFBgAAAAAGAAYAWwEA&#10;ALUDAAAAAA==&#10;">
                  <v:fill type="gradient" on="t" color2="#B6DDE8" focus="100%" focussize="0,0"/>
                  <v:stroke weight="1pt" color="#92CDDC" joinstyle="round"/>
                  <v:imagedata o:title=""/>
                  <o:lock v:ext="edit" aspectratio="f"/>
                  <v:shadow on="t" color="#205867" opacity="32768f" offset="1pt,2pt" origin="0f,0f" matrix="65536f,0f,0f,65536f"/>
                  <v:textbox>
                    <w:txbxContent>
                      <w:p>
                        <w:pPr>
                          <w:spacing w:before="156" w:beforeLines="50"/>
                          <w:ind w:firstLine="0" w:firstLineChars="0"/>
                          <w:rPr>
                            <w:b/>
                            <w:sz w:val="18"/>
                            <w:szCs w:val="18"/>
                          </w:rPr>
                        </w:pPr>
                        <w:r>
                          <w:rPr>
                            <w:rFonts w:hint="eastAsia"/>
                            <w:b/>
                            <w:sz w:val="18"/>
                            <w:szCs w:val="18"/>
                          </w:rPr>
                          <w:t>企业为主</w:t>
                        </w:r>
                      </w:p>
                    </w:txbxContent>
                  </v:textbox>
                </v:roundrect>
                <v:roundrect id="_x0000_s1026" o:spid="_x0000_s1026" o:spt="2" style="position:absolute;left:5083;top:8972;height:1023;width:1365;" fillcolor="#FFFFFF" filled="t" stroked="t" coordsize="21600,21600" arcsize="0.166666666666667" o:gfxdata="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beCFK8AAAA&#10;2wAAAA8AAAAAAAAAAQAgAAAAIgAAAGRycy9kb3ducmV2LnhtbFBLAQIUABQAAAAIAIdO4kAzLwWe&#10;OwAAADkAAAAQAAAAAAAAAAEAIAAAAAsBAABkcnMvc2hhcGV4bWwueG1sUEsFBgAAAAAGAAYAWwEA&#10;ALUDAAAAAA==&#10;">
                  <v:fill type="gradient" on="t" color2="#B6DDE8" focus="100%" focussize="0,0"/>
                  <v:stroke weight="1pt" color="#92CDDC" joinstyle="round"/>
                  <v:imagedata o:title=""/>
                  <o:lock v:ext="edit" aspectratio="f"/>
                  <v:shadow on="t" color="#205867" opacity="32768f" offset="1pt,2pt" origin="0f,0f" matrix="65536f,0f,0f,65536f"/>
                  <v:textbox>
                    <w:txbxContent>
                      <w:p>
                        <w:pPr>
                          <w:ind w:firstLine="0" w:firstLineChars="0"/>
                          <w:rPr>
                            <w:b/>
                            <w:sz w:val="18"/>
                            <w:szCs w:val="18"/>
                          </w:rPr>
                        </w:pPr>
                        <w:r>
                          <w:rPr>
                            <w:rFonts w:hint="eastAsia"/>
                            <w:b/>
                            <w:sz w:val="18"/>
                            <w:szCs w:val="18"/>
                          </w:rPr>
                          <w:t>企业为主、学校参与</w:t>
                        </w:r>
                      </w:p>
                    </w:txbxContent>
                  </v:textbox>
                </v:roundrect>
                <v:shape id="_x0000_s1026" o:spid="_x0000_s1026" o:spt="32" type="#_x0000_t32" style="position:absolute;left:4008;top:3054;height:240;width:0;" filled="f" stroked="t" coordsize="21600,21600" o:gfxdata="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Ncn+8AAAA&#10;2wAAAA8AAAAAAAAAAQAgAAAAIgAAAGRycy9kb3ducmV2LnhtbFBLAQIUABQAAAAIAIdO4kAzLwWe&#10;OwAAADkAAAAQAAAAAAAAAAEAIAAAAAsBAABkcnMvc2hhcGV4bWwueG1sUEsFBgAAAAAGAAYAWwEA&#10;ALUDAAAAAA==&#10;">
                  <v:fill on="f" focussize="0,0"/>
                  <v:stroke weight="3pt" color="#548DD4" joinstyle="round" endarrow="block"/>
                  <v:imagedata o:title=""/>
                  <o:lock v:ext="edit" aspectratio="f"/>
                </v:shape>
                <v:shape id="_x0000_s1026" o:spid="_x0000_s1026" o:spt="32" type="#_x0000_t32" style="position:absolute;left:6093;top:3054;height:240;width:0;" filled="f" stroked="t" coordsize="21600,21600" o:gfxdata="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kuYNugAAANsA&#10;AAAPAAAAAAAAAAEAIAAAACIAAABkcnMvZG93bnJldi54bWxQSwECFAAUAAAACACHTuJAMy8FnjsA&#10;AAA5AAAAEAAAAAAAAAABACAAAAAJAQAAZHJzL3NoYXBleG1sLnhtbFBLBQYAAAAABgAGAFsBAACz&#10;AwAAAAA=&#10;">
                  <v:fill on="f" focussize="0,0"/>
                  <v:stroke weight="3pt" color="#548DD4" joinstyle="round" endarrow="block"/>
                  <v:imagedata o:title=""/>
                  <o:lock v:ext="edit" aspectratio="f"/>
                </v:shape>
                <v:shape id="_x0000_s1026" o:spid="_x0000_s1026" o:spt="32" type="#_x0000_t32" style="position:absolute;left:7428;top:3039;height:240;width:0;" filled="f" stroked="t" coordsize="21600,21600" o:gfxdata="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3kOWvQAA&#10;ANsAAAAPAAAAAAAAAAEAIAAAACIAAABkcnMvZG93bnJldi54bWxQSwECFAAUAAAACACHTuJAMy8F&#10;njsAAAA5AAAAEAAAAAAAAAABACAAAAAMAQAAZHJzL3NoYXBleG1sLnhtbFBLBQYAAAAABgAGAFsB&#10;AAC2AwAAAAA=&#10;">
                  <v:fill on="f" focussize="0,0"/>
                  <v:stroke weight="3pt" color="#548DD4" joinstyle="round" endarrow="block"/>
                  <v:imagedata o:title=""/>
                  <o:lock v:ext="edit" aspectratio="f"/>
                </v:shape>
                <v:shape id="_x0000_s1026" o:spid="_x0000_s1026" o:spt="32" type="#_x0000_t32" style="position:absolute;left:4713;top:3054;height:240;width:0;" filled="f" stroked="t" coordsize="21600,21600" o:gfxdata="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D181rgAAADbAAAA&#10;DwAAAAAAAAABACAAAAAiAAAAZHJzL2Rvd25yZXYueG1sUEsBAhQAFAAAAAgAh07iQDMvBZ47AAAA&#10;OQAAABAAAAAAAAAAAQAgAAAABwEAAGRycy9zaGFwZXhtbC54bWxQSwUGAAAAAAYABgBbAQAAsQMA&#10;AAAA&#10;">
                  <v:fill on="f" focussize="0,0"/>
                  <v:stroke weight="3pt" color="#548DD4" joinstyle="round" endarrow="block"/>
                  <v:imagedata o:title=""/>
                  <o:lock v:ext="edit" aspectratio="f"/>
                </v:shape>
                <v:shape id="_x0000_s1026" o:spid="_x0000_s1026" o:spt="32" type="#_x0000_t32" style="position:absolute;left:5388;top:3039;height:240;width:0;" filled="f" stroked="t" coordsize="21600,21600" o:gfxdata="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cdlNvQAA&#10;ANsAAAAPAAAAAAAAAAEAIAAAACIAAABkcnMvZG93bnJldi54bWxQSwECFAAUAAAACACHTuJAMy8F&#10;njsAAAA5AAAAEAAAAAAAAAABACAAAAAMAQAAZHJzL3NoYXBleG1sLnhtbFBLBQYAAAAABgAGAFsB&#10;AAC2AwAAAAA=&#10;">
                  <v:fill on="f" focussize="0,0"/>
                  <v:stroke weight="3pt" color="#548DD4" joinstyle="round" endarrow="block"/>
                  <v:imagedata o:title=""/>
                  <o:lock v:ext="edit" aspectratio="f"/>
                </v:shape>
                <v:shape id="_x0000_s1026" o:spid="_x0000_s1026" o:spt="32" type="#_x0000_t32" style="position:absolute;left:6738;top:3039;height:240;width:0;" filled="f" stroked="t" coordsize="21600,21600" o:gfxdata="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o0c6vQAA&#10;ANsAAAAPAAAAAAAAAAEAIAAAACIAAABkcnMvZG93bnJldi54bWxQSwECFAAUAAAACACHTuJAMy8F&#10;njsAAAA5AAAAEAAAAAAAAAABACAAAAAMAQAAZHJzL3NoYXBleG1sLnhtbFBLBQYAAAAABgAGAFsB&#10;AAC2AwAAAAA=&#10;">
                  <v:fill on="f" focussize="0,0"/>
                  <v:stroke weight="3pt" color="#548DD4" joinstyle="round" endarrow="block"/>
                  <v:imagedata o:title=""/>
                  <o:lock v:ext="edit" aspectratio="f"/>
                </v:shape>
                <v:shape id="_x0000_s1026" o:spid="_x0000_s1026" o:spt="32" type="#_x0000_t32" style="position:absolute;left:7428;top:6624;height:240;width:0;" filled="f" stroked="t" coordsize="21600,21600" o:gfxdata="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BYmovQAA&#10;ANsAAAAPAAAAAAAAAAEAIAAAACIAAABkcnMvZG93bnJldi54bWxQSwECFAAUAAAACACHTuJAMy8F&#10;njsAAAA5AAAAEAAAAAAAAAABACAAAAAMAQAAZHJzL3NoYXBleG1sLnhtbFBLBQYAAAAABgAGAFsB&#10;AAC2AwAAAAA=&#10;">
                  <v:fill on="f" focussize="0,0"/>
                  <v:stroke weight="2.25pt" color="#548DD4" joinstyle="round" endarrow="block"/>
                  <v:imagedata o:title=""/>
                  <o:lock v:ext="edit" aspectratio="f"/>
                </v:shape>
                <v:shape id="_x0000_s1026" o:spid="_x0000_s1026" o:spt="32" type="#_x0000_t32" style="position:absolute;left:3933;top:6624;height:240;width:0;" filled="f" stroked="t" coordsize="21600,21600" o:gfxdata="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7BHcvQAA&#10;ANsAAAAPAAAAAAAAAAEAIAAAACIAAABkcnMvZG93bnJldi54bWxQSwECFAAUAAAACACHTuJAMy8F&#10;njsAAAA5AAAAEAAAAAAAAAABACAAAAAMAQAAZHJzL3NoYXBleG1sLnhtbFBLBQYAAAAABgAGAFsB&#10;AAC2AwAAAAA=&#10;">
                  <v:fill on="f" focussize="0,0"/>
                  <v:stroke weight="2.25pt" color="#548DD4" joinstyle="round" endarrow="block"/>
                  <v:imagedata o:title=""/>
                  <o:lock v:ext="edit" aspectratio="f"/>
                </v:shape>
                <v:shape id="_x0000_s1026" o:spid="_x0000_s1026" o:spt="32" type="#_x0000_t32" style="position:absolute;left:5738;top:6624;height:240;width:0;" filled="f" stroked="t" coordsize="21600,21600" o:gfxdata="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oLRHvQAA&#10;ANsAAAAPAAAAAAAAAAEAIAAAACIAAABkcnMvZG93bnJldi54bWxQSwECFAAUAAAACACHTuJAMy8F&#10;njsAAAA5AAAAEAAAAAAAAAABACAAAAAMAQAAZHJzL3NoYXBleG1sLnhtbFBLBQYAAAAABgAGAFsB&#10;AAC2AwAAAAA=&#10;">
                  <v:fill on="f" focussize="0,0"/>
                  <v:stroke weight="2.25pt" color="#548DD4" joinstyle="round" endarrow="block"/>
                  <v:imagedata o:title=""/>
                  <o:lock v:ext="edit" aspectratio="f"/>
                </v:shape>
                <v:shape id="_x0000_s1026" o:spid="_x0000_s1026" o:spt="67" type="#_x0000_t67" style="position:absolute;left:5660;top:9995;height:899;width:113;" fillcolor="#00B0F0" filled="t" stroked="t" coordsize="21600,21600" o:gfxdata="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2Gt+vQAA&#10;ANsAAAAPAAAAAAAAAAEAIAAAACIAAABkcnMvZG93bnJldi54bWxQSwECFAAUAAAACACHTuJAMy8F&#10;njsAAAA5AAAAEAAAAAAAAAABACAAAAAMAQAAZHJzL3NoYXBleG1sLnhtbFBLBQYAAAAABgAGAFsB&#10;AAC2AwAAAAA=&#10;" adj="16201,5400">
                  <v:fill on="t" focussize="0,0"/>
                  <v:stroke color="#000000" joinstyle="miter"/>
                  <v:imagedata o:title=""/>
                  <o:lock v:ext="edit" aspectratio="f"/>
                  <v:textbox style="layout-flow:vertical-ideographic;"/>
                </v:shape>
                <v:shape id="_x0000_s1026" o:spid="_x0000_s1026" o:spt="32" type="#_x0000_t32" style="position:absolute;left:3933;top:6624;height:0;width:3515;" filled="f" stroked="t" coordsize="21600,21600" o:gfxdata="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4gcrL4A&#10;AADbAAAADwAAAAAAAAABACAAAAAiAAAAZHJzL2Rvd25yZXYueG1sUEsBAhQAFAAAAAgAh07iQDMv&#10;BZ47AAAAOQAAABAAAAAAAAAAAQAgAAAADQEAAGRycy9zaGFwZXhtbC54bWxQSwUGAAAAAAYABgBb&#10;AQAAtwMAAAAA&#10;">
                  <v:fill on="f" focussize="0,0"/>
                  <v:stroke weight="3pt" color="#548DD4" joinstyle="round"/>
                  <v:imagedata o:title=""/>
                  <o:lock v:ext="edit" aspectratio="f"/>
                </v:shape>
                <v:shape id="_x0000_s1026" o:spid="_x0000_s1026" o:spt="32" type="#_x0000_t32" style="position:absolute;left:3958;top:10562;height:0;width:3515;" filled="f" stroked="t" coordsize="21600,21600" o:gfxdata="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F4jeugAAANsA&#10;AAAPAAAAAAAAAAEAIAAAACIAAABkcnMvZG93bnJldi54bWxQSwECFAAUAAAACACHTuJAMy8FnjsA&#10;AAA5AAAAEAAAAAAAAAABACAAAAAJAQAAZHJzL3NoYXBleG1sLnhtbFBLBQYAAAAABgAGAFsBAACz&#10;AwAAAAA=&#10;">
                  <v:fill on="f" focussize="0,0"/>
                  <v:stroke weight="3pt" color="#548DD4" joinstyle="round"/>
                  <v:imagedata o:title=""/>
                  <o:lock v:ext="edit" aspectratio="f"/>
                </v:shape>
                <v:shape id="_x0000_s1026" o:spid="_x0000_s1026" o:spt="32" type="#_x0000_t32" style="position:absolute;left:3947;top:10027;height:521;width:1;" filled="f" stroked="t" coordsize="21600,21600" o:gfxdata="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m+2Tb4A&#10;AADbAAAADwAAAAAAAAABACAAAAAiAAAAZHJzL2Rvd25yZXYueG1sUEsBAhQAFAAAAAgAh07iQDMv&#10;BZ47AAAAOQAAABAAAAAAAAAAAQAgAAAADQEAAGRycy9zaGFwZXhtbC54bWxQSwUGAAAAAAYABgBb&#10;AQAAtwMAAAAA&#10;">
                  <v:fill on="f" focussize="0,0"/>
                  <v:stroke weight="2.25pt" color="#548DD4" joinstyle="round"/>
                  <v:imagedata o:title=""/>
                  <o:lock v:ext="edit" aspectratio="f"/>
                </v:shape>
                <v:shape id="_x0000_s1026" o:spid="_x0000_s1026" o:spt="32" type="#_x0000_t32" style="position:absolute;left:7428;top:10014;height:563;width:1;" filled="f" stroked="t" coordsize="21600,21600" o:gfxdata="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9TbK25AAAA2wAA&#10;AA8AAAAAAAAAAQAgAAAAIgAAAGRycy9kb3ducmV2LnhtbFBLAQIUABQAAAAIAIdO4kAzLwWeOwAA&#10;ADkAAAAQAAAAAAAAAAEAIAAAAAgBAABkcnMvc2hhcGV4bWwueG1sUEsFBgAAAAAGAAYAWwEAALID&#10;AAAAAA==&#10;">
                  <v:fill on="f" focussize="0,0"/>
                  <v:stroke weight="2.25pt" color="#548DD4" joinstyle="round"/>
                  <v:imagedata o:title=""/>
                  <o:lock v:ext="edit" aspectratio="f"/>
                </v:shape>
                <v:shape id="_x0000_s1026" o:spid="_x0000_s1026" o:spt="70" type="#_x0000_t70" style="position:absolute;left:9123;top:5019;height:2250;width:315;" fillcolor="#548DD4" filled="t" stroked="t" coordsize="21600,21600" o:gfxdata="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vJH+8AAAA&#10;2wAAAA8AAAAAAAAAAQAgAAAAIgAAAGRycy9kb3ducmV2LnhtbFBLAQIUABQAAAAIAIdO4kAzLwWe&#10;OwAAADkAAAAQAAAAAAAAAAEAIAAAAAsBAABkcnMvc2hhcGV4bWwueG1sUEsFBgAAAAAGAAYAWwEA&#10;ALUDAAAAAA==&#10;" adj="7749,1106">
                  <v:fill on="t" focussize="0,0"/>
                  <v:stroke color="#FFFFFF" joinstyle="miter"/>
                  <v:imagedata o:title=""/>
                  <o:lock v:ext="edit" aspectratio="f"/>
                  <v:textbox style="layout-flow:vertical-ideographic;"/>
                </v:shape>
                <v:shape id="_x0000_s1026" o:spid="_x0000_s1026" o:spt="67" type="#_x0000_t67" style="position:absolute;left:8397;top:3498;height:653;width:165;rotation:5898240f;" fillcolor="#548DD4" filled="t" stroked="t" coordsize="21600,21600" o:gfxdata="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BtY/O8AAAA&#10;2wAAAA8AAAAAAAAAAQAgAAAAIgAAAGRycy9kb3ducmV2LnhtbFBLAQIUABQAAAAIAIdO4kAzLwWe&#10;OwAAADkAAAAQAAAAAAAAAAEAIAAAAAsBAABkcnMvc2hhcGV4bWwueG1sUEsFBgAAAAAGAAYAWwEA&#10;ALUDAAAAAA==&#10;" adj="16580,6660">
                  <v:fill on="t" focussize="0,0"/>
                  <v:stroke color="#FFFFFF" joinstyle="miter"/>
                  <v:imagedata o:title=""/>
                  <o:lock v:ext="edit" aspectratio="f"/>
                  <v:textbox style="layout-flow:vertical-ideographic;"/>
                </v:shape>
                <v:shape id="_x0000_s1026" o:spid="_x0000_s1026" o:spt="67" type="#_x0000_t67" style="position:absolute;left:8405;top:7668;height:653;width:165;rotation:5898240f;" fillcolor="#548DD4" filled="t" stroked="t" coordsize="21600,21600" o:gfxdata="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mi8AAAA&#10;2wAAAA8AAAAAAAAAAQAgAAAAIgAAAGRycy9kb3ducmV2LnhtbFBLAQIUABQAAAAIAIdO4kAzLwWe&#10;OwAAADkAAAAQAAAAAAAAAAEAIAAAAAsBAABkcnMvc2hhcGV4bWwueG1sUEsFBgAAAAAGAAYAWwEA&#10;ALUDAAAAAA==&#10;" adj="16580,6660">
                  <v:fill on="t" focussize="0,0"/>
                  <v:stroke color="#FFFFFF" joinstyle="miter"/>
                  <v:imagedata o:title=""/>
                  <o:lock v:ext="edit" aspectratio="f"/>
                  <v:textbox style="layout-flow:vertical-ideographic;"/>
                </v:shape>
                <v:shape id="_x0000_s1026" o:spid="_x0000_s1026" o:spt="67" type="#_x0000_t67" style="position:absolute;left:9149;top:8859;height:2656;width:184;rotation:11796480f;" fillcolor="#548DD4" filled="t" stroked="t" coordsize="21600,21600" o:gfxdata="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u8yMLsAAADb&#10;AAAADwAAAAAAAAABACAAAAAiAAAAZHJzL2Rvd25yZXYueG1sUEsBAhQAFAAAAAgAh07iQDMvBZ47&#10;AAAAOQAAABAAAAAAAAAAAQAgAAAACgEAAGRycy9zaGFwZXhtbC54bWxQSwUGAAAAAAYABgBbAQAA&#10;tAMAAAAA&#10;" adj="16580,6660">
                  <v:fill on="t" focussize="0,0"/>
                  <v:stroke color="#FFFFFF" joinstyle="miter"/>
                  <v:imagedata o:title=""/>
                  <o:lock v:ext="edit" aspectratio="f"/>
                  <v:textbox style="layout-flow:vertical-ideographic;"/>
                </v:shape>
                <v:shape id="_x0000_s1026" o:spid="_x0000_s1026" o:spt="67" type="#_x0000_t67" style="position:absolute;left:8695;top:11057;height:900;width:161;rotation:5898240f;" fillcolor="#548DD4" filled="t" stroked="t" coordsize="21600,21600" o:gfxdata="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4e8AAAA&#10;2wAAAA8AAAAAAAAAAQAgAAAAIgAAAGRycy9kb3ducmV2LnhtbFBLAQIUABQAAAAIAIdO4kAzLwWe&#10;OwAAADkAAAAQAAAAAAAAAAEAIAAAAAsBAABkcnMvc2hhcGV4bWwueG1sUEsFBgAAAAAGAAYAWwEA&#10;ALUDAAAAAA==&#10;" adj="16580,6660">
                  <v:fill on="t" focussize="0,0"/>
                  <v:stroke color="#FFFFFF" joinstyle="miter"/>
                  <v:imagedata o:title=""/>
                  <o:lock v:ext="edit" aspectratio="f"/>
                  <v:textbox style="layout-flow:vertical-ideographic;"/>
                </v:shape>
                <v:shape id="_x0000_s1026" o:spid="_x0000_s1026" o:spt="67" type="#_x0000_t67" style="position:absolute;left:2881;top:1432;height:735;width:195;rotation:-5898240f;" fillcolor="#548DD4" filled="t" stroked="t" coordsize="21600,21600" o:gfxdata="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CdF674A&#10;AADbAAAADwAAAAAAAAABACAAAAAiAAAAZHJzL2Rvd25yZXYueG1sUEsBAhQAFAAAAAgAh07iQDMv&#10;BZ47AAAAOQAAABAAAAAAAAAAAQAgAAAADQEAAGRycy9zaGFwZXhtbC54bWxQSwUGAAAAAAYABgBb&#10;AQAAtwMAAAAA&#10;" adj="16580,6660">
                  <v:fill on="t" focussize="0,0"/>
                  <v:stroke color="#FFFFFF" joinstyle="miter"/>
                  <v:imagedata o:title=""/>
                  <o:lock v:ext="edit" aspectratio="f"/>
                  <v:textbox style="layout-flow:vertical-ideographic;"/>
                </v:shape>
                <v:shape id="_x0000_s1026" o:spid="_x0000_s1026" o:spt="67" type="#_x0000_t67" style="position:absolute;left:9228;top:1809;height:1035;width:210;" fillcolor="#548DD4" filled="t" stroked="t" coordsize="21600,21600" o:gfxdata="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lQrL4A&#10;AADbAAAADwAAAAAAAAABACAAAAAiAAAAZHJzL2Rvd25yZXYueG1sUEsBAhQAFAAAAAgAh07iQDMv&#10;BZ47AAAAOQAAABAAAAAAAAAAAQAgAAAADQEAAGRycy9zaGFwZXhtbC54bWxQSwUGAAAAAAYABgBb&#10;AQAAtwMAAAAA&#10;" adj="16580,6660">
                  <v:fill on="t" focussize="0,0"/>
                  <v:stroke color="#FFFFFF" joinstyle="miter"/>
                  <v:imagedata o:title=""/>
                  <o:lock v:ext="edit" aspectratio="f"/>
                  <v:textbox style="layout-flow:vertical-ideographic;"/>
                </v:shape>
                <v:shape id="_x0000_s1026" o:spid="_x0000_s1026" o:spt="32" type="#_x0000_t32" style="position:absolute;left:2613;top:1808;height:9782;width:0;" filled="f" stroked="t" coordsize="21600,21600" o:gfxdata="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EfujugAAANsA&#10;AAAPAAAAAAAAAAEAIAAAACIAAABkcnMvZG93bnJldi54bWxQSwECFAAUAAAACACHTuJAMy8FnjsA&#10;AAA5AAAAEAAAAAAAAAABACAAAAAJAQAAZHJzL3NoYXBleG1sLnhtbFBLBQYAAAAABgAGAFsBAACz&#10;AwAAAAA=&#10;">
                  <v:fill on="f" focussize="0,0"/>
                  <v:stroke weight="3pt" color="#548DD4" joinstyle="round"/>
                  <v:imagedata o:title=""/>
                  <o:lock v:ext="edit" aspectratio="f"/>
                </v:shape>
                <v:shape id="_x0000_s1026" o:spid="_x0000_s1026" o:spt="32" type="#_x0000_t32" style="position:absolute;left:2626;top:11574;height:0;width:465;" filled="f" stroked="t" coordsize="21600,21600" o:gfxdata="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XV44vQAA&#10;ANsAAAAPAAAAAAAAAAEAIAAAACIAAABkcnMvZG93bnJldi54bWxQSwECFAAUAAAACACHTuJAMy8F&#10;njsAAAA5AAAAEAAAAAAAAAABACAAAAAMAQAAZHJzL3NoYXBleG1sLnhtbFBLBQYAAAAABgAGAFsB&#10;AAC2AwAAAAA=&#10;">
                  <v:fill on="f" focussize="0,0"/>
                  <v:stroke weight="3pt" color="#548DD4" joinstyle="round"/>
                  <v:imagedata o:title=""/>
                  <o:lock v:ext="edit" aspectratio="f"/>
                </v:shape>
                <v:shape id="_x0000_s1026" o:spid="_x0000_s1026" o:spt="32" type="#_x0000_t32" style="position:absolute;left:8163;top:1808;height:1;width:1170;" filled="f" stroked="t" coordsize="21600,21600" o:gfxdata="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vmF4ugAAANsA&#10;AAAPAAAAAAAAAAEAIAAAACIAAABkcnMvZG93bnJldi54bWxQSwECFAAUAAAACACHTuJAMy8FnjsA&#10;AAA5AAAAEAAAAAAAAAABACAAAAAJAQAAZHJzL3NoYXBleG1sLnhtbFBLBQYAAAAABgAGAFsBAACz&#10;AwAAAAA=&#10;">
                  <v:fill on="f" focussize="0,0"/>
                  <v:stroke weight="3pt" color="#548DD4" joinstyle="round"/>
                  <v:imagedata o:title=""/>
                  <o:lock v:ext="edit" aspectratio="f"/>
                </v:shape>
                <v:shape id="_x0000_s1026" o:spid="_x0000_s1026" o:spt="67" type="#_x0000_t67" style="position:absolute;left:6803;top:5789;height:315;width:180;rotation:5898240f;" fillcolor="#548DD4" filled="t" stroked="t" coordsize="21600,21600" o:gfxdata="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FfDMdtwAAANsAAAAP&#10;AAAAAAAAAAEAIAAAACIAAABkcnMvZG93bnJldi54bWxQSwECFAAUAAAACACHTuJAMy8FnjsAAAA5&#10;AAAAEAAAAAAAAAABACAAAAAGAQAAZHJzL3NoYXBleG1sLnhtbFBLBQYAAAAABgAGAFsBAACwAwAA&#10;AAA=&#10;" adj="16200,5400">
                  <v:fill on="t" focussize="0,0"/>
                  <v:stroke color="#FFFFFF" joinstyle="miter"/>
                  <v:imagedata o:title=""/>
                  <o:lock v:ext="edit" aspectratio="f"/>
                  <v:textbox style="layout-flow:vertical-ideographic;"/>
                </v:shape>
                <v:shape id="_x0000_s1026" o:spid="_x0000_s1026" o:spt="67" type="#_x0000_t67" style="position:absolute;left:4553;top:5714;height:315;width:180;rotation:-5898240f;" fillcolor="#548DD4" filled="t" stroked="t" coordsize="21600,21600" o:gfxdata="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78e8AAAA&#10;2wAAAA8AAAAAAAAAAQAgAAAAIgAAAGRycy9kb3ducmV2LnhtbFBLAQIUABQAAAAIAIdO4kAzLwWe&#10;OwAAADkAAAAQAAAAAAAAAAEAIAAAAAsBAABkcnMvc2hhcGV4bWwueG1sUEsFBgAAAAAGAAYAWwEA&#10;ALUDAAAAAA==&#10;" adj="16200,5400">
                  <v:fill on="t" focussize="0,0"/>
                  <v:stroke color="#FFFFFF" joinstyle="miter"/>
                  <v:imagedata o:title=""/>
                  <o:lock v:ext="edit" aspectratio="f"/>
                  <v:textbox style="layout-flow:vertical-ideographic;"/>
                </v:shape>
              </v:group>
            </w:pict>
          </mc:Fallback>
        </mc:AlternateContent>
      </w:r>
    </w:p>
    <w:p>
      <w:pPr>
        <w:widowControl/>
        <w:adjustRightInd w:val="0"/>
        <w:snapToGrid w:val="0"/>
        <w:spacing w:line="360" w:lineRule="auto"/>
        <w:ind w:firstLine="0" w:firstLineChars="0"/>
        <w:jc w:val="left"/>
        <w:rPr>
          <w:rFonts w:hint="eastAsia"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562"/>
        <w:jc w:val="left"/>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r>
        <w:rPr>
          <w:rFonts w:ascii="Times New Roman" w:hAnsi="Times New Roman" w:eastAsia="仿宋_GB2312"/>
          <w:b/>
          <w:bCs/>
          <w:color w:val="000000"/>
          <w:kern w:val="0"/>
          <w:szCs w:val="28"/>
        </w:rPr>
        <w:t xml:space="preserve">          </w:t>
      </w: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p>
    <w:p>
      <w:pPr>
        <w:widowControl/>
        <w:adjustRightInd w:val="0"/>
        <w:snapToGrid w:val="0"/>
        <w:spacing w:line="360" w:lineRule="auto"/>
        <w:ind w:firstLine="0" w:firstLineChars="0"/>
        <w:rPr>
          <w:rFonts w:ascii="Times New Roman" w:hAnsi="Times New Roman" w:eastAsia="仿宋_GB2312"/>
          <w:b/>
          <w:bCs/>
          <w:color w:val="000000"/>
          <w:kern w:val="0"/>
          <w:szCs w:val="28"/>
        </w:rPr>
      </w:pPr>
      <w:r>
        <w:rPr>
          <w:rFonts w:ascii="Times New Roman" w:hAnsi="Times New Roman" w:eastAsia="仿宋_GB2312"/>
          <w:b/>
          <w:bCs/>
          <w:color w:val="000000"/>
          <w:kern w:val="0"/>
          <w:szCs w:val="28"/>
        </w:rPr>
        <w:t xml:space="preserve">           </w:t>
      </w:r>
    </w:p>
    <w:p>
      <w:pPr>
        <w:spacing w:line="240" w:lineRule="auto"/>
        <w:ind w:firstLine="482"/>
        <w:rPr>
          <w:rFonts w:hint="eastAsia" w:ascii="Times New Roman" w:hAnsi="黑体" w:eastAsia="黑体"/>
          <w:b/>
          <w:sz w:val="24"/>
        </w:rPr>
      </w:pPr>
    </w:p>
    <w:p>
      <w:pPr>
        <w:spacing w:line="240" w:lineRule="auto"/>
        <w:ind w:firstLine="482"/>
        <w:rPr>
          <w:rFonts w:ascii="Times New Roman" w:hAnsi="黑体" w:eastAsia="黑体"/>
          <w:b/>
          <w:sz w:val="24"/>
        </w:rPr>
      </w:pPr>
    </w:p>
    <w:p>
      <w:pPr>
        <w:spacing w:line="240" w:lineRule="auto"/>
        <w:ind w:firstLine="482"/>
        <w:rPr>
          <w:rFonts w:hint="eastAsia" w:ascii="宋体" w:hAnsi="宋体" w:eastAsia="宋体" w:cs="宋体"/>
          <w:b/>
          <w:sz w:val="24"/>
        </w:rPr>
      </w:pPr>
    </w:p>
    <w:p>
      <w:pPr>
        <w:spacing w:line="240" w:lineRule="auto"/>
        <w:ind w:firstLine="482"/>
        <w:rPr>
          <w:rFonts w:hint="eastAsia" w:ascii="宋体" w:hAnsi="宋体" w:eastAsia="宋体" w:cs="宋体"/>
          <w:b/>
          <w:sz w:val="24"/>
        </w:rPr>
      </w:pPr>
    </w:p>
    <w:p>
      <w:pPr>
        <w:ind w:firstLine="482"/>
        <w:rPr>
          <w:rFonts w:hint="eastAsia" w:eastAsia="黑体"/>
          <w:b/>
          <w:sz w:val="24"/>
        </w:rPr>
      </w:pPr>
      <w:r>
        <w:rPr>
          <w:rFonts w:eastAsia="黑体"/>
          <w:b/>
          <w:sz w:val="24"/>
        </w:rPr>
        <w:t>七、课程</w:t>
      </w:r>
      <w:r>
        <w:rPr>
          <w:rFonts w:hint="eastAsia" w:eastAsia="黑体"/>
          <w:b/>
          <w:sz w:val="24"/>
        </w:rPr>
        <w:t>设置</w:t>
      </w:r>
      <w:r>
        <w:rPr>
          <w:rFonts w:eastAsia="黑体"/>
          <w:b/>
          <w:sz w:val="24"/>
        </w:rPr>
        <w:t>与</w:t>
      </w:r>
      <w:r>
        <w:rPr>
          <w:rFonts w:hint="eastAsia" w:eastAsia="黑体"/>
          <w:b/>
          <w:sz w:val="24"/>
        </w:rPr>
        <w:t>要求</w:t>
      </w:r>
    </w:p>
    <w:p>
      <w:pPr>
        <w:spacing w:line="460" w:lineRule="exact"/>
        <w:ind w:firstLine="482"/>
        <w:rPr>
          <w:b/>
          <w:bCs/>
          <w:sz w:val="24"/>
        </w:rPr>
      </w:pPr>
      <w:r>
        <w:rPr>
          <w:b/>
          <w:bCs/>
          <w:sz w:val="24"/>
        </w:rPr>
        <w:t>（一）职业岗位（群）工作分析</w:t>
      </w:r>
    </w:p>
    <w:p>
      <w:pPr>
        <w:spacing w:line="460" w:lineRule="exact"/>
        <w:ind w:firstLine="482"/>
        <w:rPr>
          <w:rFonts w:hint="eastAsia"/>
          <w:sz w:val="24"/>
          <w:lang w:eastAsia="zh-CN"/>
        </w:rPr>
      </w:pPr>
      <w:r>
        <w:rPr>
          <w:rFonts w:hint="eastAsia"/>
          <w:sz w:val="24"/>
          <w:lang w:eastAsia="zh-CN"/>
        </w:rPr>
        <w:t>1.职业岗位群及主要工作任务/过程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843"/>
        <w:gridCol w:w="5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1843"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职业岗位群</w:t>
            </w:r>
          </w:p>
        </w:tc>
        <w:tc>
          <w:tcPr>
            <w:tcW w:w="5115"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主要工作任务/过程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20" w:type="dxa"/>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rPr>
              <w:t>1</w:t>
            </w:r>
          </w:p>
        </w:tc>
        <w:tc>
          <w:tcPr>
            <w:tcW w:w="1843" w:type="dxa"/>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医疗设备装配</w:t>
            </w:r>
            <w:r>
              <w:rPr>
                <w:rFonts w:hint="eastAsia" w:ascii="宋体" w:hAnsi="宋体" w:eastAsia="宋体" w:cs="宋体"/>
                <w:sz w:val="18"/>
                <w:szCs w:val="18"/>
                <w:lang w:val="en-US" w:eastAsia="zh-CN"/>
              </w:rPr>
              <w:t>A</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1能</w:t>
            </w:r>
            <w:r>
              <w:rPr>
                <w:rFonts w:hint="eastAsia" w:ascii="宋体" w:hAnsi="宋体" w:eastAsia="宋体" w:cs="宋体"/>
                <w:sz w:val="18"/>
                <w:szCs w:val="18"/>
                <w:lang w:eastAsia="zh-CN"/>
              </w:rPr>
              <w:t>熟练</w:t>
            </w:r>
            <w:r>
              <w:rPr>
                <w:rFonts w:hint="eastAsia" w:ascii="宋体" w:hAnsi="宋体" w:eastAsia="宋体" w:cs="宋体"/>
                <w:sz w:val="18"/>
                <w:szCs w:val="18"/>
              </w:rPr>
              <w:t>识别各种电子元器件</w:t>
            </w:r>
            <w:r>
              <w:rPr>
                <w:rFonts w:hint="eastAsia" w:ascii="宋体" w:hAnsi="宋体" w:eastAsia="宋体" w:cs="宋体"/>
                <w:sz w:val="18"/>
                <w:szCs w:val="18"/>
                <w:lang w:eastAsia="zh-CN"/>
              </w:rPr>
              <w:t>，</w:t>
            </w:r>
            <w:r>
              <w:rPr>
                <w:rFonts w:hint="eastAsia" w:ascii="宋体" w:hAnsi="宋体" w:eastAsia="宋体" w:cs="宋体"/>
                <w:sz w:val="18"/>
                <w:szCs w:val="18"/>
              </w:rPr>
              <w:t>包拓插件</w:t>
            </w:r>
            <w:r>
              <w:rPr>
                <w:rFonts w:hint="eastAsia" w:ascii="宋体" w:hAnsi="宋体" w:eastAsia="宋体" w:cs="宋体"/>
                <w:sz w:val="18"/>
                <w:szCs w:val="18"/>
                <w:lang w:eastAsia="zh-CN"/>
              </w:rPr>
              <w:t>、表面贴装、</w:t>
            </w:r>
            <w:r>
              <w:rPr>
                <w:rFonts w:hint="eastAsia" w:ascii="宋体" w:hAnsi="宋体" w:eastAsia="宋体" w:cs="宋体"/>
                <w:sz w:val="18"/>
                <w:szCs w:val="18"/>
              </w:rPr>
              <w:t>集成与分立</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A2</w:t>
            </w:r>
            <w:r>
              <w:rPr>
                <w:rFonts w:hint="eastAsia" w:ascii="宋体" w:hAnsi="宋体" w:eastAsia="宋体" w:cs="宋体"/>
                <w:sz w:val="18"/>
                <w:szCs w:val="18"/>
              </w:rPr>
              <w:t>能区分同类元件不同等级</w:t>
            </w:r>
            <w:r>
              <w:rPr>
                <w:rFonts w:hint="eastAsia" w:ascii="宋体" w:hAnsi="宋体" w:eastAsia="宋体" w:cs="宋体"/>
                <w:sz w:val="18"/>
                <w:szCs w:val="18"/>
                <w:lang w:eastAsia="zh-CN"/>
              </w:rPr>
              <w:t>、</w:t>
            </w:r>
            <w:r>
              <w:rPr>
                <w:rFonts w:hint="eastAsia" w:ascii="宋体" w:hAnsi="宋体" w:eastAsia="宋体" w:cs="宋体"/>
                <w:sz w:val="18"/>
                <w:szCs w:val="18"/>
              </w:rPr>
              <w:t>不同性能指标</w:t>
            </w:r>
            <w:r>
              <w:rPr>
                <w:rFonts w:hint="eastAsia" w:ascii="宋体" w:hAnsi="宋体" w:eastAsia="宋体" w:cs="宋体"/>
                <w:sz w:val="18"/>
                <w:szCs w:val="18"/>
                <w:lang w:eastAsia="zh-CN"/>
              </w:rPr>
              <w:t>、</w:t>
            </w:r>
            <w:r>
              <w:rPr>
                <w:rFonts w:hint="eastAsia" w:ascii="宋体" w:hAnsi="宋体" w:eastAsia="宋体" w:cs="宋体"/>
                <w:sz w:val="18"/>
                <w:szCs w:val="18"/>
              </w:rPr>
              <w:t>不同环保</w:t>
            </w:r>
            <w:r>
              <w:rPr>
                <w:rFonts w:hint="eastAsia" w:ascii="宋体" w:hAnsi="宋体" w:eastAsia="宋体" w:cs="宋体"/>
                <w:sz w:val="18"/>
                <w:szCs w:val="18"/>
                <w:lang w:eastAsia="zh-CN"/>
              </w:rPr>
              <w:t>要求；</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A3</w:t>
            </w:r>
            <w:r>
              <w:rPr>
                <w:rFonts w:hint="eastAsia" w:ascii="宋体" w:hAnsi="宋体" w:eastAsia="宋体" w:cs="宋体"/>
                <w:sz w:val="18"/>
                <w:szCs w:val="18"/>
              </w:rPr>
              <w:t>能熟练识别各</w:t>
            </w:r>
            <w:r>
              <w:rPr>
                <w:rFonts w:hint="eastAsia" w:ascii="宋体" w:hAnsi="宋体" w:eastAsia="宋体" w:cs="宋体"/>
                <w:sz w:val="18"/>
                <w:szCs w:val="18"/>
                <w:lang w:eastAsia="zh-CN"/>
              </w:rPr>
              <w:t>种</w:t>
            </w:r>
            <w:r>
              <w:rPr>
                <w:rFonts w:hint="eastAsia" w:ascii="宋体" w:hAnsi="宋体" w:eastAsia="宋体" w:cs="宋体"/>
                <w:sz w:val="18"/>
                <w:szCs w:val="18"/>
              </w:rPr>
              <w:t>电气部件</w:t>
            </w:r>
            <w:r>
              <w:rPr>
                <w:rFonts w:hint="eastAsia" w:ascii="宋体" w:hAnsi="宋体" w:eastAsia="宋体" w:cs="宋体"/>
                <w:sz w:val="18"/>
                <w:szCs w:val="18"/>
                <w:lang w:eastAsia="zh-CN"/>
              </w:rPr>
              <w:t>，并</w:t>
            </w:r>
            <w:r>
              <w:rPr>
                <w:rFonts w:hint="eastAsia" w:ascii="宋体" w:hAnsi="宋体" w:eastAsia="宋体" w:cs="宋体"/>
                <w:sz w:val="18"/>
                <w:szCs w:val="18"/>
              </w:rPr>
              <w:t>知晓其原埋和构造</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A4</w:t>
            </w:r>
            <w:r>
              <w:rPr>
                <w:rFonts w:hint="eastAsia" w:ascii="宋体" w:hAnsi="宋体" w:eastAsia="宋体" w:cs="宋体"/>
                <w:sz w:val="18"/>
                <w:szCs w:val="18"/>
                <w:lang w:eastAsia="zh-CN"/>
              </w:rPr>
              <w:t>掌握</w:t>
            </w:r>
            <w:r>
              <w:rPr>
                <w:rFonts w:hint="eastAsia" w:ascii="宋体" w:hAnsi="宋体" w:eastAsia="宋体" w:cs="宋体"/>
                <w:sz w:val="18"/>
                <w:szCs w:val="18"/>
              </w:rPr>
              <w:t>电子</w:t>
            </w:r>
            <w:r>
              <w:rPr>
                <w:rFonts w:hint="eastAsia" w:ascii="宋体" w:hAnsi="宋体" w:eastAsia="宋体" w:cs="宋体"/>
                <w:sz w:val="18"/>
                <w:szCs w:val="18"/>
                <w:lang w:eastAsia="zh-CN"/>
              </w:rPr>
              <w:t>焊接工</w:t>
            </w:r>
            <w:r>
              <w:rPr>
                <w:rFonts w:hint="eastAsia" w:ascii="宋体" w:hAnsi="宋体" w:eastAsia="宋体" w:cs="宋体"/>
                <w:sz w:val="18"/>
                <w:szCs w:val="18"/>
              </w:rPr>
              <w:t>艺</w:t>
            </w:r>
            <w:r>
              <w:rPr>
                <w:rFonts w:hint="eastAsia" w:ascii="宋体" w:hAnsi="宋体" w:eastAsia="宋体" w:cs="宋体"/>
                <w:sz w:val="18"/>
                <w:szCs w:val="18"/>
                <w:lang w:eastAsia="zh-CN"/>
              </w:rPr>
              <w:t>，</w:t>
            </w:r>
            <w:r>
              <w:rPr>
                <w:rFonts w:hint="eastAsia" w:ascii="宋体" w:hAnsi="宋体" w:eastAsia="宋体" w:cs="宋体"/>
                <w:sz w:val="18"/>
                <w:szCs w:val="18"/>
              </w:rPr>
              <w:t>能</w:t>
            </w:r>
            <w:r>
              <w:rPr>
                <w:rFonts w:hint="eastAsia" w:ascii="宋体" w:hAnsi="宋体" w:eastAsia="宋体" w:cs="宋体"/>
                <w:sz w:val="18"/>
                <w:szCs w:val="18"/>
                <w:lang w:eastAsia="zh-CN"/>
              </w:rPr>
              <w:t>熟练</w:t>
            </w:r>
            <w:r>
              <w:rPr>
                <w:rFonts w:hint="eastAsia" w:ascii="宋体" w:hAnsi="宋体" w:eastAsia="宋体" w:cs="宋体"/>
                <w:sz w:val="18"/>
                <w:szCs w:val="18"/>
              </w:rPr>
              <w:t>使用</w:t>
            </w:r>
            <w:r>
              <w:rPr>
                <w:rFonts w:hint="eastAsia" w:ascii="宋体" w:hAnsi="宋体" w:eastAsia="宋体" w:cs="宋体"/>
                <w:sz w:val="18"/>
                <w:szCs w:val="18"/>
                <w:lang w:eastAsia="zh-CN"/>
              </w:rPr>
              <w:t>相应焊接工具</w:t>
            </w:r>
            <w:r>
              <w:rPr>
                <w:rFonts w:hint="eastAsia" w:ascii="宋体" w:hAnsi="宋体" w:eastAsia="宋体" w:cs="宋体"/>
                <w:sz w:val="18"/>
                <w:szCs w:val="18"/>
              </w:rPr>
              <w:t>进行元</w:t>
            </w:r>
            <w:r>
              <w:rPr>
                <w:rFonts w:hint="eastAsia" w:ascii="宋体" w:hAnsi="宋体" w:eastAsia="宋体" w:cs="宋体"/>
                <w:sz w:val="18"/>
                <w:szCs w:val="18"/>
                <w:lang w:eastAsia="zh-CN"/>
              </w:rPr>
              <w:t>器</w:t>
            </w:r>
            <w:r>
              <w:rPr>
                <w:rFonts w:hint="eastAsia" w:ascii="宋体" w:hAnsi="宋体" w:eastAsia="宋体" w:cs="宋体"/>
                <w:sz w:val="18"/>
                <w:szCs w:val="18"/>
              </w:rPr>
              <w:t>件</w:t>
            </w:r>
            <w:r>
              <w:rPr>
                <w:rFonts w:hint="eastAsia" w:ascii="宋体" w:hAnsi="宋体" w:eastAsia="宋体" w:cs="宋体"/>
                <w:sz w:val="18"/>
                <w:szCs w:val="18"/>
                <w:lang w:eastAsia="zh-CN"/>
              </w:rPr>
              <w:t>、</w:t>
            </w:r>
            <w:r>
              <w:rPr>
                <w:rFonts w:hint="eastAsia" w:ascii="宋体" w:hAnsi="宋体" w:eastAsia="宋体" w:cs="宋体"/>
                <w:sz w:val="18"/>
                <w:szCs w:val="18"/>
              </w:rPr>
              <w:t>PCB 板焊接</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5能熟练使用相关五金</w:t>
            </w:r>
            <w:r>
              <w:rPr>
                <w:rFonts w:hint="eastAsia" w:ascii="宋体" w:hAnsi="宋体" w:eastAsia="宋体" w:cs="宋体"/>
                <w:sz w:val="18"/>
                <w:szCs w:val="18"/>
                <w:lang w:eastAsia="zh-CN"/>
              </w:rPr>
              <w:t>工具组装零部件、</w:t>
            </w:r>
            <w:r>
              <w:rPr>
                <w:rFonts w:hint="eastAsia" w:ascii="宋体" w:hAnsi="宋体" w:eastAsia="宋体" w:cs="宋体"/>
                <w:sz w:val="18"/>
                <w:szCs w:val="18"/>
              </w:rPr>
              <w:t>能接线连接各</w:t>
            </w:r>
            <w:r>
              <w:rPr>
                <w:rFonts w:hint="eastAsia" w:ascii="宋体" w:hAnsi="宋体" w:eastAsia="宋体" w:cs="宋体"/>
                <w:sz w:val="18"/>
                <w:szCs w:val="18"/>
                <w:lang w:eastAsia="zh-CN"/>
              </w:rPr>
              <w:t>模</w:t>
            </w:r>
            <w:r>
              <w:rPr>
                <w:rFonts w:hint="eastAsia" w:ascii="宋体" w:hAnsi="宋体" w:eastAsia="宋体" w:cs="宋体"/>
                <w:sz w:val="18"/>
                <w:szCs w:val="18"/>
              </w:rPr>
              <w:t>块</w:t>
            </w:r>
            <w:r>
              <w:rPr>
                <w:rFonts w:hint="eastAsia" w:ascii="宋体" w:hAnsi="宋体" w:eastAsia="宋体" w:cs="宋体"/>
                <w:sz w:val="18"/>
                <w:szCs w:val="18"/>
                <w:lang w:eastAsia="zh-CN"/>
              </w:rPr>
              <w:t>、</w:t>
            </w:r>
            <w:r>
              <w:rPr>
                <w:rFonts w:hint="eastAsia" w:ascii="宋体" w:hAnsi="宋体" w:eastAsia="宋体" w:cs="宋体"/>
                <w:sz w:val="18"/>
                <w:szCs w:val="18"/>
              </w:rPr>
              <w:t>能装配整机</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6能制作简单</w:t>
            </w:r>
            <w:r>
              <w:rPr>
                <w:rFonts w:hint="eastAsia" w:ascii="宋体" w:hAnsi="宋体" w:eastAsia="宋体" w:cs="宋体"/>
                <w:sz w:val="18"/>
                <w:szCs w:val="18"/>
                <w:lang w:eastAsia="zh-CN"/>
              </w:rPr>
              <w:t>工装；</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7能读懂</w:t>
            </w:r>
            <w:r>
              <w:rPr>
                <w:rFonts w:hint="eastAsia" w:ascii="宋体" w:hAnsi="宋体" w:eastAsia="宋体" w:cs="宋体"/>
                <w:sz w:val="18"/>
                <w:szCs w:val="18"/>
                <w:lang w:eastAsia="zh-CN"/>
              </w:rPr>
              <w:t>工</w:t>
            </w:r>
            <w:r>
              <w:rPr>
                <w:rFonts w:hint="eastAsia" w:ascii="宋体" w:hAnsi="宋体" w:eastAsia="宋体" w:cs="宋体"/>
                <w:sz w:val="18"/>
                <w:szCs w:val="18"/>
              </w:rPr>
              <w:t>艺流程</w:t>
            </w:r>
            <w:r>
              <w:rPr>
                <w:rFonts w:hint="eastAsia" w:ascii="宋体" w:hAnsi="宋体" w:eastAsia="宋体" w:cs="宋体"/>
                <w:sz w:val="18"/>
                <w:szCs w:val="18"/>
                <w:lang w:eastAsia="zh-CN"/>
              </w:rPr>
              <w:t>、工</w:t>
            </w:r>
            <w:r>
              <w:rPr>
                <w:rFonts w:hint="eastAsia" w:ascii="宋体" w:hAnsi="宋体" w:eastAsia="宋体" w:cs="宋体"/>
                <w:sz w:val="18"/>
                <w:szCs w:val="18"/>
              </w:rPr>
              <w:t>艺文件</w:t>
            </w:r>
            <w:r>
              <w:rPr>
                <w:rFonts w:hint="eastAsia" w:ascii="宋体" w:hAnsi="宋体" w:eastAsia="宋体" w:cs="宋体"/>
                <w:sz w:val="18"/>
                <w:szCs w:val="18"/>
                <w:lang w:eastAsia="zh-CN"/>
              </w:rPr>
              <w:t>、</w:t>
            </w:r>
            <w:r>
              <w:rPr>
                <w:rFonts w:hint="eastAsia" w:ascii="宋体" w:hAnsi="宋体" w:eastAsia="宋体" w:cs="宋体"/>
                <w:sz w:val="18"/>
                <w:szCs w:val="18"/>
              </w:rPr>
              <w:t>电原理图</w:t>
            </w:r>
            <w:r>
              <w:rPr>
                <w:rFonts w:hint="eastAsia" w:ascii="宋体" w:hAnsi="宋体" w:eastAsia="宋体" w:cs="宋体"/>
                <w:sz w:val="18"/>
                <w:szCs w:val="18"/>
                <w:lang w:eastAsia="zh-CN"/>
              </w:rPr>
              <w:t>、</w:t>
            </w:r>
            <w:r>
              <w:rPr>
                <w:rFonts w:hint="eastAsia" w:ascii="宋体" w:hAnsi="宋体" w:eastAsia="宋体" w:cs="宋体"/>
                <w:sz w:val="18"/>
                <w:szCs w:val="18"/>
              </w:rPr>
              <w:t>PCB 板</w:t>
            </w:r>
            <w:r>
              <w:rPr>
                <w:rFonts w:hint="eastAsia" w:ascii="宋体" w:hAnsi="宋体" w:eastAsia="宋体" w:cs="宋体"/>
                <w:sz w:val="18"/>
                <w:szCs w:val="18"/>
                <w:lang w:eastAsia="zh-CN"/>
              </w:rPr>
              <w:t>图、</w:t>
            </w:r>
            <w:r>
              <w:rPr>
                <w:rFonts w:hint="eastAsia" w:ascii="宋体" w:hAnsi="宋体" w:eastAsia="宋体" w:cs="宋体"/>
                <w:sz w:val="18"/>
                <w:szCs w:val="18"/>
              </w:rPr>
              <w:t>扎线</w:t>
            </w:r>
            <w:r>
              <w:rPr>
                <w:rFonts w:hint="eastAsia" w:ascii="宋体" w:hAnsi="宋体" w:eastAsia="宋体" w:cs="宋体"/>
                <w:sz w:val="18"/>
                <w:szCs w:val="18"/>
                <w:lang w:eastAsia="zh-CN"/>
              </w:rPr>
              <w:t>图、</w:t>
            </w:r>
            <w:r>
              <w:rPr>
                <w:rFonts w:hint="eastAsia" w:ascii="宋体" w:hAnsi="宋体" w:eastAsia="宋体" w:cs="宋体"/>
                <w:sz w:val="18"/>
                <w:szCs w:val="18"/>
              </w:rPr>
              <w:t>零部</w:t>
            </w:r>
            <w:r>
              <w:rPr>
                <w:rFonts w:hint="eastAsia" w:ascii="宋体" w:hAnsi="宋体" w:eastAsia="宋体" w:cs="宋体"/>
                <w:sz w:val="18"/>
                <w:szCs w:val="18"/>
                <w:lang w:eastAsia="zh-CN"/>
              </w:rPr>
              <w:t>件</w:t>
            </w:r>
            <w:r>
              <w:rPr>
                <w:rFonts w:hint="eastAsia" w:ascii="宋体" w:hAnsi="宋体" w:eastAsia="宋体" w:cs="宋体"/>
                <w:sz w:val="18"/>
                <w:szCs w:val="18"/>
              </w:rPr>
              <w:t>结构</w:t>
            </w:r>
            <w:r>
              <w:rPr>
                <w:rFonts w:hint="eastAsia" w:ascii="宋体" w:hAnsi="宋体" w:eastAsia="宋体" w:cs="宋体"/>
                <w:sz w:val="18"/>
                <w:szCs w:val="18"/>
                <w:lang w:eastAsia="zh-CN"/>
              </w:rPr>
              <w:t>图、</w:t>
            </w:r>
            <w:r>
              <w:rPr>
                <w:rFonts w:hint="eastAsia" w:ascii="宋体" w:hAnsi="宋体" w:eastAsia="宋体" w:cs="宋体"/>
                <w:sz w:val="18"/>
                <w:szCs w:val="18"/>
              </w:rPr>
              <w:t>装配</w:t>
            </w:r>
            <w:r>
              <w:rPr>
                <w:rFonts w:hint="eastAsia" w:ascii="宋体" w:hAnsi="宋体" w:eastAsia="宋体" w:cs="宋体"/>
                <w:sz w:val="18"/>
                <w:szCs w:val="18"/>
                <w:lang w:eastAsia="zh-CN"/>
              </w:rPr>
              <w:t>图、</w:t>
            </w:r>
            <w:r>
              <w:rPr>
                <w:rFonts w:hint="eastAsia" w:ascii="宋体" w:hAnsi="宋体" w:eastAsia="宋体" w:cs="宋体"/>
                <w:sz w:val="18"/>
                <w:szCs w:val="18"/>
              </w:rPr>
              <w:t>总</w:t>
            </w:r>
            <w:r>
              <w:rPr>
                <w:rFonts w:hint="eastAsia" w:ascii="宋体" w:hAnsi="宋体" w:eastAsia="宋体" w:cs="宋体"/>
                <w:sz w:val="18"/>
                <w:szCs w:val="18"/>
                <w:lang w:eastAsia="zh-CN"/>
              </w:rPr>
              <w:t>装图；</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A8</w:t>
            </w:r>
            <w:r>
              <w:rPr>
                <w:rFonts w:hint="eastAsia" w:ascii="宋体" w:hAnsi="宋体" w:eastAsia="宋体" w:cs="宋体"/>
                <w:sz w:val="18"/>
                <w:szCs w:val="18"/>
              </w:rPr>
              <w:t>能按作业指</w:t>
            </w:r>
            <w:r>
              <w:rPr>
                <w:rFonts w:hint="eastAsia" w:ascii="宋体" w:hAnsi="宋体" w:eastAsia="宋体" w:cs="宋体"/>
                <w:sz w:val="18"/>
                <w:szCs w:val="18"/>
                <w:lang w:eastAsia="zh-CN"/>
              </w:rPr>
              <w:t>导</w:t>
            </w:r>
            <w:r>
              <w:rPr>
                <w:rFonts w:hint="eastAsia" w:ascii="宋体" w:hAnsi="宋体" w:eastAsia="宋体" w:cs="宋体"/>
                <w:sz w:val="18"/>
                <w:szCs w:val="18"/>
              </w:rPr>
              <w:t>书</w:t>
            </w:r>
            <w:r>
              <w:rPr>
                <w:rFonts w:hint="eastAsia" w:ascii="宋体" w:hAnsi="宋体" w:eastAsia="宋体" w:cs="宋体"/>
                <w:sz w:val="18"/>
                <w:szCs w:val="18"/>
                <w:lang w:eastAsia="zh-CN"/>
              </w:rPr>
              <w:t>操</w:t>
            </w:r>
            <w:r>
              <w:rPr>
                <w:rFonts w:hint="eastAsia" w:ascii="宋体" w:hAnsi="宋体" w:eastAsia="宋体" w:cs="宋体"/>
                <w:sz w:val="18"/>
                <w:szCs w:val="18"/>
              </w:rPr>
              <w:t>作</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A9</w:t>
            </w:r>
            <w:r>
              <w:rPr>
                <w:rFonts w:hint="eastAsia" w:ascii="宋体" w:hAnsi="宋体" w:eastAsia="宋体" w:cs="宋体"/>
                <w:sz w:val="18"/>
                <w:szCs w:val="18"/>
              </w:rPr>
              <w:t>能按</w:t>
            </w:r>
            <w:r>
              <w:rPr>
                <w:rFonts w:hint="eastAsia" w:ascii="宋体" w:hAnsi="宋体" w:eastAsia="宋体" w:cs="宋体"/>
                <w:sz w:val="18"/>
                <w:szCs w:val="18"/>
                <w:lang w:eastAsia="zh-CN"/>
              </w:rPr>
              <w:t>调</w:t>
            </w:r>
            <w:r>
              <w:rPr>
                <w:rFonts w:hint="eastAsia" w:ascii="宋体" w:hAnsi="宋体" w:eastAsia="宋体" w:cs="宋体"/>
                <w:sz w:val="18"/>
                <w:szCs w:val="18"/>
              </w:rPr>
              <w:t>试</w:t>
            </w:r>
            <w:r>
              <w:rPr>
                <w:rFonts w:hint="eastAsia" w:ascii="宋体" w:hAnsi="宋体" w:eastAsia="宋体" w:cs="宋体"/>
                <w:sz w:val="18"/>
                <w:szCs w:val="18"/>
                <w:lang w:eastAsia="zh-CN"/>
              </w:rPr>
              <w:t>说</w:t>
            </w:r>
            <w:r>
              <w:rPr>
                <w:rFonts w:hint="eastAsia" w:ascii="宋体" w:hAnsi="宋体" w:eastAsia="宋体" w:cs="宋体"/>
                <w:sz w:val="18"/>
                <w:szCs w:val="18"/>
              </w:rPr>
              <w:t>明进行功能单元电路或</w:t>
            </w:r>
            <w:r>
              <w:rPr>
                <w:rFonts w:hint="eastAsia" w:ascii="宋体" w:hAnsi="宋体" w:eastAsia="宋体" w:cs="宋体"/>
                <w:sz w:val="18"/>
                <w:szCs w:val="18"/>
                <w:lang w:eastAsia="zh-CN"/>
              </w:rPr>
              <w:t>模块</w:t>
            </w:r>
            <w:r>
              <w:rPr>
                <w:rFonts w:hint="eastAsia" w:ascii="宋体" w:hAnsi="宋体" w:eastAsia="宋体" w:cs="宋体"/>
                <w:sz w:val="18"/>
                <w:szCs w:val="18"/>
              </w:rPr>
              <w:t>调试</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10能编制相关操作记</w:t>
            </w:r>
            <w:r>
              <w:rPr>
                <w:rFonts w:hint="eastAsia" w:ascii="宋体" w:hAnsi="宋体" w:eastAsia="宋体" w:cs="宋体"/>
                <w:sz w:val="18"/>
                <w:szCs w:val="18"/>
                <w:lang w:eastAsia="zh-CN"/>
              </w:rPr>
              <w:t>录表</w:t>
            </w:r>
            <w:r>
              <w:rPr>
                <w:rFonts w:hint="eastAsia" w:ascii="宋体" w:hAnsi="宋体" w:eastAsia="宋体" w:cs="宋体"/>
                <w:sz w:val="18"/>
                <w:szCs w:val="18"/>
              </w:rPr>
              <w:t>格</w:t>
            </w:r>
            <w:r>
              <w:rPr>
                <w:rFonts w:hint="eastAsia" w:ascii="宋体" w:hAnsi="宋体" w:eastAsia="宋体" w:cs="宋体"/>
                <w:sz w:val="18"/>
                <w:szCs w:val="18"/>
                <w:lang w:eastAsia="zh-CN"/>
              </w:rPr>
              <w:t>，并</w:t>
            </w:r>
            <w:r>
              <w:rPr>
                <w:rFonts w:hint="eastAsia" w:ascii="宋体" w:hAnsi="宋体" w:eastAsia="宋体" w:cs="宋体"/>
                <w:sz w:val="18"/>
                <w:szCs w:val="18"/>
              </w:rPr>
              <w:t>正确记录</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A</w:t>
            </w:r>
            <w:r>
              <w:rPr>
                <w:rFonts w:hint="eastAsia" w:ascii="宋体" w:hAnsi="宋体" w:eastAsia="宋体" w:cs="宋体"/>
                <w:sz w:val="18"/>
                <w:szCs w:val="18"/>
              </w:rPr>
              <w:t>11有医</w:t>
            </w:r>
            <w:r>
              <w:rPr>
                <w:rFonts w:hint="eastAsia" w:ascii="宋体" w:hAnsi="宋体" w:eastAsia="宋体" w:cs="宋体"/>
                <w:sz w:val="18"/>
                <w:szCs w:val="18"/>
                <w:lang w:eastAsia="zh-CN"/>
              </w:rPr>
              <w:t>疗器械</w:t>
            </w:r>
            <w:r>
              <w:rPr>
                <w:rFonts w:hint="eastAsia" w:ascii="宋体" w:hAnsi="宋体" w:eastAsia="宋体" w:cs="宋体"/>
                <w:sz w:val="18"/>
                <w:szCs w:val="18"/>
              </w:rPr>
              <w:t>生产质量管理意识</w:t>
            </w:r>
            <w:r>
              <w:rPr>
                <w:rFonts w:hint="eastAsia" w:ascii="宋体" w:hAnsi="宋体" w:eastAsia="宋体" w:cs="宋体"/>
                <w:sz w:val="18"/>
                <w:szCs w:val="18"/>
                <w:lang w:eastAsia="zh-CN"/>
              </w:rPr>
              <w:t>，能执行</w:t>
            </w:r>
            <w:r>
              <w:rPr>
                <w:rFonts w:hint="eastAsia" w:ascii="宋体" w:hAnsi="宋体" w:eastAsia="宋体" w:cs="宋体"/>
                <w:sz w:val="18"/>
                <w:szCs w:val="18"/>
              </w:rPr>
              <w:t>相关标准</w:t>
            </w:r>
            <w:r>
              <w:rPr>
                <w:rFonts w:hint="eastAsia" w:ascii="宋体" w:hAnsi="宋体" w:eastAsia="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医疗设备</w:t>
            </w:r>
            <w:r>
              <w:rPr>
                <w:rFonts w:hint="eastAsia" w:ascii="宋体" w:hAnsi="宋体" w:eastAsia="宋体" w:cs="宋体"/>
                <w:sz w:val="18"/>
                <w:szCs w:val="18"/>
                <w:lang w:eastAsia="zh-CN"/>
              </w:rPr>
              <w:t>调试</w:t>
            </w:r>
            <w:r>
              <w:rPr>
                <w:rFonts w:hint="eastAsia" w:ascii="宋体" w:hAnsi="宋体" w:eastAsia="宋体" w:cs="宋体"/>
                <w:sz w:val="18"/>
                <w:szCs w:val="18"/>
                <w:lang w:val="en-US" w:eastAsia="zh-CN"/>
              </w:rPr>
              <w:t>B</w:t>
            </w:r>
          </w:p>
        </w:tc>
        <w:tc>
          <w:tcPr>
            <w:tcW w:w="5115" w:type="dxa"/>
            <w:noWrap w:val="0"/>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A1至A11；</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B1</w:t>
            </w:r>
            <w:r>
              <w:rPr>
                <w:rFonts w:hint="eastAsia" w:ascii="宋体" w:hAnsi="宋体" w:eastAsia="宋体" w:cs="宋体"/>
                <w:sz w:val="18"/>
                <w:szCs w:val="18"/>
              </w:rPr>
              <w:t>能对设备进行</w:t>
            </w:r>
            <w:r>
              <w:rPr>
                <w:rFonts w:hint="eastAsia" w:ascii="宋体" w:hAnsi="宋体" w:eastAsia="宋体" w:cs="宋体"/>
                <w:sz w:val="18"/>
                <w:szCs w:val="18"/>
                <w:lang w:eastAsia="zh-CN"/>
              </w:rPr>
              <w:t>拆装；</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B2</w:t>
            </w:r>
            <w:r>
              <w:rPr>
                <w:rFonts w:hint="eastAsia" w:ascii="宋体" w:hAnsi="宋体" w:eastAsia="宋体" w:cs="宋体"/>
                <w:sz w:val="18"/>
                <w:szCs w:val="18"/>
              </w:rPr>
              <w:t>能</w:t>
            </w:r>
            <w:r>
              <w:rPr>
                <w:rFonts w:hint="eastAsia" w:ascii="宋体" w:hAnsi="宋体" w:eastAsia="宋体" w:cs="宋体"/>
                <w:sz w:val="18"/>
                <w:szCs w:val="18"/>
                <w:lang w:eastAsia="zh-CN"/>
              </w:rPr>
              <w:t>读</w:t>
            </w:r>
            <w:r>
              <w:rPr>
                <w:rFonts w:hint="eastAsia" w:ascii="宋体" w:hAnsi="宋体" w:eastAsia="宋体" w:cs="宋体"/>
                <w:sz w:val="18"/>
                <w:szCs w:val="18"/>
              </w:rPr>
              <w:t>懂和</w:t>
            </w:r>
            <w:r>
              <w:rPr>
                <w:rFonts w:hint="eastAsia" w:ascii="宋体" w:hAnsi="宋体" w:eastAsia="宋体" w:cs="宋体"/>
                <w:sz w:val="18"/>
                <w:szCs w:val="18"/>
                <w:lang w:eastAsia="zh-CN"/>
              </w:rPr>
              <w:t>理</w:t>
            </w:r>
            <w:r>
              <w:rPr>
                <w:rFonts w:hint="eastAsia" w:ascii="宋体" w:hAnsi="宋体" w:eastAsia="宋体" w:cs="宋体"/>
                <w:sz w:val="18"/>
                <w:szCs w:val="18"/>
              </w:rPr>
              <w:t>解产品使用</w:t>
            </w:r>
            <w:r>
              <w:rPr>
                <w:rFonts w:hint="eastAsia" w:ascii="宋体" w:hAnsi="宋体" w:eastAsia="宋体" w:cs="宋体"/>
                <w:sz w:val="18"/>
                <w:szCs w:val="18"/>
                <w:lang w:eastAsia="zh-CN"/>
              </w:rPr>
              <w:t>说明</w:t>
            </w:r>
            <w:r>
              <w:rPr>
                <w:rFonts w:hint="eastAsia" w:ascii="宋体" w:hAnsi="宋体" w:eastAsia="宋体" w:cs="宋体"/>
                <w:sz w:val="18"/>
                <w:szCs w:val="18"/>
              </w:rPr>
              <w:t>书</w:t>
            </w:r>
            <w:r>
              <w:rPr>
                <w:rFonts w:hint="eastAsia" w:ascii="宋体" w:hAnsi="宋体" w:eastAsia="宋体" w:cs="宋体"/>
                <w:sz w:val="18"/>
                <w:szCs w:val="18"/>
                <w:lang w:eastAsia="zh-CN"/>
              </w:rPr>
              <w:t>、</w:t>
            </w:r>
            <w:r>
              <w:rPr>
                <w:rFonts w:hint="eastAsia" w:ascii="宋体" w:hAnsi="宋体" w:eastAsia="宋体" w:cs="宋体"/>
                <w:sz w:val="18"/>
                <w:szCs w:val="18"/>
              </w:rPr>
              <w:t>技术</w:t>
            </w:r>
            <w:r>
              <w:rPr>
                <w:rFonts w:hint="eastAsia" w:ascii="宋体" w:hAnsi="宋体" w:eastAsia="宋体" w:cs="宋体"/>
                <w:sz w:val="18"/>
                <w:szCs w:val="18"/>
                <w:lang w:eastAsia="zh-CN"/>
              </w:rPr>
              <w:t>说明</w:t>
            </w:r>
            <w:r>
              <w:rPr>
                <w:rFonts w:hint="eastAsia" w:ascii="宋体" w:hAnsi="宋体" w:eastAsia="宋体" w:cs="宋体"/>
                <w:sz w:val="18"/>
                <w:szCs w:val="18"/>
              </w:rPr>
              <w:t>书和设计</w:t>
            </w:r>
            <w:r>
              <w:rPr>
                <w:rFonts w:hint="eastAsia" w:ascii="宋体" w:hAnsi="宋体" w:eastAsia="宋体" w:cs="宋体"/>
                <w:sz w:val="18"/>
                <w:szCs w:val="18"/>
                <w:lang w:eastAsia="zh-CN"/>
              </w:rPr>
              <w:t>图</w:t>
            </w:r>
            <w:r>
              <w:rPr>
                <w:rFonts w:hint="eastAsia" w:ascii="宋体" w:hAnsi="宋体" w:eastAsia="宋体" w:cs="宋体"/>
                <w:sz w:val="18"/>
                <w:szCs w:val="18"/>
              </w:rPr>
              <w:t>纸</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B</w:t>
            </w:r>
            <w:r>
              <w:rPr>
                <w:rFonts w:hint="eastAsia" w:ascii="宋体" w:hAnsi="宋体" w:eastAsia="宋体" w:cs="宋体"/>
                <w:sz w:val="18"/>
                <w:szCs w:val="18"/>
                <w:lang w:val="en-US" w:eastAsia="zh-CN"/>
              </w:rPr>
              <w:t>3</w:t>
            </w:r>
            <w:r>
              <w:rPr>
                <w:rFonts w:hint="eastAsia" w:ascii="宋体" w:hAnsi="宋体" w:eastAsia="宋体" w:cs="宋体"/>
                <w:sz w:val="18"/>
                <w:szCs w:val="18"/>
              </w:rPr>
              <w:t>能按照</w:t>
            </w:r>
            <w:r>
              <w:rPr>
                <w:rFonts w:hint="eastAsia" w:ascii="宋体" w:hAnsi="宋体" w:eastAsia="宋体" w:cs="宋体"/>
                <w:sz w:val="18"/>
                <w:szCs w:val="18"/>
                <w:lang w:eastAsia="zh-CN"/>
              </w:rPr>
              <w:t>调试说明</w:t>
            </w:r>
            <w:r>
              <w:rPr>
                <w:rFonts w:hint="eastAsia" w:ascii="宋体" w:hAnsi="宋体" w:eastAsia="宋体" w:cs="宋体"/>
                <w:sz w:val="18"/>
                <w:szCs w:val="18"/>
              </w:rPr>
              <w:t>进行整机的</w:t>
            </w:r>
            <w:r>
              <w:rPr>
                <w:rFonts w:hint="eastAsia" w:ascii="宋体" w:hAnsi="宋体" w:eastAsia="宋体" w:cs="宋体"/>
                <w:sz w:val="18"/>
                <w:szCs w:val="18"/>
                <w:lang w:eastAsia="zh-CN"/>
              </w:rPr>
              <w:t>调</w:t>
            </w:r>
            <w:r>
              <w:rPr>
                <w:rFonts w:hint="eastAsia" w:ascii="宋体" w:hAnsi="宋体" w:eastAsia="宋体" w:cs="宋体"/>
                <w:sz w:val="18"/>
                <w:szCs w:val="18"/>
              </w:rPr>
              <w:t>试</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B4掌握对</w:t>
            </w:r>
            <w:r>
              <w:rPr>
                <w:rFonts w:hint="eastAsia" w:ascii="宋体" w:hAnsi="宋体" w:eastAsia="宋体" w:cs="宋体"/>
                <w:sz w:val="18"/>
                <w:szCs w:val="18"/>
                <w:lang w:eastAsia="zh-CN"/>
              </w:rPr>
              <w:t>整</w:t>
            </w:r>
            <w:r>
              <w:rPr>
                <w:rFonts w:hint="eastAsia" w:ascii="宋体" w:hAnsi="宋体" w:eastAsia="宋体" w:cs="宋体"/>
                <w:sz w:val="18"/>
                <w:szCs w:val="18"/>
              </w:rPr>
              <w:t>机进行老化试验的方法</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B5</w:t>
            </w:r>
            <w:r>
              <w:rPr>
                <w:rFonts w:hint="eastAsia" w:ascii="宋体" w:hAnsi="宋体" w:eastAsia="宋体" w:cs="宋体"/>
                <w:sz w:val="18"/>
                <w:szCs w:val="18"/>
                <w:lang w:eastAsia="zh-CN"/>
              </w:rPr>
              <w:t>熟</w:t>
            </w:r>
            <w:r>
              <w:rPr>
                <w:rFonts w:hint="eastAsia" w:ascii="宋体" w:hAnsi="宋体" w:eastAsia="宋体" w:cs="宋体"/>
                <w:sz w:val="18"/>
                <w:szCs w:val="18"/>
              </w:rPr>
              <w:t>练</w:t>
            </w:r>
            <w:r>
              <w:rPr>
                <w:rFonts w:hint="eastAsia" w:ascii="宋体" w:hAnsi="宋体" w:eastAsia="宋体" w:cs="宋体"/>
                <w:sz w:val="18"/>
                <w:szCs w:val="18"/>
                <w:lang w:eastAsia="zh-CN"/>
              </w:rPr>
              <w:t>使</w:t>
            </w:r>
            <w:r>
              <w:rPr>
                <w:rFonts w:hint="eastAsia" w:ascii="宋体" w:hAnsi="宋体" w:eastAsia="宋体" w:cs="宋体"/>
                <w:sz w:val="18"/>
                <w:szCs w:val="18"/>
              </w:rPr>
              <w:t>用</w:t>
            </w:r>
            <w:r>
              <w:rPr>
                <w:rFonts w:hint="eastAsia" w:ascii="宋体" w:hAnsi="宋体" w:eastAsia="宋体" w:cs="宋体"/>
                <w:sz w:val="18"/>
                <w:szCs w:val="18"/>
                <w:lang w:eastAsia="zh-CN"/>
              </w:rPr>
              <w:t>焊</w:t>
            </w:r>
            <w:r>
              <w:rPr>
                <w:rFonts w:hint="eastAsia" w:ascii="宋体" w:hAnsi="宋体" w:eastAsia="宋体" w:cs="宋体"/>
                <w:sz w:val="18"/>
                <w:szCs w:val="18"/>
              </w:rPr>
              <w:t>接</w:t>
            </w:r>
            <w:r>
              <w:rPr>
                <w:rFonts w:hint="eastAsia" w:ascii="宋体" w:hAnsi="宋体" w:eastAsia="宋体" w:cs="宋体"/>
                <w:sz w:val="18"/>
                <w:szCs w:val="18"/>
                <w:lang w:eastAsia="zh-CN"/>
              </w:rPr>
              <w:t>、</w:t>
            </w:r>
            <w:r>
              <w:rPr>
                <w:rFonts w:hint="eastAsia" w:ascii="宋体" w:hAnsi="宋体" w:eastAsia="宋体" w:cs="宋体"/>
                <w:sz w:val="18"/>
                <w:szCs w:val="18"/>
              </w:rPr>
              <w:t>装配</w:t>
            </w:r>
            <w:r>
              <w:rPr>
                <w:rFonts w:hint="eastAsia" w:ascii="宋体" w:hAnsi="宋体" w:eastAsia="宋体" w:cs="宋体"/>
                <w:sz w:val="18"/>
                <w:szCs w:val="18"/>
                <w:lang w:eastAsia="zh-CN"/>
              </w:rPr>
              <w:t>、</w:t>
            </w:r>
            <w:r>
              <w:rPr>
                <w:rFonts w:hint="eastAsia" w:ascii="宋体" w:hAnsi="宋体" w:eastAsia="宋体" w:cs="宋体"/>
                <w:sz w:val="18"/>
                <w:szCs w:val="18"/>
              </w:rPr>
              <w:t>调试</w:t>
            </w:r>
            <w:r>
              <w:rPr>
                <w:rFonts w:hint="eastAsia" w:ascii="宋体" w:hAnsi="宋体" w:eastAsia="宋体" w:cs="宋体"/>
                <w:sz w:val="18"/>
                <w:szCs w:val="18"/>
                <w:lang w:eastAsia="zh-CN"/>
              </w:rPr>
              <w:t>、测</w:t>
            </w:r>
            <w:r>
              <w:rPr>
                <w:rFonts w:hint="eastAsia" w:ascii="宋体" w:hAnsi="宋体" w:eastAsia="宋体" w:cs="宋体"/>
                <w:sz w:val="18"/>
                <w:szCs w:val="18"/>
              </w:rPr>
              <w:t>试用</w:t>
            </w:r>
            <w:r>
              <w:rPr>
                <w:rFonts w:hint="eastAsia" w:ascii="宋体" w:hAnsi="宋体" w:eastAsia="宋体" w:cs="宋体"/>
                <w:sz w:val="18"/>
                <w:szCs w:val="18"/>
                <w:lang w:eastAsia="zh-CN"/>
              </w:rPr>
              <w:t>工具、设</w:t>
            </w:r>
            <w:r>
              <w:rPr>
                <w:rFonts w:hint="eastAsia" w:ascii="宋体" w:hAnsi="宋体" w:eastAsia="宋体" w:cs="宋体"/>
                <w:sz w:val="18"/>
                <w:szCs w:val="18"/>
              </w:rPr>
              <w:t>备</w:t>
            </w:r>
            <w:r>
              <w:rPr>
                <w:rFonts w:hint="eastAsia" w:ascii="宋体" w:hAnsi="宋体" w:eastAsia="宋体" w:cs="宋体"/>
                <w:sz w:val="18"/>
                <w:szCs w:val="18"/>
                <w:lang w:eastAsia="zh-CN"/>
              </w:rPr>
              <w:t>、仪器、仪表；</w:t>
            </w:r>
          </w:p>
          <w:p>
            <w:pPr>
              <w:jc w:val="left"/>
              <w:rPr>
                <w:rFonts w:hint="eastAsia" w:ascii="宋体" w:hAnsi="宋体" w:eastAsia="宋体" w:cs="宋体"/>
                <w:sz w:val="18"/>
                <w:szCs w:val="18"/>
                <w:lang w:eastAsia="zh-CN"/>
              </w:rPr>
            </w:pPr>
            <w:r>
              <w:rPr>
                <w:rFonts w:hint="eastAsia" w:ascii="宋体" w:hAnsi="宋体" w:eastAsia="宋体" w:cs="宋体"/>
                <w:sz w:val="18"/>
                <w:szCs w:val="18"/>
              </w:rPr>
              <w:t>B6掌握单片</w:t>
            </w:r>
            <w:r>
              <w:rPr>
                <w:rFonts w:hint="eastAsia" w:ascii="宋体" w:hAnsi="宋体" w:eastAsia="宋体" w:cs="宋体"/>
                <w:sz w:val="18"/>
                <w:szCs w:val="18"/>
                <w:lang w:eastAsia="zh-CN"/>
              </w:rPr>
              <w:t>微</w:t>
            </w:r>
            <w:r>
              <w:rPr>
                <w:rFonts w:hint="eastAsia" w:ascii="宋体" w:hAnsi="宋体" w:eastAsia="宋体" w:cs="宋体"/>
                <w:sz w:val="18"/>
                <w:szCs w:val="18"/>
              </w:rPr>
              <w:t>机设计</w:t>
            </w:r>
            <w:r>
              <w:rPr>
                <w:rFonts w:hint="eastAsia" w:ascii="宋体" w:hAnsi="宋体" w:eastAsia="宋体" w:cs="宋体"/>
                <w:sz w:val="18"/>
                <w:szCs w:val="18"/>
                <w:lang w:eastAsia="zh-CN"/>
              </w:rPr>
              <w:t>系</w:t>
            </w:r>
            <w:r>
              <w:rPr>
                <w:rFonts w:hint="eastAsia" w:ascii="宋体" w:hAnsi="宋体" w:eastAsia="宋体" w:cs="宋体"/>
                <w:sz w:val="18"/>
                <w:szCs w:val="18"/>
              </w:rPr>
              <w:t>统</w:t>
            </w:r>
            <w:r>
              <w:rPr>
                <w:rFonts w:hint="eastAsia" w:ascii="宋体" w:hAnsi="宋体" w:eastAsia="宋体" w:cs="宋体"/>
                <w:sz w:val="18"/>
                <w:szCs w:val="18"/>
                <w:lang w:eastAsia="zh-CN"/>
              </w:rPr>
              <w:t>、</w:t>
            </w:r>
            <w:r>
              <w:rPr>
                <w:rFonts w:hint="eastAsia" w:ascii="宋体" w:hAnsi="宋体" w:eastAsia="宋体" w:cs="宋体"/>
                <w:sz w:val="18"/>
                <w:szCs w:val="18"/>
              </w:rPr>
              <w:t>外设接口控制系统</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B7会使用</w:t>
            </w:r>
            <w:r>
              <w:rPr>
                <w:rFonts w:hint="eastAsia" w:ascii="宋体" w:hAnsi="宋体" w:eastAsia="宋体" w:cs="宋体"/>
                <w:sz w:val="18"/>
                <w:szCs w:val="18"/>
                <w:lang w:val="en-US" w:eastAsia="zh-CN"/>
              </w:rPr>
              <w:t>C汇编语言</w:t>
            </w:r>
            <w:r>
              <w:rPr>
                <w:rFonts w:hint="eastAsia" w:ascii="宋体" w:hAnsi="宋体" w:eastAsia="宋体" w:cs="宋体"/>
                <w:sz w:val="18"/>
                <w:szCs w:val="18"/>
              </w:rPr>
              <w:t>简单</w:t>
            </w:r>
            <w:r>
              <w:rPr>
                <w:rFonts w:hint="eastAsia" w:ascii="宋体" w:hAnsi="宋体" w:eastAsia="宋体" w:cs="宋体"/>
                <w:sz w:val="18"/>
                <w:szCs w:val="18"/>
                <w:lang w:eastAsia="zh-CN"/>
              </w:rPr>
              <w:t>编程，</w:t>
            </w:r>
            <w:r>
              <w:rPr>
                <w:rFonts w:hint="eastAsia" w:ascii="宋体" w:hAnsi="宋体" w:eastAsia="宋体" w:cs="宋体"/>
                <w:sz w:val="18"/>
                <w:szCs w:val="18"/>
              </w:rPr>
              <w:t>对可编程</w:t>
            </w:r>
            <w:r>
              <w:rPr>
                <w:rFonts w:hint="eastAsia" w:ascii="宋体" w:hAnsi="宋体" w:eastAsia="宋体" w:cs="宋体"/>
                <w:sz w:val="18"/>
                <w:szCs w:val="18"/>
                <w:lang w:eastAsia="zh-CN"/>
              </w:rPr>
              <w:t>存</w:t>
            </w:r>
            <w:r>
              <w:rPr>
                <w:rFonts w:hint="eastAsia" w:ascii="宋体" w:hAnsi="宋体" w:eastAsia="宋体" w:cs="宋体"/>
                <w:sz w:val="18"/>
                <w:szCs w:val="18"/>
              </w:rPr>
              <w:t>储器读</w:t>
            </w:r>
            <w:r>
              <w:rPr>
                <w:rFonts w:hint="eastAsia" w:ascii="宋体" w:hAnsi="宋体" w:eastAsia="宋体" w:cs="宋体"/>
                <w:sz w:val="18"/>
                <w:szCs w:val="18"/>
                <w:lang w:eastAsia="zh-CN"/>
              </w:rPr>
              <w:t>、</w:t>
            </w:r>
            <w:r>
              <w:rPr>
                <w:rFonts w:hint="eastAsia" w:ascii="宋体" w:hAnsi="宋体" w:eastAsia="宋体" w:cs="宋体"/>
                <w:sz w:val="18"/>
                <w:szCs w:val="18"/>
              </w:rPr>
              <w:t>写</w:t>
            </w:r>
            <w:r>
              <w:rPr>
                <w:rFonts w:hint="eastAsia" w:ascii="宋体" w:hAnsi="宋体" w:eastAsia="宋体" w:cs="宋体"/>
                <w:sz w:val="18"/>
                <w:szCs w:val="18"/>
                <w:lang w:eastAsia="zh-CN"/>
              </w:rPr>
              <w:t>、</w:t>
            </w:r>
            <w:r>
              <w:rPr>
                <w:rFonts w:hint="eastAsia" w:ascii="宋体" w:hAnsi="宋体" w:eastAsia="宋体" w:cs="宋体"/>
                <w:sz w:val="18"/>
                <w:szCs w:val="18"/>
              </w:rPr>
              <w:t>烧录</w:t>
            </w:r>
            <w:r>
              <w:rPr>
                <w:rFonts w:hint="eastAsia" w:ascii="宋体" w:hAnsi="宋体" w:eastAsia="宋体" w:cs="宋体"/>
                <w:sz w:val="18"/>
                <w:szCs w:val="18"/>
                <w:lang w:eastAsia="zh-CN"/>
              </w:rPr>
              <w:t>、</w:t>
            </w:r>
            <w:r>
              <w:rPr>
                <w:rFonts w:hint="eastAsia" w:ascii="宋体" w:hAnsi="宋体" w:eastAsia="宋体" w:cs="宋体"/>
                <w:sz w:val="18"/>
                <w:szCs w:val="18"/>
              </w:rPr>
              <w:t>擦除等操</w:t>
            </w:r>
            <w:r>
              <w:rPr>
                <w:rFonts w:hint="eastAsia" w:ascii="宋体" w:hAnsi="宋体" w:eastAsia="宋体" w:cs="宋体"/>
                <w:sz w:val="18"/>
                <w:szCs w:val="18"/>
                <w:lang w:eastAsia="zh-CN"/>
              </w:rPr>
              <w:t>作熟</w:t>
            </w:r>
            <w:r>
              <w:rPr>
                <w:rFonts w:hint="eastAsia" w:ascii="宋体" w:hAnsi="宋体" w:eastAsia="宋体" w:cs="宋体"/>
                <w:sz w:val="18"/>
                <w:szCs w:val="18"/>
              </w:rPr>
              <w:t>练</w:t>
            </w:r>
            <w:r>
              <w:rPr>
                <w:rFonts w:hint="eastAsia" w:ascii="宋体" w:hAnsi="宋体" w:eastAsia="宋体" w:cs="宋体"/>
                <w:sz w:val="18"/>
                <w:szCs w:val="18"/>
                <w:lang w:eastAsia="zh-CN"/>
              </w:rPr>
              <w:t>；</w:t>
            </w:r>
          </w:p>
          <w:p>
            <w:pPr>
              <w:jc w:val="left"/>
              <w:rPr>
                <w:rFonts w:hint="eastAsia" w:ascii="宋体" w:hAnsi="宋体" w:eastAsia="宋体" w:cs="宋体"/>
                <w:sz w:val="18"/>
                <w:szCs w:val="18"/>
              </w:rPr>
            </w:pPr>
            <w:r>
              <w:rPr>
                <w:rFonts w:hint="eastAsia" w:ascii="宋体" w:hAnsi="宋体" w:eastAsia="宋体" w:cs="宋体"/>
                <w:sz w:val="18"/>
                <w:szCs w:val="18"/>
              </w:rPr>
              <w:t>B</w:t>
            </w:r>
            <w:r>
              <w:rPr>
                <w:rFonts w:hint="eastAsia" w:ascii="宋体" w:hAnsi="宋体" w:eastAsia="宋体" w:cs="宋体"/>
                <w:sz w:val="18"/>
                <w:szCs w:val="18"/>
                <w:lang w:val="en-US" w:eastAsia="zh-CN"/>
              </w:rPr>
              <w:t>8</w:t>
            </w:r>
            <w:r>
              <w:rPr>
                <w:rFonts w:hint="eastAsia" w:ascii="宋体" w:hAnsi="宋体" w:eastAsia="宋体" w:cs="宋体"/>
                <w:sz w:val="18"/>
                <w:szCs w:val="18"/>
              </w:rPr>
              <w:t>能</w:t>
            </w:r>
            <w:r>
              <w:rPr>
                <w:rFonts w:hint="eastAsia" w:ascii="宋体" w:hAnsi="宋体" w:eastAsia="宋体" w:cs="宋体"/>
                <w:sz w:val="18"/>
                <w:szCs w:val="18"/>
                <w:lang w:eastAsia="zh-CN"/>
              </w:rPr>
              <w:t>编</w:t>
            </w:r>
            <w:r>
              <w:rPr>
                <w:rFonts w:hint="eastAsia" w:ascii="宋体" w:hAnsi="宋体" w:eastAsia="宋体" w:cs="宋体"/>
                <w:sz w:val="18"/>
                <w:szCs w:val="18"/>
              </w:rPr>
              <w:t>制</w:t>
            </w:r>
            <w:r>
              <w:rPr>
                <w:rFonts w:hint="eastAsia" w:ascii="宋体" w:hAnsi="宋体" w:eastAsia="宋体" w:cs="宋体"/>
                <w:sz w:val="18"/>
                <w:szCs w:val="18"/>
                <w:lang w:eastAsia="zh-CN"/>
              </w:rPr>
              <w:t>调</w:t>
            </w:r>
            <w:r>
              <w:rPr>
                <w:rFonts w:hint="eastAsia" w:ascii="宋体" w:hAnsi="宋体" w:eastAsia="宋体" w:cs="宋体"/>
                <w:sz w:val="18"/>
                <w:szCs w:val="18"/>
              </w:rPr>
              <w:t>试记录表格</w:t>
            </w:r>
            <w:r>
              <w:rPr>
                <w:rFonts w:hint="eastAsia" w:ascii="宋体" w:hAnsi="宋体" w:eastAsia="宋体" w:cs="宋体"/>
                <w:sz w:val="18"/>
                <w:szCs w:val="18"/>
                <w:lang w:eastAsia="zh-CN"/>
              </w:rPr>
              <w:t>并正确</w:t>
            </w:r>
            <w:r>
              <w:rPr>
                <w:rFonts w:hint="eastAsia" w:ascii="宋体" w:hAnsi="宋体" w:eastAsia="宋体" w:cs="宋体"/>
                <w:sz w:val="18"/>
                <w:szCs w:val="18"/>
              </w:rPr>
              <w:t>记录</w:t>
            </w:r>
            <w:r>
              <w:rPr>
                <w:rFonts w:hint="eastAsia" w:ascii="宋体" w:hAnsi="宋体" w:eastAsia="宋体" w:cs="宋体"/>
                <w:sz w:val="18"/>
                <w:szCs w:val="18"/>
                <w:lang w:eastAsia="zh-CN"/>
              </w:rPr>
              <w:t>调</w:t>
            </w:r>
            <w:r>
              <w:rPr>
                <w:rFonts w:hint="eastAsia" w:ascii="宋体" w:hAnsi="宋体" w:eastAsia="宋体" w:cs="宋体"/>
                <w:sz w:val="18"/>
                <w:szCs w:val="18"/>
              </w:rPr>
              <w:t>试情況</w:t>
            </w:r>
            <w:r>
              <w:rPr>
                <w:rFonts w:hint="eastAsia" w:ascii="宋体" w:hAnsi="宋体" w:eastAsia="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医疗设备</w:t>
            </w:r>
            <w:r>
              <w:rPr>
                <w:rFonts w:hint="eastAsia" w:ascii="宋体" w:hAnsi="宋体" w:eastAsia="宋体" w:cs="宋体"/>
                <w:sz w:val="18"/>
                <w:szCs w:val="18"/>
                <w:lang w:eastAsia="zh-CN"/>
              </w:rPr>
              <w:t>试验</w:t>
            </w:r>
            <w:r>
              <w:rPr>
                <w:rFonts w:hint="eastAsia" w:ascii="宋体" w:hAnsi="宋体" w:eastAsia="宋体" w:cs="宋体"/>
                <w:sz w:val="18"/>
                <w:szCs w:val="18"/>
                <w:lang w:val="en-US" w:eastAsia="zh-CN"/>
              </w:rPr>
              <w:t>C</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rPr>
              <w:t>A1 至A11</w:t>
            </w:r>
            <w:r>
              <w:rPr>
                <w:rFonts w:hint="eastAsia" w:ascii="宋体" w:hAnsi="宋体" w:eastAsia="宋体" w:cs="宋体"/>
                <w:sz w:val="18"/>
                <w:szCs w:val="18"/>
                <w:lang w:eastAsia="zh-CN"/>
              </w:rPr>
              <w:t>，</w:t>
            </w:r>
            <w:r>
              <w:rPr>
                <w:rFonts w:hint="eastAsia" w:ascii="宋体" w:hAnsi="宋体" w:eastAsia="宋体" w:cs="宋体"/>
                <w:sz w:val="18"/>
                <w:szCs w:val="18"/>
              </w:rPr>
              <w:t>B5</w:t>
            </w:r>
            <w:r>
              <w:rPr>
                <w:rFonts w:hint="eastAsia" w:ascii="宋体" w:hAnsi="宋体" w:eastAsia="宋体" w:cs="宋体"/>
                <w:sz w:val="18"/>
                <w:szCs w:val="18"/>
                <w:lang w:eastAsia="zh-CN"/>
              </w:rPr>
              <w:t>至</w:t>
            </w:r>
            <w:r>
              <w:rPr>
                <w:rFonts w:hint="eastAsia" w:ascii="宋体" w:hAnsi="宋体" w:eastAsia="宋体" w:cs="宋体"/>
                <w:sz w:val="18"/>
                <w:szCs w:val="18"/>
                <w:lang w:val="en-US" w:eastAsia="zh-CN"/>
              </w:rPr>
              <w:t>B</w:t>
            </w:r>
            <w:r>
              <w:rPr>
                <w:rFonts w:hint="eastAsia" w:ascii="宋体" w:hAnsi="宋体" w:eastAsia="宋体" w:cs="宋体"/>
                <w:sz w:val="18"/>
                <w:szCs w:val="18"/>
              </w:rPr>
              <w:t>7</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C1配合设计</w:t>
            </w:r>
            <w:r>
              <w:rPr>
                <w:rFonts w:hint="eastAsia" w:ascii="宋体" w:hAnsi="宋体" w:eastAsia="宋体" w:cs="宋体"/>
                <w:sz w:val="18"/>
                <w:szCs w:val="18"/>
                <w:lang w:eastAsia="zh-CN"/>
              </w:rPr>
              <w:t>工</w:t>
            </w:r>
            <w:r>
              <w:rPr>
                <w:rFonts w:hint="eastAsia" w:ascii="宋体" w:hAnsi="宋体" w:eastAsia="宋体" w:cs="宋体"/>
                <w:sz w:val="18"/>
                <w:szCs w:val="18"/>
              </w:rPr>
              <w:t>程师进行简单的电路设计</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C</w:t>
            </w:r>
            <w:r>
              <w:rPr>
                <w:rFonts w:hint="eastAsia" w:ascii="宋体" w:hAnsi="宋体" w:eastAsia="宋体" w:cs="宋体"/>
                <w:sz w:val="18"/>
                <w:szCs w:val="18"/>
                <w:lang w:val="en-US" w:eastAsia="zh-CN"/>
              </w:rPr>
              <w:t>2</w:t>
            </w:r>
            <w:r>
              <w:rPr>
                <w:rFonts w:hint="eastAsia" w:ascii="宋体" w:hAnsi="宋体" w:eastAsia="宋体" w:cs="宋体"/>
                <w:sz w:val="18"/>
                <w:szCs w:val="18"/>
              </w:rPr>
              <w:t>能使用电子</w:t>
            </w:r>
            <w:r>
              <w:rPr>
                <w:rFonts w:hint="eastAsia" w:ascii="宋体" w:hAnsi="宋体" w:eastAsia="宋体" w:cs="宋体"/>
                <w:sz w:val="18"/>
                <w:szCs w:val="18"/>
                <w:lang w:eastAsia="zh-CN"/>
              </w:rPr>
              <w:t>设</w:t>
            </w:r>
            <w:r>
              <w:rPr>
                <w:rFonts w:hint="eastAsia" w:ascii="宋体" w:hAnsi="宋体" w:eastAsia="宋体" w:cs="宋体"/>
                <w:sz w:val="18"/>
                <w:szCs w:val="18"/>
              </w:rPr>
              <w:t>计EDA软</w:t>
            </w:r>
            <w:r>
              <w:rPr>
                <w:rFonts w:hint="eastAsia" w:ascii="宋体" w:hAnsi="宋体" w:eastAsia="宋体" w:cs="宋体"/>
                <w:sz w:val="18"/>
                <w:szCs w:val="18"/>
                <w:lang w:eastAsia="zh-CN"/>
              </w:rPr>
              <w:t>件</w:t>
            </w:r>
            <w:r>
              <w:rPr>
                <w:rFonts w:hint="eastAsia" w:ascii="宋体" w:hAnsi="宋体" w:eastAsia="宋体" w:cs="宋体"/>
                <w:sz w:val="18"/>
                <w:szCs w:val="18"/>
              </w:rPr>
              <w:t>绘制电路</w:t>
            </w:r>
            <w:r>
              <w:rPr>
                <w:rFonts w:hint="eastAsia" w:ascii="宋体" w:hAnsi="宋体" w:eastAsia="宋体" w:cs="宋体"/>
                <w:sz w:val="18"/>
                <w:szCs w:val="18"/>
                <w:lang w:eastAsia="zh-CN"/>
              </w:rPr>
              <w:t>图；</w:t>
            </w:r>
          </w:p>
          <w:p>
            <w:pPr>
              <w:jc w:val="left"/>
              <w:rPr>
                <w:rFonts w:hint="eastAsia" w:ascii="宋体" w:hAnsi="宋体" w:eastAsia="宋体" w:cs="宋体"/>
                <w:sz w:val="18"/>
                <w:szCs w:val="18"/>
                <w:lang w:eastAsia="zh-CN"/>
              </w:rPr>
            </w:pPr>
            <w:r>
              <w:rPr>
                <w:rFonts w:hint="eastAsia" w:ascii="宋体" w:hAnsi="宋体" w:eastAsia="宋体" w:cs="宋体"/>
                <w:sz w:val="18"/>
                <w:szCs w:val="18"/>
              </w:rPr>
              <w:t>C</w:t>
            </w:r>
            <w:r>
              <w:rPr>
                <w:rFonts w:hint="eastAsia" w:ascii="宋体" w:hAnsi="宋体" w:eastAsia="宋体" w:cs="宋体"/>
                <w:sz w:val="18"/>
                <w:szCs w:val="18"/>
                <w:lang w:val="en-US" w:eastAsia="zh-CN"/>
              </w:rPr>
              <w:t>3</w:t>
            </w:r>
            <w:r>
              <w:rPr>
                <w:rFonts w:hint="eastAsia" w:ascii="宋体" w:hAnsi="宋体" w:eastAsia="宋体" w:cs="宋体"/>
                <w:sz w:val="18"/>
                <w:szCs w:val="18"/>
              </w:rPr>
              <w:t>能绘制简单的PCB印制板图</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C4能按照设计</w:t>
            </w:r>
            <w:r>
              <w:rPr>
                <w:rFonts w:hint="eastAsia" w:ascii="宋体" w:hAnsi="宋体" w:eastAsia="宋体" w:cs="宋体"/>
                <w:sz w:val="18"/>
                <w:szCs w:val="18"/>
                <w:lang w:eastAsia="zh-CN"/>
              </w:rPr>
              <w:t>图</w:t>
            </w:r>
            <w:r>
              <w:rPr>
                <w:rFonts w:hint="eastAsia" w:ascii="宋体" w:hAnsi="宋体" w:eastAsia="宋体" w:cs="宋体"/>
                <w:sz w:val="18"/>
                <w:szCs w:val="18"/>
              </w:rPr>
              <w:t>纸要求搭建实验电</w:t>
            </w:r>
            <w:r>
              <w:rPr>
                <w:rFonts w:hint="eastAsia" w:ascii="宋体" w:hAnsi="宋体" w:eastAsia="宋体" w:cs="宋体"/>
                <w:sz w:val="18"/>
                <w:szCs w:val="18"/>
                <w:lang w:eastAsia="zh-CN"/>
              </w:rPr>
              <w:t>路、</w:t>
            </w:r>
            <w:r>
              <w:rPr>
                <w:rFonts w:hint="eastAsia" w:ascii="宋体" w:hAnsi="宋体" w:eastAsia="宋体" w:cs="宋体"/>
                <w:sz w:val="18"/>
                <w:szCs w:val="18"/>
              </w:rPr>
              <w:t>测试电路</w:t>
            </w:r>
            <w:r>
              <w:rPr>
                <w:rFonts w:hint="eastAsia" w:ascii="宋体" w:hAnsi="宋体" w:eastAsia="宋体" w:cs="宋体"/>
                <w:sz w:val="18"/>
                <w:szCs w:val="18"/>
                <w:lang w:eastAsia="zh-CN"/>
              </w:rPr>
              <w:t>；</w:t>
            </w:r>
          </w:p>
          <w:p>
            <w:pPr>
              <w:jc w:val="left"/>
              <w:rPr>
                <w:rFonts w:hint="eastAsia" w:ascii="宋体" w:hAnsi="宋体" w:eastAsia="宋体" w:cs="宋体"/>
                <w:sz w:val="18"/>
                <w:szCs w:val="18"/>
                <w:lang w:eastAsia="zh-CN"/>
              </w:rPr>
            </w:pPr>
            <w:r>
              <w:rPr>
                <w:rFonts w:hint="eastAsia" w:ascii="宋体" w:hAnsi="宋体" w:eastAsia="宋体" w:cs="宋体"/>
                <w:sz w:val="18"/>
                <w:szCs w:val="18"/>
              </w:rPr>
              <w:t>C</w:t>
            </w:r>
            <w:r>
              <w:rPr>
                <w:rFonts w:hint="eastAsia" w:ascii="宋体" w:hAnsi="宋体" w:eastAsia="宋体" w:cs="宋体"/>
                <w:sz w:val="18"/>
                <w:szCs w:val="18"/>
                <w:lang w:val="en-US" w:eastAsia="zh-CN"/>
              </w:rPr>
              <w:t>5</w:t>
            </w:r>
            <w:r>
              <w:rPr>
                <w:rFonts w:hint="eastAsia" w:ascii="宋体" w:hAnsi="宋体" w:eastAsia="宋体" w:cs="宋体"/>
                <w:sz w:val="18"/>
                <w:szCs w:val="18"/>
              </w:rPr>
              <w:t>根据设计意</w:t>
            </w:r>
            <w:r>
              <w:rPr>
                <w:rFonts w:hint="eastAsia" w:ascii="宋体" w:hAnsi="宋体" w:eastAsia="宋体" w:cs="宋体"/>
                <w:sz w:val="18"/>
                <w:szCs w:val="18"/>
                <w:lang w:eastAsia="zh-CN"/>
              </w:rPr>
              <w:t>图</w:t>
            </w:r>
            <w:r>
              <w:rPr>
                <w:rFonts w:hint="eastAsia" w:ascii="宋体" w:hAnsi="宋体" w:eastAsia="宋体" w:cs="宋体"/>
                <w:sz w:val="18"/>
                <w:szCs w:val="18"/>
              </w:rPr>
              <w:t>和要求进行试验</w:t>
            </w:r>
            <w:r>
              <w:rPr>
                <w:rFonts w:hint="eastAsia" w:ascii="宋体" w:hAnsi="宋体" w:eastAsia="宋体" w:cs="宋体"/>
                <w:sz w:val="18"/>
                <w:szCs w:val="18"/>
                <w:lang w:eastAsia="zh-CN"/>
              </w:rPr>
              <w:t>、</w:t>
            </w:r>
            <w:r>
              <w:rPr>
                <w:rFonts w:hint="eastAsia" w:ascii="宋体" w:hAnsi="宋体" w:eastAsia="宋体" w:cs="宋体"/>
                <w:sz w:val="18"/>
                <w:szCs w:val="18"/>
              </w:rPr>
              <w:t>测试</w:t>
            </w:r>
            <w:r>
              <w:rPr>
                <w:rFonts w:hint="eastAsia" w:ascii="宋体" w:hAnsi="宋体" w:eastAsia="宋体" w:cs="宋体"/>
                <w:sz w:val="18"/>
                <w:szCs w:val="18"/>
                <w:lang w:eastAsia="zh-CN"/>
              </w:rPr>
              <w:t>并</w:t>
            </w:r>
            <w:r>
              <w:rPr>
                <w:rFonts w:hint="eastAsia" w:ascii="宋体" w:hAnsi="宋体" w:eastAsia="宋体" w:cs="宋体"/>
                <w:sz w:val="18"/>
                <w:szCs w:val="18"/>
              </w:rPr>
              <w:t>完</w:t>
            </w:r>
            <w:r>
              <w:rPr>
                <w:rFonts w:hint="eastAsia" w:ascii="宋体" w:hAnsi="宋体" w:eastAsia="宋体" w:cs="宋体"/>
                <w:sz w:val="18"/>
                <w:szCs w:val="18"/>
                <w:lang w:eastAsia="zh-CN"/>
              </w:rPr>
              <w:t>整</w:t>
            </w:r>
            <w:r>
              <w:rPr>
                <w:rFonts w:hint="eastAsia" w:ascii="宋体" w:hAnsi="宋体" w:eastAsia="宋体" w:cs="宋体"/>
                <w:sz w:val="18"/>
                <w:szCs w:val="18"/>
              </w:rPr>
              <w:t>记录试验过程和测试结</w:t>
            </w:r>
            <w:r>
              <w:rPr>
                <w:rFonts w:hint="eastAsia" w:ascii="宋体" w:hAnsi="宋体" w:eastAsia="宋体" w:cs="宋体"/>
                <w:sz w:val="18"/>
                <w:szCs w:val="18"/>
                <w:lang w:eastAsia="zh-CN"/>
              </w:rPr>
              <w:t>果；</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C6</w:t>
            </w:r>
            <w:r>
              <w:rPr>
                <w:rFonts w:hint="eastAsia" w:ascii="宋体" w:hAnsi="宋体" w:eastAsia="宋体" w:cs="宋体"/>
                <w:sz w:val="18"/>
                <w:szCs w:val="18"/>
              </w:rPr>
              <w:t>所做工作要符合医疗器</w:t>
            </w:r>
            <w:r>
              <w:rPr>
                <w:rFonts w:hint="eastAsia" w:ascii="宋体" w:hAnsi="宋体" w:eastAsia="宋体" w:cs="宋体"/>
                <w:sz w:val="18"/>
                <w:szCs w:val="18"/>
                <w:lang w:eastAsia="zh-CN"/>
              </w:rPr>
              <w:t>械</w:t>
            </w:r>
            <w:r>
              <w:rPr>
                <w:rFonts w:hint="eastAsia" w:ascii="宋体" w:hAnsi="宋体" w:eastAsia="宋体" w:cs="宋体"/>
                <w:sz w:val="18"/>
                <w:szCs w:val="18"/>
              </w:rPr>
              <w:t>电气</w:t>
            </w:r>
            <w:r>
              <w:rPr>
                <w:rFonts w:hint="eastAsia" w:ascii="宋体" w:hAnsi="宋体" w:eastAsia="宋体" w:cs="宋体"/>
                <w:sz w:val="18"/>
                <w:szCs w:val="18"/>
                <w:lang w:eastAsia="zh-CN"/>
              </w:rPr>
              <w:t>安</w:t>
            </w:r>
            <w:r>
              <w:rPr>
                <w:rFonts w:hint="eastAsia" w:ascii="宋体" w:hAnsi="宋体" w:eastAsia="宋体" w:cs="宋体"/>
                <w:sz w:val="18"/>
                <w:szCs w:val="18"/>
              </w:rPr>
              <w:t>全要求</w:t>
            </w:r>
            <w:r>
              <w:rPr>
                <w:rFonts w:hint="eastAsia" w:ascii="宋体" w:hAnsi="宋体" w:eastAsia="宋体" w:cs="宋体"/>
                <w:sz w:val="18"/>
                <w:szCs w:val="18"/>
                <w:lang w:eastAsia="zh-CN"/>
              </w:rPr>
              <w:t>；</w:t>
            </w:r>
          </w:p>
          <w:p>
            <w:pPr>
              <w:jc w:val="left"/>
              <w:rPr>
                <w:rFonts w:hint="eastAsia" w:ascii="宋体" w:hAnsi="宋体" w:eastAsia="宋体" w:cs="宋体"/>
                <w:sz w:val="18"/>
                <w:szCs w:val="18"/>
              </w:rPr>
            </w:pPr>
            <w:r>
              <w:rPr>
                <w:rFonts w:hint="eastAsia" w:ascii="宋体" w:hAnsi="宋体" w:eastAsia="宋体" w:cs="宋体"/>
                <w:sz w:val="18"/>
                <w:szCs w:val="18"/>
              </w:rPr>
              <w:t>C7会制作简单试验用工装</w:t>
            </w:r>
            <w:r>
              <w:rPr>
                <w:rFonts w:hint="eastAsia" w:ascii="宋体" w:hAnsi="宋体" w:eastAsia="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医疗设备检验</w:t>
            </w:r>
            <w:r>
              <w:rPr>
                <w:rFonts w:hint="eastAsia" w:ascii="宋体" w:hAnsi="宋体" w:eastAsia="宋体" w:cs="宋体"/>
                <w:sz w:val="18"/>
                <w:szCs w:val="18"/>
                <w:lang w:val="en-US" w:eastAsia="zh-CN"/>
              </w:rPr>
              <w:t>D</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A11，B5；</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D1能根据进货或采购物资标准要求，对元器件、部件进行检验；</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D2</w:t>
            </w:r>
            <w:r>
              <w:rPr>
                <w:rFonts w:hint="eastAsia" w:ascii="宋体" w:hAnsi="宋体" w:eastAsia="宋体" w:cs="宋体"/>
                <w:sz w:val="18"/>
                <w:szCs w:val="18"/>
                <w:lang w:eastAsia="zh-CN"/>
              </w:rPr>
              <w:t>能读懂检验规程，按规定的方式方法对半成品进行检验；</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D3</w:t>
            </w:r>
            <w:r>
              <w:rPr>
                <w:rFonts w:hint="eastAsia" w:ascii="宋体" w:hAnsi="宋体" w:eastAsia="宋体" w:cs="宋体"/>
                <w:sz w:val="18"/>
                <w:szCs w:val="18"/>
                <w:lang w:eastAsia="zh-CN"/>
              </w:rPr>
              <w:t>能读懂注册产品标准，按规定的方式方法对整机成品进行性能检验；</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D4能设计检验记录表格，并如实记录检验情况；</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D5对所检产品判定检验结论，按规定的方式和手续接收合格品、拒收不合格品；</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D6能对不合格原因进行初步分析，能查找出简单的故障点；</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D7能依据标准编制相关检验规程；</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D8</w:t>
            </w:r>
            <w:r>
              <w:rPr>
                <w:rFonts w:hint="eastAsia" w:ascii="宋体" w:hAnsi="宋体" w:eastAsia="宋体" w:cs="宋体"/>
                <w:sz w:val="18"/>
                <w:szCs w:val="18"/>
                <w:lang w:eastAsia="zh-CN"/>
              </w:rPr>
              <w:t>掌握产品操作方法，了解产品设计原理；</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D</w:t>
            </w:r>
            <w:r>
              <w:rPr>
                <w:rFonts w:hint="eastAsia" w:ascii="宋体" w:hAnsi="宋体" w:eastAsia="宋体" w:cs="宋体"/>
                <w:sz w:val="18"/>
                <w:szCs w:val="18"/>
                <w:lang w:eastAsia="zh-CN"/>
              </w:rPr>
              <w:t>9能看懂设计图纸和设计说明；</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D10所做工作要符合医疗器械相关标准要求；</w:t>
            </w:r>
          </w:p>
          <w:p>
            <w:pPr>
              <w:jc w:val="left"/>
              <w:rPr>
                <w:rFonts w:hint="eastAsia" w:ascii="宋体" w:hAnsi="宋体" w:eastAsia="宋体" w:cs="宋体"/>
                <w:sz w:val="18"/>
                <w:szCs w:val="18"/>
              </w:rPr>
            </w:pPr>
            <w:r>
              <w:rPr>
                <w:rFonts w:hint="eastAsia" w:ascii="宋体" w:hAnsi="宋体" w:eastAsia="宋体" w:cs="宋体"/>
                <w:sz w:val="18"/>
                <w:szCs w:val="18"/>
                <w:lang w:eastAsia="zh-CN"/>
              </w:rPr>
              <w:t>D11会制作简单的检验用工装；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lang w:val="en-US" w:eastAsia="zh-CN"/>
              </w:rPr>
              <w:t>5</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医疗设备服务</w:t>
            </w:r>
            <w:r>
              <w:rPr>
                <w:rFonts w:hint="eastAsia" w:ascii="宋体" w:hAnsi="宋体" w:eastAsia="宋体" w:cs="宋体"/>
                <w:sz w:val="18"/>
                <w:szCs w:val="18"/>
                <w:lang w:val="en-US" w:eastAsia="zh-CN"/>
              </w:rPr>
              <w:t>E</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A1至A11，B1至B3，B5；</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E</w:t>
            </w:r>
            <w:r>
              <w:rPr>
                <w:rFonts w:hint="eastAsia" w:ascii="宋体" w:hAnsi="宋体" w:eastAsia="宋体" w:cs="宋体"/>
                <w:sz w:val="18"/>
                <w:szCs w:val="18"/>
                <w:lang w:eastAsia="zh-CN"/>
              </w:rPr>
              <w:t>1能读懂医疗设备安装调试说明，据此在医疗器械使用场所进行设备安装、调试；</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E2具有一定的临床医学知识；</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w:t>
            </w:r>
            <w:r>
              <w:rPr>
                <w:rFonts w:hint="eastAsia" w:ascii="宋体" w:hAnsi="宋体" w:eastAsia="宋体" w:cs="宋体"/>
                <w:sz w:val="18"/>
                <w:szCs w:val="18"/>
                <w:lang w:val="en-US" w:eastAsia="zh-CN"/>
              </w:rPr>
              <w:t>3</w:t>
            </w:r>
            <w:r>
              <w:rPr>
                <w:rFonts w:hint="eastAsia" w:ascii="宋体" w:hAnsi="宋体" w:eastAsia="宋体" w:cs="宋体"/>
                <w:sz w:val="18"/>
                <w:szCs w:val="18"/>
                <w:lang w:eastAsia="zh-CN"/>
              </w:rPr>
              <w:t>能根据现象和测试结果，进行分析并正确判断出故障点；</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E4能按照产品维修手册进行维修；</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E5</w:t>
            </w:r>
            <w:r>
              <w:rPr>
                <w:rFonts w:hint="eastAsia" w:ascii="宋体" w:hAnsi="宋体" w:eastAsia="宋体" w:cs="宋体"/>
                <w:sz w:val="18"/>
                <w:szCs w:val="18"/>
                <w:lang w:eastAsia="zh-CN"/>
              </w:rPr>
              <w:t>能现场演示操作设备；</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E6能培训相关医护人员；</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E7能与客户很好沟通；</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E8能在产品使用场所对设备进行检修、保养、维修；</w:t>
            </w:r>
          </w:p>
          <w:p>
            <w:pPr>
              <w:jc w:val="left"/>
              <w:rPr>
                <w:rFonts w:hint="eastAsia" w:ascii="宋体" w:hAnsi="宋体" w:eastAsia="宋体" w:cs="宋体"/>
                <w:sz w:val="18"/>
                <w:szCs w:val="18"/>
              </w:rPr>
            </w:pPr>
            <w:r>
              <w:rPr>
                <w:rFonts w:hint="eastAsia" w:ascii="宋体" w:hAnsi="宋体" w:eastAsia="宋体" w:cs="宋体"/>
                <w:sz w:val="18"/>
                <w:szCs w:val="18"/>
                <w:lang w:eastAsia="zh-CN"/>
              </w:rPr>
              <w:t>E9能编制产品服务表格，并如实记录；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lang w:val="en-US" w:eastAsia="zh-CN"/>
              </w:rPr>
              <w:t>6</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医疗设备</w:t>
            </w:r>
            <w:r>
              <w:rPr>
                <w:rFonts w:hint="eastAsia" w:ascii="宋体" w:hAnsi="宋体" w:eastAsia="宋体" w:cs="宋体"/>
                <w:sz w:val="18"/>
                <w:szCs w:val="18"/>
                <w:lang w:eastAsia="zh-CN"/>
              </w:rPr>
              <w:t>安</w:t>
            </w:r>
            <w:r>
              <w:rPr>
                <w:rFonts w:hint="eastAsia" w:ascii="宋体" w:hAnsi="宋体" w:eastAsia="宋体" w:cs="宋体"/>
                <w:sz w:val="18"/>
                <w:szCs w:val="18"/>
              </w:rPr>
              <w:t>规</w:t>
            </w:r>
            <w:r>
              <w:rPr>
                <w:rFonts w:hint="eastAsia" w:ascii="宋体" w:hAnsi="宋体" w:eastAsia="宋体" w:cs="宋体"/>
                <w:sz w:val="18"/>
                <w:szCs w:val="18"/>
                <w:lang w:val="en-US" w:eastAsia="zh-CN"/>
              </w:rPr>
              <w:t>F</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D1至D11，B5，A11；</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F1掌握医用电气设备安全通用要求；</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F2</w:t>
            </w:r>
            <w:r>
              <w:rPr>
                <w:rFonts w:hint="eastAsia" w:ascii="宋体" w:hAnsi="宋体" w:eastAsia="宋体" w:cs="宋体"/>
                <w:sz w:val="18"/>
                <w:szCs w:val="18"/>
                <w:lang w:eastAsia="zh-CN"/>
              </w:rPr>
              <w:t>能按照医用电气设备安全通用要求设计电源变压器；</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F3能按照医用电气设备安全通用要求设计PCB板；</w:t>
            </w:r>
          </w:p>
          <w:p>
            <w:pPr>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F</w:t>
            </w:r>
            <w:r>
              <w:rPr>
                <w:rFonts w:hint="eastAsia" w:ascii="宋体" w:hAnsi="宋体" w:eastAsia="宋体" w:cs="宋体"/>
                <w:sz w:val="18"/>
                <w:szCs w:val="18"/>
                <w:lang w:eastAsia="zh-CN"/>
              </w:rPr>
              <w:t>4能按照医用电气设备安全通用要求设计产品结构；</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F5能编制医疗器械注册产品标准电气安全附录条款；</w:t>
            </w:r>
          </w:p>
          <w:p>
            <w:pPr>
              <w:jc w:val="left"/>
              <w:rPr>
                <w:rFonts w:hint="eastAsia" w:ascii="宋体" w:hAnsi="宋体" w:eastAsia="宋体" w:cs="宋体"/>
                <w:sz w:val="18"/>
                <w:szCs w:val="18"/>
              </w:rPr>
            </w:pPr>
            <w:r>
              <w:rPr>
                <w:rFonts w:hint="eastAsia" w:ascii="宋体" w:hAnsi="宋体" w:eastAsia="宋体" w:cs="宋体"/>
                <w:sz w:val="18"/>
                <w:szCs w:val="18"/>
                <w:lang w:val="en-US" w:eastAsia="zh-CN"/>
              </w:rPr>
              <w:t>F</w:t>
            </w:r>
            <w:r>
              <w:rPr>
                <w:rFonts w:hint="eastAsia" w:ascii="宋体" w:hAnsi="宋体" w:eastAsia="宋体" w:cs="宋体"/>
                <w:sz w:val="18"/>
                <w:szCs w:val="18"/>
                <w:lang w:eastAsia="zh-CN"/>
              </w:rPr>
              <w:t>6能检测医疗器械产品电气安全指标并正确记录；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lang w:val="en-US" w:eastAsia="zh-CN"/>
              </w:rPr>
              <w:t>7</w:t>
            </w:r>
          </w:p>
        </w:tc>
        <w:tc>
          <w:tcPr>
            <w:tcW w:w="18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医护设备注册</w:t>
            </w:r>
          </w:p>
          <w:p>
            <w:pPr>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发展</w:t>
            </w:r>
            <w:r>
              <w:rPr>
                <w:rFonts w:hint="eastAsia" w:ascii="宋体" w:hAnsi="宋体" w:eastAsia="宋体" w:cs="宋体"/>
                <w:sz w:val="18"/>
                <w:szCs w:val="18"/>
              </w:rPr>
              <w:t>岗位)</w:t>
            </w:r>
          </w:p>
        </w:tc>
        <w:tc>
          <w:tcPr>
            <w:tcW w:w="5115" w:type="dxa"/>
            <w:noWrap w:val="0"/>
            <w:vAlign w:val="center"/>
          </w:tcPr>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1熟悉医疗器械监督管理条例等相关法规；</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2熟悉医疗器械注册流程；</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3熟悉产品设计原埋、结构、组成；</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4能按注册产品标准所规定的检验方法、手段对成品进行性能检验；</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5能编制医疗器械注册产品标准、使用说明书、技术说明书；</w:t>
            </w:r>
          </w:p>
          <w:p>
            <w:pPr>
              <w:jc w:val="left"/>
              <w:rPr>
                <w:rFonts w:hint="eastAsia" w:ascii="宋体" w:hAnsi="宋体" w:eastAsia="宋体" w:cs="宋体"/>
                <w:sz w:val="18"/>
                <w:szCs w:val="18"/>
                <w:lang w:eastAsia="zh-CN"/>
              </w:rPr>
            </w:pPr>
            <w:r>
              <w:rPr>
                <w:rFonts w:hint="eastAsia" w:ascii="宋体" w:hAnsi="宋体" w:eastAsia="宋体" w:cs="宋体"/>
                <w:sz w:val="18"/>
                <w:szCs w:val="18"/>
                <w:lang w:eastAsia="zh-CN"/>
              </w:rPr>
              <w:t>6能对医疗器械产品进行风险分析；</w:t>
            </w:r>
          </w:p>
          <w:p>
            <w:pPr>
              <w:jc w:val="left"/>
              <w:rPr>
                <w:rFonts w:hint="eastAsia" w:ascii="宋体" w:hAnsi="宋体" w:eastAsia="宋体" w:cs="宋体"/>
                <w:sz w:val="18"/>
                <w:szCs w:val="18"/>
              </w:rPr>
            </w:pPr>
            <w:r>
              <w:rPr>
                <w:rFonts w:hint="eastAsia" w:ascii="宋体" w:hAnsi="宋体" w:eastAsia="宋体" w:cs="宋体"/>
                <w:sz w:val="18"/>
                <w:szCs w:val="18"/>
                <w:lang w:eastAsia="zh-CN"/>
              </w:rPr>
              <w:t>7能对医疗器械产品实施不良事件检测。</w:t>
            </w:r>
          </w:p>
        </w:tc>
      </w:tr>
    </w:tbl>
    <w:p>
      <w:pPr>
        <w:spacing w:line="460" w:lineRule="exact"/>
        <w:ind w:firstLine="482"/>
        <w:rPr>
          <w:rFonts w:hint="eastAsia"/>
          <w:sz w:val="24"/>
          <w:lang w:eastAsia="zh-CN"/>
        </w:rPr>
      </w:pPr>
      <w:r>
        <w:rPr>
          <w:rFonts w:hint="eastAsia"/>
          <w:sz w:val="24"/>
          <w:lang w:eastAsia="zh-CN"/>
        </w:rPr>
        <w:t>2.典型工作任务与职业能力分析</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553"/>
        <w:gridCol w:w="3056"/>
        <w:gridCol w:w="2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375" w:type="pct"/>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1498" w:type="pct"/>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典型工作任务</w:t>
            </w:r>
          </w:p>
        </w:tc>
        <w:tc>
          <w:tcPr>
            <w:tcW w:w="1793" w:type="pct"/>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行动领域（职业能力）</w:t>
            </w:r>
          </w:p>
        </w:tc>
        <w:tc>
          <w:tcPr>
            <w:tcW w:w="1332" w:type="pct"/>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75" w:type="pct"/>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zh-CN" w:eastAsia="zh-CN"/>
              </w:rPr>
              <w:t>1</w:t>
            </w:r>
          </w:p>
        </w:tc>
        <w:tc>
          <w:tcPr>
            <w:tcW w:w="1498" w:type="pct"/>
            <w:noWrap w:val="0"/>
            <w:vAlign w:val="center"/>
          </w:tcPr>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1.医疗设备故障检测；</w:t>
            </w:r>
          </w:p>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2.医疗设备维修及故障调试；</w:t>
            </w:r>
          </w:p>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3.医疗设备维修后调试检验；</w:t>
            </w:r>
          </w:p>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4.医疗设备维修文档书写及报告整理。</w:t>
            </w:r>
          </w:p>
        </w:tc>
        <w:tc>
          <w:tcPr>
            <w:tcW w:w="1793" w:type="pct"/>
            <w:noWrap w:val="0"/>
            <w:vAlign w:val="center"/>
          </w:tcPr>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具有典型故障分析和排查能力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具备正确选择工具和仪表进行维修能力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具备对维修后设备调试检验能力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具备维修文档书写及报告整理能力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具备团队协作与技术交流能力</w:t>
            </w:r>
            <w:r>
              <w:rPr>
                <w:rFonts w:hint="eastAsia" w:ascii="宋体" w:hAnsi="宋体" w:cs="宋体"/>
                <w:color w:val="auto"/>
                <w:sz w:val="18"/>
                <w:szCs w:val="18"/>
                <w:lang w:val="zh-CN" w:eastAsia="zh-CN"/>
              </w:rPr>
              <w:t>。</w:t>
            </w:r>
          </w:p>
        </w:tc>
        <w:tc>
          <w:tcPr>
            <w:tcW w:w="1332" w:type="pct"/>
            <w:noWrap w:val="0"/>
            <w:vAlign w:val="center"/>
          </w:tcPr>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电工电子技术、机械制图、单片机及电气控制应用技术、常规X射线机设备分析与维护、CT设备分析与维护、MRI设备分析与维护、超声诊断设备分析与维护、核医学技术及设备、医学影像设备质量控制与检测</w:t>
            </w:r>
            <w:r>
              <w:rPr>
                <w:rFonts w:hint="eastAsia" w:ascii="宋体" w:hAnsi="宋体" w:cs="宋体"/>
                <w:color w:val="auto"/>
                <w:sz w:val="18"/>
                <w:szCs w:val="18"/>
                <w:lang w:val="zh-CN"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5" w:hRule="atLeast"/>
          <w:jc w:val="center"/>
        </w:trPr>
        <w:tc>
          <w:tcPr>
            <w:tcW w:w="375" w:type="pct"/>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1498" w:type="pct"/>
            <w:noWrap w:val="0"/>
            <w:vAlign w:val="center"/>
          </w:tcPr>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1.医疗设备安装前现场勘查、绘制施工图纸；</w:t>
            </w:r>
          </w:p>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2.医疗设备安装前货件清点、验收；</w:t>
            </w:r>
          </w:p>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3.阅读医疗设备安装图纸并完成安装；</w:t>
            </w:r>
          </w:p>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4.调试医疗设备、维修故障。</w:t>
            </w:r>
          </w:p>
        </w:tc>
        <w:tc>
          <w:tcPr>
            <w:tcW w:w="1793" w:type="pct"/>
            <w:noWrap w:val="0"/>
            <w:vAlign w:val="center"/>
          </w:tcPr>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具备按照部件图、总装图进行机械装配能力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具备电路控制系统装接能力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具备仪器使用、装配、质量控制及检测能力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具备技术文件阅读能力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具备专业英文资料查询、阅读和理解能力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具备团队协作与技术交流能力</w:t>
            </w:r>
            <w:r>
              <w:rPr>
                <w:rFonts w:hint="eastAsia" w:ascii="宋体" w:hAnsi="宋体" w:cs="宋体"/>
                <w:color w:val="auto"/>
                <w:sz w:val="18"/>
                <w:szCs w:val="18"/>
                <w:lang w:val="zh-CN" w:eastAsia="zh-CN"/>
              </w:rPr>
              <w:t>。</w:t>
            </w:r>
          </w:p>
        </w:tc>
        <w:tc>
          <w:tcPr>
            <w:tcW w:w="1332" w:type="pct"/>
            <w:noWrap w:val="0"/>
            <w:vAlign w:val="center"/>
          </w:tcPr>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电工电子技术、医学影像基础、机械制图、单片机及电气控制应用技术、常规X射线机设备分析与维护、CT设备分析与维护、</w:t>
            </w:r>
          </w:p>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MRI设备分析与维护、超声诊断设备分析与维护、核医学技术及设备</w:t>
            </w:r>
            <w:r>
              <w:rPr>
                <w:rFonts w:hint="eastAsia" w:ascii="宋体" w:hAnsi="宋体" w:cs="宋体"/>
                <w:color w:val="auto"/>
                <w:sz w:val="18"/>
                <w:szCs w:val="18"/>
                <w:lang w:val="zh-CN"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jc w:val="center"/>
        </w:trPr>
        <w:tc>
          <w:tcPr>
            <w:tcW w:w="375" w:type="pct"/>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498" w:type="pct"/>
            <w:noWrap w:val="0"/>
            <w:vAlign w:val="center"/>
          </w:tcPr>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1.医疗设备整机保养；</w:t>
            </w:r>
          </w:p>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2.医疗设备售前、售后技术支持；</w:t>
            </w:r>
          </w:p>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3.医疗设备产品使用培训。</w:t>
            </w:r>
          </w:p>
        </w:tc>
        <w:tc>
          <w:tcPr>
            <w:tcW w:w="1793" w:type="pct"/>
            <w:noWrap w:val="0"/>
            <w:vAlign w:val="center"/>
          </w:tcPr>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具备设备维护保养能力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具备一定临床处理能力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具备售前、售后技术服务能力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具备产品培训能力</w:t>
            </w:r>
            <w:r>
              <w:rPr>
                <w:rFonts w:hint="eastAsia" w:ascii="宋体" w:hAnsi="宋体" w:cs="宋体"/>
                <w:color w:val="auto"/>
                <w:sz w:val="18"/>
                <w:szCs w:val="18"/>
                <w:lang w:val="zh-CN" w:eastAsia="zh-CN"/>
              </w:rPr>
              <w:t>；</w:t>
            </w:r>
            <w:r>
              <w:rPr>
                <w:rFonts w:hint="eastAsia" w:ascii="宋体" w:hAnsi="宋体" w:eastAsia="宋体" w:cs="宋体"/>
                <w:color w:val="auto"/>
                <w:sz w:val="18"/>
                <w:szCs w:val="18"/>
                <w:lang w:val="zh-CN" w:eastAsia="zh-CN"/>
              </w:rPr>
              <w:t>具备团队协作与技术交流能力</w:t>
            </w:r>
            <w:r>
              <w:rPr>
                <w:rFonts w:hint="eastAsia" w:ascii="宋体" w:hAnsi="宋体" w:cs="宋体"/>
                <w:color w:val="auto"/>
                <w:sz w:val="18"/>
                <w:szCs w:val="18"/>
                <w:lang w:val="zh-CN" w:eastAsia="zh-CN"/>
              </w:rPr>
              <w:t>。</w:t>
            </w:r>
          </w:p>
        </w:tc>
        <w:tc>
          <w:tcPr>
            <w:tcW w:w="1332" w:type="pct"/>
            <w:noWrap w:val="0"/>
            <w:vAlign w:val="center"/>
          </w:tcPr>
          <w:p>
            <w:pPr>
              <w:jc w:val="left"/>
              <w:rPr>
                <w:rFonts w:hint="eastAsia" w:ascii="宋体" w:hAnsi="宋体" w:eastAsia="宋体" w:cs="宋体"/>
                <w:color w:val="auto"/>
                <w:sz w:val="18"/>
                <w:szCs w:val="18"/>
                <w:lang w:val="zh-CN" w:eastAsia="zh-CN"/>
              </w:rPr>
            </w:pPr>
            <w:r>
              <w:rPr>
                <w:rFonts w:hint="eastAsia" w:ascii="宋体" w:hAnsi="宋体" w:eastAsia="宋体" w:cs="宋体"/>
                <w:color w:val="auto"/>
                <w:sz w:val="18"/>
                <w:szCs w:val="18"/>
                <w:lang w:val="zh-CN" w:eastAsia="zh-CN"/>
              </w:rPr>
              <w:t>电工电子技术、人体解剖学、医学影像基础、机械制图、单片机及电气控制应用技术、医学影像设备专业英语、放射卫生与防</w:t>
            </w:r>
          </w:p>
          <w:p>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zh-CN" w:eastAsia="zh-CN"/>
              </w:rPr>
              <w:t>护、常规X射线机设备分析与维护、CT设备分析与维护、MRI设备分析与维护、超声诊断设备分析与维护、核医学技术及设备、医疗器械管理与法规</w:t>
            </w:r>
            <w:r>
              <w:rPr>
                <w:rFonts w:hint="eastAsia" w:ascii="宋体" w:hAnsi="宋体" w:cs="宋体"/>
                <w:color w:val="auto"/>
                <w:sz w:val="18"/>
                <w:szCs w:val="18"/>
                <w:lang w:val="zh-CN" w:eastAsia="zh-CN"/>
              </w:rPr>
              <w:t>。</w:t>
            </w:r>
          </w:p>
        </w:tc>
      </w:tr>
    </w:tbl>
    <w:p>
      <w:pPr>
        <w:spacing w:line="460" w:lineRule="exact"/>
        <w:ind w:firstLine="482"/>
        <w:rPr>
          <w:b/>
          <w:bCs/>
          <w:sz w:val="24"/>
        </w:rPr>
      </w:pPr>
    </w:p>
    <w:p>
      <w:pPr>
        <w:spacing w:line="460" w:lineRule="exact"/>
        <w:ind w:firstLine="482"/>
        <w:rPr>
          <w:b/>
          <w:bCs/>
          <w:sz w:val="24"/>
        </w:rPr>
      </w:pPr>
    </w:p>
    <w:p>
      <w:pPr>
        <w:spacing w:line="460" w:lineRule="exact"/>
        <w:ind w:firstLine="482"/>
        <w:rPr>
          <w:b/>
          <w:bCs/>
          <w:sz w:val="24"/>
        </w:rPr>
      </w:pPr>
    </w:p>
    <w:p>
      <w:pPr>
        <w:spacing w:line="460" w:lineRule="exact"/>
        <w:ind w:firstLine="482"/>
        <w:rPr>
          <w:b/>
          <w:bCs/>
          <w:sz w:val="24"/>
        </w:rPr>
      </w:pPr>
    </w:p>
    <w:p>
      <w:pPr>
        <w:spacing w:line="460" w:lineRule="exact"/>
        <w:ind w:firstLine="482"/>
        <w:rPr>
          <w:b/>
          <w:bCs/>
          <w:sz w:val="24"/>
        </w:rPr>
      </w:pPr>
    </w:p>
    <w:p>
      <w:pPr>
        <w:spacing w:line="460" w:lineRule="exact"/>
        <w:ind w:firstLine="482"/>
        <w:rPr>
          <w:b/>
          <w:bCs/>
          <w:sz w:val="24"/>
        </w:rPr>
      </w:pPr>
      <w:r>
        <w:rPr>
          <w:b/>
          <w:bCs/>
          <w:sz w:val="24"/>
        </w:rPr>
        <w:t>（二）课程体系结构</w:t>
      </w:r>
    </w:p>
    <w:tbl>
      <w:tblPr>
        <w:tblStyle w:val="5"/>
        <w:tblW w:w="8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1080"/>
        <w:gridCol w:w="1523"/>
        <w:gridCol w:w="1019"/>
        <w:gridCol w:w="758"/>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00"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课程结构</w:t>
            </w:r>
          </w:p>
        </w:tc>
        <w:tc>
          <w:tcPr>
            <w:tcW w:w="1080"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课程模块</w:t>
            </w:r>
          </w:p>
        </w:tc>
        <w:tc>
          <w:tcPr>
            <w:tcW w:w="1523"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课程类别</w:t>
            </w:r>
          </w:p>
        </w:tc>
        <w:tc>
          <w:tcPr>
            <w:tcW w:w="1019"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课程性质</w:t>
            </w:r>
          </w:p>
        </w:tc>
        <w:tc>
          <w:tcPr>
            <w:tcW w:w="758"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序号</w:t>
            </w:r>
          </w:p>
        </w:tc>
        <w:tc>
          <w:tcPr>
            <w:tcW w:w="3002" w:type="dxa"/>
            <w:shd w:val="clear" w:color="auto" w:fill="CCFFCC"/>
            <w:noWrap w:val="0"/>
            <w:vAlign w:val="center"/>
          </w:tcPr>
          <w:p>
            <w:pPr>
              <w:widowControl/>
              <w:adjustRightInd w:val="0"/>
              <w:snapToGrid w:val="0"/>
              <w:jc w:val="center"/>
              <w:rPr>
                <w:rFonts w:hint="eastAsia" w:ascii="宋体" w:hAnsi="宋体" w:eastAsia="宋体" w:cs="宋体"/>
                <w:b/>
                <w:kern w:val="0"/>
                <w:sz w:val="18"/>
                <w:szCs w:val="18"/>
              </w:rPr>
            </w:pPr>
            <w:r>
              <w:rPr>
                <w:rFonts w:hint="eastAsia" w:ascii="宋体" w:hAnsi="宋体" w:eastAsia="宋体" w:cs="宋体"/>
                <w:b/>
                <w:kern w:val="0"/>
                <w:sz w:val="18"/>
                <w:szCs w:val="18"/>
              </w:rPr>
              <w:t>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00"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公共基础课程</w:t>
            </w:r>
          </w:p>
        </w:tc>
        <w:tc>
          <w:tcPr>
            <w:tcW w:w="1080"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公共基础模块</w:t>
            </w: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公共基础课程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必修</w:t>
            </w: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思想道德修养与法律基础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毛泽东思想和中国特色社会主义理论体系概论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计算机应用基础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体育与健康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军事理论与安全教育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职业生涯规划与职业素养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创业与就业指导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创新创业基础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11</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应用数学（经济数学）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公共选修课程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限选</w:t>
            </w: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党史国史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highlight w:val="yellow"/>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艺术与审美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highlight w:val="yellow"/>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16</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中华优秀传统文化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highlight w:val="yellow"/>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17</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highlight w:val="yellow"/>
              </w:rPr>
            </w:pP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任选</w:t>
            </w: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18</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人文艺术类课程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19</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社会认识类课程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工具应用类课程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21</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科技素质类课程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22</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创新创业类课程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专业课程</w:t>
            </w:r>
          </w:p>
        </w:tc>
        <w:tc>
          <w:tcPr>
            <w:tcW w:w="1080"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专业技能模块</w:t>
            </w: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专业基础课程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必修</w:t>
            </w: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23</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电路基础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24</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工程制图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25</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电子工艺与实训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26</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电气CAD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27</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电子电路分析与实践I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28</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电子电路分析与实践II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C语言程序设计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PLC控制系统编程与实现实训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单片机控制系统设计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常用电气设备控制与维修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医疗器械概论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3002" w:type="dxa"/>
            <w:noWrap w:val="0"/>
            <w:vAlign w:val="center"/>
          </w:tcPr>
          <w:p>
            <w:pPr>
              <w:keepNext w:val="0"/>
              <w:keepLines w:val="0"/>
              <w:widowControl/>
              <w:suppressLineNumbers w:val="0"/>
              <w:jc w:val="left"/>
              <w:textAlignment w:val="center"/>
              <w:rPr>
                <w:rFonts w:hint="eastAsia" w:ascii="宋体" w:hAnsi="宋体" w:eastAsia="宋体" w:cs="宋体"/>
                <w:color w:val="FF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医疗器械检测技术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专业核心课程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必修</w:t>
            </w: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传感器原理及应用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6</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血液透析机原理及使用维护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7</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医用超声仪分析与维修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8</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X线摄影检查技术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3</w:t>
            </w:r>
            <w:r>
              <w:rPr>
                <w:rFonts w:hint="eastAsia" w:ascii="宋体" w:hAnsi="宋体" w:eastAsia="宋体" w:cs="宋体"/>
                <w:kern w:val="0"/>
                <w:sz w:val="18"/>
                <w:szCs w:val="18"/>
                <w:lang w:val="en-US" w:eastAsia="zh-CN"/>
              </w:rPr>
              <w:t>9</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CT检查技术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专业拓展课程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必修</w:t>
            </w: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综合布线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医用电气设备标准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医学影像设备学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选修</w:t>
            </w: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3</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医疗器械注册与管理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4</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医疗器械营销实务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5</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医学影像存档与通讯系统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集中实践课程</w:t>
            </w:r>
          </w:p>
        </w:tc>
        <w:tc>
          <w:tcPr>
            <w:tcW w:w="1019" w:type="dxa"/>
            <w:vMerge w:val="restart"/>
            <w:noWrap w:val="0"/>
            <w:vAlign w:val="center"/>
          </w:tcPr>
          <w:p>
            <w:pPr>
              <w:widowControl/>
              <w:adjustRightInd w:val="0"/>
              <w:snapToGrid w:val="0"/>
              <w:jc w:val="center"/>
              <w:rPr>
                <w:rFonts w:hint="eastAsia" w:ascii="宋体" w:hAnsi="宋体" w:eastAsia="宋体" w:cs="宋体"/>
                <w:kern w:val="0"/>
                <w:sz w:val="18"/>
                <w:szCs w:val="18"/>
              </w:rPr>
            </w:pPr>
            <w:r>
              <w:rPr>
                <w:rFonts w:hint="eastAsia" w:ascii="宋体" w:hAnsi="宋体" w:eastAsia="宋体" w:cs="宋体"/>
                <w:kern w:val="0"/>
                <w:sz w:val="18"/>
                <w:szCs w:val="18"/>
              </w:rPr>
              <w:t>必修</w:t>
            </w: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入学教育（含诚信教育）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7</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军训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8</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社会实践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电子电路分析与实践Ⅰ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单片机控制系统设计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2</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职业资格培训与考核（中级工）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职业资格培训与考核（高级工）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4</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CT检查技术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5</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血液透析机分析与维护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6</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毕业教育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7</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"医用超声仪分析与维修</w:t>
            </w:r>
          </w:p>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(实训实习）"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8</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核磁设备的日常维护与保养(实训实习）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"AED设备的使用技能</w:t>
            </w:r>
          </w:p>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(实训实习）"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w:t>
            </w:r>
          </w:p>
        </w:tc>
        <w:tc>
          <w:tcPr>
            <w:tcW w:w="3002" w:type="dxa"/>
            <w:noWrap w:val="0"/>
            <w:vAlign w:val="center"/>
          </w:tcPr>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"商务技能（标书制作）</w:t>
            </w:r>
          </w:p>
          <w:p>
            <w:pPr>
              <w:widowControl/>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(实训实习）"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61</w:t>
            </w:r>
          </w:p>
        </w:tc>
        <w:tc>
          <w:tcPr>
            <w:tcW w:w="3002" w:type="dxa"/>
            <w:noWrap w:val="0"/>
            <w:vAlign w:val="center"/>
          </w:tcPr>
          <w:p>
            <w:pPr>
              <w:widowControl/>
              <w:adjustRightInd w:val="0"/>
              <w:snapToGrid w:val="0"/>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80"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523"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1019" w:type="dxa"/>
            <w:vMerge w:val="continue"/>
            <w:noWrap w:val="0"/>
            <w:vAlign w:val="center"/>
          </w:tcPr>
          <w:p>
            <w:pPr>
              <w:widowControl/>
              <w:adjustRightInd w:val="0"/>
              <w:snapToGrid w:val="0"/>
              <w:jc w:val="center"/>
              <w:rPr>
                <w:rFonts w:hint="eastAsia" w:ascii="宋体" w:hAnsi="宋体" w:eastAsia="宋体" w:cs="宋体"/>
                <w:kern w:val="0"/>
                <w:sz w:val="18"/>
                <w:szCs w:val="18"/>
              </w:rPr>
            </w:pPr>
          </w:p>
        </w:tc>
        <w:tc>
          <w:tcPr>
            <w:tcW w:w="758" w:type="dxa"/>
            <w:noWrap w:val="0"/>
            <w:vAlign w:val="center"/>
          </w:tcPr>
          <w:p>
            <w:pPr>
              <w:widowControl/>
              <w:adjustRightInd w:val="0"/>
              <w:snapToGrid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62</w:t>
            </w:r>
          </w:p>
        </w:tc>
        <w:tc>
          <w:tcPr>
            <w:tcW w:w="3002" w:type="dxa"/>
            <w:noWrap w:val="0"/>
            <w:vAlign w:val="center"/>
          </w:tcPr>
          <w:p>
            <w:pPr>
              <w:widowControl/>
              <w:adjustRightInd w:val="0"/>
              <w:snapToGrid w:val="0"/>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毕业设计</w:t>
            </w:r>
          </w:p>
        </w:tc>
      </w:tr>
    </w:tbl>
    <w:p>
      <w:pPr>
        <w:spacing w:line="460" w:lineRule="exact"/>
        <w:ind w:firstLine="482"/>
        <w:rPr>
          <w:b/>
          <w:bCs/>
          <w:sz w:val="24"/>
        </w:rPr>
      </w:pPr>
      <w:r>
        <w:rPr>
          <w:b/>
          <w:bCs/>
          <w:sz w:val="24"/>
        </w:rPr>
        <w:t>（三）课程内容要求</w:t>
      </w:r>
    </w:p>
    <w:p>
      <w:pPr>
        <w:spacing w:line="460" w:lineRule="exact"/>
        <w:ind w:firstLine="480"/>
        <w:rPr>
          <w:rFonts w:hint="eastAsia" w:eastAsia="宋体"/>
          <w:bCs/>
          <w:sz w:val="24"/>
          <w:lang w:eastAsia="zh-CN"/>
        </w:rPr>
      </w:pPr>
      <w:r>
        <w:rPr>
          <w:bCs/>
          <w:sz w:val="24"/>
        </w:rPr>
        <w:t>1、公共基础</w:t>
      </w:r>
      <w:r>
        <w:rPr>
          <w:rFonts w:hint="eastAsia"/>
          <w:bCs/>
          <w:sz w:val="24"/>
          <w:lang w:eastAsia="zh-CN"/>
        </w:rPr>
        <w:t>课程</w:t>
      </w:r>
    </w:p>
    <w:tbl>
      <w:tblPr>
        <w:tblStyle w:val="5"/>
        <w:tblW w:w="887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1"/>
        <w:gridCol w:w="1395"/>
        <w:gridCol w:w="2381"/>
        <w:gridCol w:w="2268"/>
        <w:gridCol w:w="1843"/>
        <w:gridCol w:w="5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30" w:hRule="atLeast"/>
          <w:tblHeader/>
          <w:jc w:val="center"/>
        </w:trPr>
        <w:tc>
          <w:tcPr>
            <w:tcW w:w="461" w:type="dxa"/>
            <w:noWrap w:val="0"/>
            <w:vAlign w:val="center"/>
          </w:tcPr>
          <w:p>
            <w:pPr>
              <w:adjustRightInd w:val="0"/>
              <w:snapToGrid w:val="0"/>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1395" w:type="dxa"/>
            <w:tcBorders>
              <w:left w:val="single" w:color="auto" w:sz="8" w:space="0"/>
              <w:right w:val="single" w:color="auto" w:sz="8" w:space="0"/>
            </w:tcBorders>
            <w:noWrap w:val="0"/>
            <w:vAlign w:val="center"/>
          </w:tcPr>
          <w:p>
            <w:pPr>
              <w:adjustRightInd w:val="0"/>
              <w:snapToGrid w:val="0"/>
              <w:jc w:val="center"/>
              <w:rPr>
                <w:rFonts w:hint="eastAsia" w:ascii="宋体" w:hAnsi="宋体" w:eastAsia="宋体" w:cs="宋体"/>
                <w:b/>
                <w:sz w:val="18"/>
                <w:szCs w:val="18"/>
              </w:rPr>
            </w:pPr>
            <w:r>
              <w:rPr>
                <w:rFonts w:hint="eastAsia" w:ascii="宋体" w:hAnsi="宋体" w:eastAsia="宋体" w:cs="宋体"/>
                <w:b/>
                <w:sz w:val="18"/>
                <w:szCs w:val="18"/>
              </w:rPr>
              <w:t>课程名称</w:t>
            </w:r>
          </w:p>
        </w:tc>
        <w:tc>
          <w:tcPr>
            <w:tcW w:w="2381" w:type="dxa"/>
            <w:tcBorders>
              <w:left w:val="single" w:color="auto" w:sz="8" w:space="0"/>
              <w:right w:val="single" w:color="auto" w:sz="4" w:space="0"/>
            </w:tcBorders>
            <w:noWrap w:val="0"/>
            <w:vAlign w:val="center"/>
          </w:tcPr>
          <w:p>
            <w:pPr>
              <w:adjustRightInd w:val="0"/>
              <w:snapToGrid w:val="0"/>
              <w:jc w:val="center"/>
              <w:rPr>
                <w:rFonts w:hint="eastAsia" w:ascii="宋体" w:hAnsi="宋体" w:eastAsia="宋体" w:cs="宋体"/>
                <w:b/>
                <w:bCs/>
                <w:sz w:val="18"/>
                <w:szCs w:val="18"/>
              </w:rPr>
            </w:pPr>
            <w:r>
              <w:rPr>
                <w:rFonts w:hint="eastAsia" w:ascii="宋体" w:hAnsi="宋体" w:eastAsia="宋体" w:cs="宋体"/>
                <w:b/>
                <w:kern w:val="0"/>
                <w:sz w:val="18"/>
                <w:szCs w:val="18"/>
              </w:rPr>
              <w:t>课程目标</w:t>
            </w:r>
          </w:p>
        </w:tc>
        <w:tc>
          <w:tcPr>
            <w:tcW w:w="2268" w:type="dxa"/>
            <w:tcBorders>
              <w:left w:val="single" w:color="auto" w:sz="4" w:space="0"/>
              <w:right w:val="single" w:color="auto" w:sz="4" w:space="0"/>
            </w:tcBorders>
            <w:noWrap w:val="0"/>
            <w:vAlign w:val="center"/>
          </w:tcPr>
          <w:p>
            <w:pPr>
              <w:adjustRightInd w:val="0"/>
              <w:snapToGrid w:val="0"/>
              <w:jc w:val="center"/>
              <w:rPr>
                <w:rFonts w:hint="eastAsia" w:ascii="宋体" w:hAnsi="宋体" w:eastAsia="宋体" w:cs="宋体"/>
                <w:b/>
                <w:bCs/>
                <w:sz w:val="18"/>
                <w:szCs w:val="18"/>
              </w:rPr>
            </w:pPr>
            <w:r>
              <w:rPr>
                <w:rFonts w:hint="eastAsia" w:ascii="宋体" w:hAnsi="宋体" w:eastAsia="宋体" w:cs="宋体"/>
                <w:b/>
                <w:sz w:val="18"/>
                <w:szCs w:val="18"/>
              </w:rPr>
              <w:t>主要</w:t>
            </w:r>
            <w:r>
              <w:rPr>
                <w:rFonts w:hint="eastAsia" w:ascii="宋体" w:hAnsi="宋体" w:eastAsia="宋体" w:cs="宋体"/>
                <w:b/>
                <w:kern w:val="0"/>
                <w:sz w:val="18"/>
                <w:szCs w:val="18"/>
              </w:rPr>
              <w:t>教学内容</w:t>
            </w:r>
            <w:r>
              <w:rPr>
                <w:rFonts w:hint="eastAsia" w:ascii="宋体" w:hAnsi="宋体" w:eastAsia="宋体" w:cs="宋体"/>
                <w:b/>
                <w:sz w:val="18"/>
                <w:szCs w:val="18"/>
              </w:rPr>
              <w:t>与要求</w:t>
            </w:r>
          </w:p>
        </w:tc>
        <w:tc>
          <w:tcPr>
            <w:tcW w:w="1843" w:type="dxa"/>
            <w:noWrap w:val="0"/>
            <w:vAlign w:val="center"/>
          </w:tcPr>
          <w:p>
            <w:pPr>
              <w:adjustRightInd w:val="0"/>
              <w:snapToGrid w:val="0"/>
              <w:jc w:val="center"/>
              <w:rPr>
                <w:rFonts w:hint="eastAsia" w:ascii="宋体" w:hAnsi="宋体" w:eastAsia="宋体" w:cs="宋体"/>
                <w:b/>
                <w:bCs/>
                <w:sz w:val="18"/>
                <w:szCs w:val="18"/>
              </w:rPr>
            </w:pPr>
            <w:r>
              <w:rPr>
                <w:rFonts w:hint="eastAsia" w:ascii="宋体" w:hAnsi="宋体" w:eastAsia="宋体" w:cs="宋体"/>
                <w:b/>
                <w:sz w:val="18"/>
                <w:szCs w:val="18"/>
              </w:rPr>
              <w:t>教学方法与手段</w:t>
            </w:r>
          </w:p>
        </w:tc>
        <w:tc>
          <w:tcPr>
            <w:tcW w:w="526" w:type="dxa"/>
            <w:tcBorders>
              <w:left w:val="single" w:color="auto" w:sz="8" w:space="0"/>
            </w:tcBorders>
            <w:noWrap w:val="0"/>
            <w:vAlign w:val="center"/>
          </w:tcPr>
          <w:p>
            <w:pPr>
              <w:adjustRightInd w:val="0"/>
              <w:snapToGrid w:val="0"/>
              <w:jc w:val="center"/>
              <w:rPr>
                <w:rFonts w:hint="eastAsia" w:ascii="宋体" w:hAnsi="宋体" w:eastAsia="宋体" w:cs="宋体"/>
                <w:b/>
                <w:bCs/>
                <w:sz w:val="18"/>
                <w:szCs w:val="18"/>
              </w:rPr>
            </w:pPr>
            <w:r>
              <w:rPr>
                <w:rFonts w:hint="eastAsia" w:ascii="宋体" w:hAnsi="宋体" w:eastAsia="宋体" w:cs="宋体"/>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思想道德修养与法律基础</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1．知识目标：使学生领悟人生真谛</w:t>
            </w:r>
            <w:r>
              <w:rPr>
                <w:rFonts w:hint="eastAsia" w:ascii="宋体" w:hAnsi="宋体" w:eastAsia="宋体" w:cs="宋体"/>
                <w:sz w:val="18"/>
                <w:szCs w:val="18"/>
                <w:lang w:eastAsia="zh-CN"/>
              </w:rPr>
              <w:t>，</w:t>
            </w:r>
            <w:r>
              <w:rPr>
                <w:rFonts w:hint="eastAsia" w:ascii="宋体" w:hAnsi="宋体" w:eastAsia="宋体" w:cs="宋体"/>
                <w:sz w:val="18"/>
                <w:szCs w:val="18"/>
              </w:rPr>
              <w:t>形成正确的道德认知</w:t>
            </w:r>
            <w:r>
              <w:rPr>
                <w:rFonts w:hint="eastAsia" w:ascii="宋体" w:hAnsi="宋体" w:eastAsia="宋体" w:cs="宋体"/>
                <w:sz w:val="18"/>
                <w:szCs w:val="18"/>
                <w:lang w:eastAsia="zh-CN"/>
              </w:rPr>
              <w:t>，</w:t>
            </w:r>
            <w:r>
              <w:rPr>
                <w:rFonts w:hint="eastAsia" w:ascii="宋体" w:hAnsi="宋体" w:eastAsia="宋体" w:cs="宋体"/>
                <w:sz w:val="18"/>
                <w:szCs w:val="18"/>
              </w:rPr>
              <w:t>把我社会主义法律的本质、运行和体系</w:t>
            </w:r>
            <w:r>
              <w:rPr>
                <w:rFonts w:hint="eastAsia" w:ascii="宋体" w:hAnsi="宋体" w:eastAsia="宋体" w:cs="宋体"/>
                <w:sz w:val="18"/>
                <w:szCs w:val="18"/>
                <w:lang w:eastAsia="zh-CN"/>
              </w:rPr>
              <w:t>，</w:t>
            </w:r>
            <w:r>
              <w:rPr>
                <w:rFonts w:hint="eastAsia" w:ascii="宋体" w:hAnsi="宋体" w:eastAsia="宋体" w:cs="宋体"/>
                <w:sz w:val="18"/>
                <w:szCs w:val="18"/>
              </w:rPr>
              <w:t>增强马克思主义理论基础。</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2．能力目标：加强思想道德修养</w:t>
            </w:r>
            <w:r>
              <w:rPr>
                <w:rFonts w:hint="eastAsia" w:ascii="宋体" w:hAnsi="宋体" w:eastAsia="宋体" w:cs="宋体"/>
                <w:sz w:val="18"/>
                <w:szCs w:val="18"/>
                <w:lang w:eastAsia="zh-CN"/>
              </w:rPr>
              <w:t>，</w:t>
            </w:r>
            <w:r>
              <w:rPr>
                <w:rFonts w:hint="eastAsia" w:ascii="宋体" w:hAnsi="宋体" w:eastAsia="宋体" w:cs="宋体"/>
                <w:sz w:val="18"/>
                <w:szCs w:val="18"/>
              </w:rPr>
              <w:t>增强学法、用法的自觉性</w:t>
            </w:r>
            <w:r>
              <w:rPr>
                <w:rFonts w:hint="eastAsia" w:ascii="宋体" w:hAnsi="宋体" w:eastAsia="宋体" w:cs="宋体"/>
                <w:sz w:val="18"/>
                <w:szCs w:val="18"/>
                <w:lang w:eastAsia="zh-CN"/>
              </w:rPr>
              <w:t>，</w:t>
            </w:r>
            <w:r>
              <w:rPr>
                <w:rFonts w:hint="eastAsia" w:ascii="宋体" w:hAnsi="宋体" w:eastAsia="宋体" w:cs="宋体"/>
                <w:sz w:val="18"/>
                <w:szCs w:val="18"/>
              </w:rPr>
              <w:t>进一步提高辨别是非、善恶、美丑和加强自我修养的能力</w:t>
            </w:r>
            <w:r>
              <w:rPr>
                <w:rFonts w:hint="eastAsia" w:ascii="宋体" w:hAnsi="宋体" w:eastAsia="宋体" w:cs="宋体"/>
                <w:sz w:val="18"/>
                <w:szCs w:val="18"/>
                <w:lang w:eastAsia="zh-CN"/>
              </w:rPr>
              <w:t>，</w:t>
            </w:r>
            <w:r>
              <w:rPr>
                <w:rFonts w:hint="eastAsia" w:ascii="宋体" w:hAnsi="宋体" w:eastAsia="宋体" w:cs="宋体"/>
                <w:sz w:val="18"/>
                <w:szCs w:val="18"/>
              </w:rPr>
              <w:t>提高学生分析问题、解决问题的能力。</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eastAsia="宋体" w:cs="宋体"/>
                <w:sz w:val="18"/>
                <w:szCs w:val="18"/>
                <w:lang w:eastAsia="zh-CN"/>
              </w:rPr>
              <w:t>.</w:t>
            </w:r>
            <w:r>
              <w:rPr>
                <w:rFonts w:hint="eastAsia" w:ascii="宋体" w:hAnsi="宋体" w:eastAsia="宋体" w:cs="宋体"/>
                <w:sz w:val="18"/>
                <w:szCs w:val="18"/>
              </w:rPr>
              <w:t xml:space="preserve"> 素质目标：使学生坚定理想信念</w:t>
            </w:r>
            <w:r>
              <w:rPr>
                <w:rFonts w:hint="eastAsia" w:ascii="宋体" w:hAnsi="宋体" w:eastAsia="宋体" w:cs="宋体"/>
                <w:sz w:val="18"/>
                <w:szCs w:val="18"/>
                <w:lang w:eastAsia="zh-CN"/>
              </w:rPr>
              <w:t>，</w:t>
            </w:r>
            <w:r>
              <w:rPr>
                <w:rFonts w:hint="eastAsia" w:ascii="宋体" w:hAnsi="宋体" w:eastAsia="宋体" w:cs="宋体"/>
                <w:sz w:val="18"/>
                <w:szCs w:val="18"/>
              </w:rPr>
              <w:t>增强学生国情怀</w:t>
            </w:r>
            <w:r>
              <w:rPr>
                <w:rFonts w:hint="eastAsia" w:ascii="宋体" w:hAnsi="宋体" w:eastAsia="宋体" w:cs="宋体"/>
                <w:sz w:val="18"/>
                <w:szCs w:val="18"/>
                <w:lang w:eastAsia="zh-CN"/>
              </w:rPr>
              <w:t>，</w:t>
            </w:r>
            <w:r>
              <w:rPr>
                <w:rFonts w:hint="eastAsia" w:ascii="宋体" w:hAnsi="宋体" w:eastAsia="宋体" w:cs="宋体"/>
                <w:sz w:val="18"/>
                <w:szCs w:val="18"/>
              </w:rPr>
              <w:t>陶冶高尚道德情操</w:t>
            </w:r>
            <w:r>
              <w:rPr>
                <w:rFonts w:hint="eastAsia" w:ascii="宋体" w:hAnsi="宋体" w:eastAsia="宋体" w:cs="宋体"/>
                <w:sz w:val="18"/>
                <w:szCs w:val="18"/>
                <w:lang w:eastAsia="zh-CN"/>
              </w:rPr>
              <w:t>，</w:t>
            </w:r>
            <w:r>
              <w:rPr>
                <w:rFonts w:hint="eastAsia" w:ascii="宋体" w:hAnsi="宋体" w:eastAsia="宋体" w:cs="宋体"/>
                <w:sz w:val="18"/>
                <w:szCs w:val="18"/>
              </w:rPr>
              <w:t>树立正确的世界观、人生观、价值观、道德观和法治观</w:t>
            </w:r>
            <w:r>
              <w:rPr>
                <w:rFonts w:hint="eastAsia" w:ascii="宋体" w:hAnsi="宋体" w:eastAsia="宋体" w:cs="宋体"/>
                <w:sz w:val="18"/>
                <w:szCs w:val="18"/>
                <w:lang w:eastAsia="zh-CN"/>
              </w:rPr>
              <w:t>，</w:t>
            </w:r>
            <w:r>
              <w:rPr>
                <w:rFonts w:hint="eastAsia" w:ascii="宋体" w:hAnsi="宋体" w:eastAsia="宋体" w:cs="宋体"/>
                <w:sz w:val="18"/>
                <w:szCs w:val="18"/>
              </w:rPr>
              <w:t>提高学生的思想道德素质和法治素养。</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以社会主义核心价值观为主线</w:t>
            </w:r>
            <w:r>
              <w:rPr>
                <w:rFonts w:hint="eastAsia" w:ascii="宋体" w:hAnsi="宋体" w:eastAsia="宋体" w:cs="宋体"/>
                <w:sz w:val="18"/>
                <w:szCs w:val="18"/>
                <w:lang w:eastAsia="zh-CN"/>
              </w:rPr>
              <w:t>，</w:t>
            </w:r>
            <w:r>
              <w:rPr>
                <w:rFonts w:hint="eastAsia" w:ascii="宋体" w:hAnsi="宋体" w:eastAsia="宋体" w:cs="宋体"/>
                <w:sz w:val="18"/>
                <w:szCs w:val="18"/>
              </w:rPr>
              <w:t>以理想信念教育为核心</w:t>
            </w:r>
            <w:r>
              <w:rPr>
                <w:rFonts w:hint="eastAsia" w:ascii="宋体" w:hAnsi="宋体" w:eastAsia="宋体" w:cs="宋体"/>
                <w:sz w:val="18"/>
                <w:szCs w:val="18"/>
                <w:lang w:eastAsia="zh-CN"/>
              </w:rPr>
              <w:t>，</w:t>
            </w:r>
            <w:r>
              <w:rPr>
                <w:rFonts w:hint="eastAsia" w:ascii="宋体" w:hAnsi="宋体" w:eastAsia="宋体" w:cs="宋体"/>
                <w:sz w:val="18"/>
                <w:szCs w:val="18"/>
              </w:rPr>
              <w:t>以爱国主义教育为重点</w:t>
            </w:r>
            <w:r>
              <w:rPr>
                <w:rFonts w:hint="eastAsia" w:ascii="宋体" w:hAnsi="宋体" w:eastAsia="宋体" w:cs="宋体"/>
                <w:sz w:val="18"/>
                <w:szCs w:val="18"/>
                <w:lang w:eastAsia="zh-CN"/>
              </w:rPr>
              <w:t>，</w:t>
            </w:r>
            <w:r>
              <w:rPr>
                <w:rFonts w:hint="eastAsia" w:ascii="宋体" w:hAnsi="宋体" w:eastAsia="宋体" w:cs="宋体"/>
                <w:sz w:val="18"/>
                <w:szCs w:val="18"/>
              </w:rPr>
              <w:t>对大学生进行人生观、价值观、道德观和法治观教育。</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案例教学法、课堂讲授法、讨论式教学法、视频观摩互动法、案例教学法</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2</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毛泽东思想和中国特色社会主义理论体系概论</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eastAsia="zh-CN"/>
              </w:rPr>
              <w:t>.</w:t>
            </w:r>
            <w:r>
              <w:rPr>
                <w:rFonts w:hint="eastAsia" w:ascii="宋体" w:hAnsi="宋体" w:eastAsia="宋体" w:cs="宋体"/>
                <w:sz w:val="18"/>
                <w:szCs w:val="18"/>
              </w:rPr>
              <w:t>知识目标：帮助学生了解毛泽东思想、邓小平理论、“三个代表”重要思想、科学发展观、习近平新时代中国特色社会主义思想</w:t>
            </w:r>
            <w:r>
              <w:rPr>
                <w:rFonts w:hint="eastAsia" w:ascii="宋体" w:hAnsi="宋体" w:eastAsia="宋体" w:cs="宋体"/>
                <w:sz w:val="18"/>
                <w:szCs w:val="18"/>
                <w:lang w:eastAsia="zh-CN"/>
              </w:rPr>
              <w:t>，</w:t>
            </w:r>
            <w:r>
              <w:rPr>
                <w:rFonts w:hint="eastAsia" w:ascii="宋体" w:hAnsi="宋体" w:eastAsia="宋体" w:cs="宋体"/>
                <w:sz w:val="18"/>
                <w:szCs w:val="18"/>
              </w:rPr>
              <w:t>系统把握马克思主义中国化理论成果的形成发展过程、主要内容体系、历史地位和指导意义。</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sz w:val="18"/>
                <w:szCs w:val="18"/>
                <w:lang w:eastAsia="zh-CN"/>
              </w:rPr>
              <w:t>.</w:t>
            </w:r>
            <w:r>
              <w:rPr>
                <w:rFonts w:hint="eastAsia" w:ascii="宋体" w:hAnsi="宋体" w:eastAsia="宋体" w:cs="宋体"/>
                <w:sz w:val="18"/>
                <w:szCs w:val="18"/>
              </w:rPr>
              <w:t>能力目标：培养学生运用马克思主义的立场、观点和方法分析解决问题的能力</w:t>
            </w:r>
            <w:r>
              <w:rPr>
                <w:rFonts w:hint="eastAsia" w:ascii="宋体" w:hAnsi="宋体" w:eastAsia="宋体" w:cs="宋体"/>
                <w:sz w:val="18"/>
                <w:szCs w:val="18"/>
                <w:lang w:eastAsia="zh-CN"/>
              </w:rPr>
              <w:t>，</w:t>
            </w:r>
            <w:r>
              <w:rPr>
                <w:rFonts w:hint="eastAsia" w:ascii="宋体" w:hAnsi="宋体" w:eastAsia="宋体" w:cs="宋体"/>
                <w:sz w:val="18"/>
                <w:szCs w:val="18"/>
              </w:rPr>
              <w:t>增强执行党的基本路线和基本方略的自觉性和坚定</w:t>
            </w:r>
            <w:r>
              <w:rPr>
                <w:rFonts w:hint="eastAsia" w:ascii="宋体" w:hAnsi="宋体" w:eastAsia="宋体" w:cs="宋体"/>
                <w:sz w:val="18"/>
                <w:szCs w:val="18"/>
                <w:lang w:eastAsia="zh-CN"/>
              </w:rPr>
              <w:t>，</w:t>
            </w:r>
            <w:r>
              <w:rPr>
                <w:rFonts w:hint="eastAsia" w:ascii="宋体" w:hAnsi="宋体" w:eastAsia="宋体" w:cs="宋体"/>
                <w:sz w:val="18"/>
                <w:szCs w:val="18"/>
              </w:rPr>
              <w:t>提高为中国特色社会主义伟大实践服务的本领。</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eastAsia="宋体" w:cs="宋体"/>
                <w:sz w:val="18"/>
                <w:szCs w:val="18"/>
                <w:lang w:eastAsia="zh-CN"/>
              </w:rPr>
              <w:t>.</w:t>
            </w:r>
            <w:r>
              <w:rPr>
                <w:rFonts w:hint="eastAsia" w:ascii="宋体" w:hAnsi="宋体" w:eastAsia="宋体" w:cs="宋体"/>
                <w:sz w:val="18"/>
                <w:szCs w:val="18"/>
              </w:rPr>
              <w:t>素质目标：提高学生马克思主义理论修养和思想政治素质</w:t>
            </w:r>
            <w:r>
              <w:rPr>
                <w:rFonts w:hint="eastAsia" w:ascii="宋体" w:hAnsi="宋体" w:eastAsia="宋体" w:cs="宋体"/>
                <w:sz w:val="18"/>
                <w:szCs w:val="18"/>
                <w:lang w:eastAsia="zh-CN"/>
              </w:rPr>
              <w:t>，</w:t>
            </w:r>
            <w:r>
              <w:rPr>
                <w:rFonts w:hint="eastAsia" w:ascii="宋体" w:hAnsi="宋体" w:eastAsia="宋体" w:cs="宋体"/>
                <w:sz w:val="18"/>
                <w:szCs w:val="18"/>
              </w:rPr>
              <w:t>培养德智体美劳全面发展的中国特色社会主义合格建设者和可靠接班人。</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马克思主义中国化理论成果</w:t>
            </w:r>
            <w:r>
              <w:rPr>
                <w:rFonts w:hint="eastAsia" w:ascii="宋体" w:hAnsi="宋体" w:eastAsia="宋体" w:cs="宋体"/>
                <w:sz w:val="18"/>
                <w:szCs w:val="18"/>
                <w:lang w:eastAsia="zh-CN"/>
              </w:rPr>
              <w:t>，</w:t>
            </w:r>
            <w:r>
              <w:rPr>
                <w:rFonts w:hint="eastAsia" w:ascii="宋体" w:hAnsi="宋体" w:eastAsia="宋体" w:cs="宋体"/>
                <w:sz w:val="18"/>
                <w:szCs w:val="18"/>
              </w:rPr>
              <w:t>即毛泽东思想、邓小平理论、“三个代表”重要思想、科学发展观、习近平新时代中国特色社会主义思想产生形成发展过程、主要内容体系、历史地位和指导意义。</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讲授法、案例法、讨论法、视频展示法</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72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3</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体育与健康</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体育课程是大学生以身体练习为主要手段</w:t>
            </w:r>
            <w:r>
              <w:rPr>
                <w:rFonts w:hint="eastAsia" w:ascii="宋体" w:hAnsi="宋体" w:eastAsia="宋体" w:cs="宋体"/>
                <w:sz w:val="18"/>
                <w:szCs w:val="18"/>
                <w:lang w:eastAsia="zh-CN"/>
              </w:rPr>
              <w:t>，</w:t>
            </w:r>
            <w:r>
              <w:rPr>
                <w:rFonts w:hint="eastAsia" w:ascii="宋体" w:hAnsi="宋体" w:eastAsia="宋体" w:cs="宋体"/>
                <w:sz w:val="18"/>
                <w:szCs w:val="18"/>
              </w:rPr>
              <w:t>通过合理的体育教育和科学的体育锻炼过程</w:t>
            </w:r>
            <w:r>
              <w:rPr>
                <w:rFonts w:hint="eastAsia" w:ascii="宋体" w:hAnsi="宋体" w:eastAsia="宋体" w:cs="宋体"/>
                <w:sz w:val="18"/>
                <w:szCs w:val="18"/>
                <w:lang w:eastAsia="zh-CN"/>
              </w:rPr>
              <w:t>，</w:t>
            </w:r>
            <w:r>
              <w:rPr>
                <w:rFonts w:hint="eastAsia" w:ascii="宋体" w:hAnsi="宋体" w:eastAsia="宋体" w:cs="宋体"/>
                <w:sz w:val="18"/>
                <w:szCs w:val="18"/>
              </w:rPr>
              <w:t>达到增强体质、增进健康和提高体育素养为主要目标的公共必修课程</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eastAsia="zh-CN"/>
              </w:rPr>
              <w:t>.</w:t>
            </w:r>
            <w:r>
              <w:rPr>
                <w:rFonts w:hint="eastAsia" w:ascii="宋体" w:hAnsi="宋体" w:eastAsia="宋体" w:cs="宋体"/>
                <w:sz w:val="18"/>
                <w:szCs w:val="18"/>
              </w:rPr>
              <w:t>身心健康目标：增强学生体质</w:t>
            </w:r>
            <w:r>
              <w:rPr>
                <w:rFonts w:hint="eastAsia" w:ascii="宋体" w:hAnsi="宋体" w:eastAsia="宋体" w:cs="宋体"/>
                <w:sz w:val="18"/>
                <w:szCs w:val="18"/>
                <w:lang w:eastAsia="zh-CN"/>
              </w:rPr>
              <w:t>，</w:t>
            </w:r>
            <w:r>
              <w:rPr>
                <w:rFonts w:hint="eastAsia" w:ascii="宋体" w:hAnsi="宋体" w:eastAsia="宋体" w:cs="宋体"/>
                <w:sz w:val="18"/>
                <w:szCs w:val="18"/>
              </w:rPr>
              <w:t>促进学生的身心健康和谐发展</w:t>
            </w:r>
            <w:r>
              <w:rPr>
                <w:rFonts w:hint="eastAsia" w:ascii="宋体" w:hAnsi="宋体" w:eastAsia="宋体" w:cs="宋体"/>
                <w:sz w:val="18"/>
                <w:szCs w:val="18"/>
                <w:lang w:eastAsia="zh-CN"/>
              </w:rPr>
              <w:t>，</w:t>
            </w:r>
            <w:r>
              <w:rPr>
                <w:rFonts w:hint="eastAsia" w:ascii="宋体" w:hAnsi="宋体" w:eastAsia="宋体" w:cs="宋体"/>
                <w:sz w:val="18"/>
                <w:szCs w:val="18"/>
              </w:rPr>
              <w:t>养成积极乐观的生活态度</w:t>
            </w:r>
            <w:r>
              <w:rPr>
                <w:rFonts w:hint="eastAsia" w:ascii="宋体" w:hAnsi="宋体" w:eastAsia="宋体" w:cs="宋体"/>
                <w:sz w:val="18"/>
                <w:szCs w:val="18"/>
                <w:lang w:eastAsia="zh-CN"/>
              </w:rPr>
              <w:t>，</w:t>
            </w:r>
            <w:r>
              <w:rPr>
                <w:rFonts w:hint="eastAsia" w:ascii="宋体" w:hAnsi="宋体" w:eastAsia="宋体" w:cs="宋体"/>
                <w:sz w:val="18"/>
                <w:szCs w:val="18"/>
              </w:rPr>
              <w:t>形成健康的生活方式</w:t>
            </w:r>
            <w:r>
              <w:rPr>
                <w:rFonts w:hint="eastAsia" w:ascii="宋体" w:hAnsi="宋体" w:eastAsia="宋体" w:cs="宋体"/>
                <w:sz w:val="18"/>
                <w:szCs w:val="18"/>
                <w:lang w:eastAsia="zh-CN"/>
              </w:rPr>
              <w:t>，</w:t>
            </w:r>
            <w:r>
              <w:rPr>
                <w:rFonts w:hint="eastAsia" w:ascii="宋体" w:hAnsi="宋体" w:eastAsia="宋体" w:cs="宋体"/>
                <w:sz w:val="18"/>
                <w:szCs w:val="18"/>
              </w:rPr>
              <w:t>具有健康的体魄</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2</w:t>
            </w:r>
            <w:r>
              <w:rPr>
                <w:rFonts w:hint="eastAsia" w:ascii="宋体" w:hAnsi="宋体" w:eastAsia="宋体" w:cs="宋体"/>
                <w:sz w:val="18"/>
                <w:szCs w:val="18"/>
                <w:lang w:eastAsia="zh-CN"/>
              </w:rPr>
              <w:t>.</w:t>
            </w:r>
            <w:r>
              <w:rPr>
                <w:rFonts w:hint="eastAsia" w:ascii="宋体" w:hAnsi="宋体" w:eastAsia="宋体" w:cs="宋体"/>
                <w:sz w:val="18"/>
                <w:szCs w:val="18"/>
              </w:rPr>
              <w:t>运动技能目标：熟练掌握健身运动的基本技能、基本理论知识及组织比赛、裁判方法</w:t>
            </w:r>
            <w:r>
              <w:rPr>
                <w:rFonts w:hint="eastAsia" w:ascii="宋体" w:hAnsi="宋体" w:eastAsia="宋体" w:cs="宋体"/>
                <w:sz w:val="18"/>
                <w:szCs w:val="18"/>
                <w:lang w:eastAsia="zh-CN"/>
              </w:rPr>
              <w:t>；</w:t>
            </w:r>
            <w:r>
              <w:rPr>
                <w:rFonts w:hint="eastAsia" w:ascii="宋体" w:hAnsi="宋体" w:eastAsia="宋体" w:cs="宋体"/>
                <w:sz w:val="18"/>
                <w:szCs w:val="18"/>
              </w:rPr>
              <w:t>能有序的、科学的进行体育锻炼</w:t>
            </w:r>
            <w:r>
              <w:rPr>
                <w:rFonts w:hint="eastAsia" w:ascii="宋体" w:hAnsi="宋体" w:eastAsia="宋体" w:cs="宋体"/>
                <w:sz w:val="18"/>
                <w:szCs w:val="18"/>
                <w:lang w:eastAsia="zh-CN"/>
              </w:rPr>
              <w:t>，</w:t>
            </w:r>
            <w:r>
              <w:rPr>
                <w:rFonts w:hint="eastAsia" w:ascii="宋体" w:hAnsi="宋体" w:eastAsia="宋体" w:cs="宋体"/>
                <w:sz w:val="18"/>
                <w:szCs w:val="18"/>
              </w:rPr>
              <w:t>并掌握处理运动损伤的方法</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eastAsia="宋体" w:cs="宋体"/>
                <w:sz w:val="18"/>
                <w:szCs w:val="18"/>
                <w:lang w:eastAsia="zh-CN"/>
              </w:rPr>
              <w:t>.</w:t>
            </w:r>
            <w:r>
              <w:rPr>
                <w:rFonts w:hint="eastAsia" w:ascii="宋体" w:hAnsi="宋体" w:eastAsia="宋体" w:cs="宋体"/>
                <w:sz w:val="18"/>
                <w:szCs w:val="18"/>
              </w:rPr>
              <w:t>终身体育目标：积极参与各种体育活动</w:t>
            </w:r>
            <w:r>
              <w:rPr>
                <w:rFonts w:hint="eastAsia" w:ascii="宋体" w:hAnsi="宋体" w:eastAsia="宋体" w:cs="宋体"/>
                <w:sz w:val="18"/>
                <w:szCs w:val="18"/>
                <w:lang w:eastAsia="zh-CN"/>
              </w:rPr>
              <w:t>，</w:t>
            </w:r>
            <w:r>
              <w:rPr>
                <w:rFonts w:hint="eastAsia" w:ascii="宋体" w:hAnsi="宋体" w:eastAsia="宋体" w:cs="宋体"/>
                <w:sz w:val="18"/>
                <w:szCs w:val="18"/>
              </w:rPr>
              <w:t>基本养成自觉锻炼身体的习惯</w:t>
            </w:r>
            <w:r>
              <w:rPr>
                <w:rFonts w:hint="eastAsia" w:ascii="宋体" w:hAnsi="宋体" w:eastAsia="宋体" w:cs="宋体"/>
                <w:sz w:val="18"/>
                <w:szCs w:val="18"/>
                <w:lang w:eastAsia="zh-CN"/>
              </w:rPr>
              <w:t>，</w:t>
            </w:r>
            <w:r>
              <w:rPr>
                <w:rFonts w:hint="eastAsia" w:ascii="宋体" w:hAnsi="宋体" w:eastAsia="宋体" w:cs="宋体"/>
                <w:sz w:val="18"/>
                <w:szCs w:val="18"/>
              </w:rPr>
              <w:t>形成终身体育的意识</w:t>
            </w:r>
            <w:r>
              <w:rPr>
                <w:rFonts w:hint="eastAsia" w:ascii="宋体" w:hAnsi="宋体" w:eastAsia="宋体" w:cs="宋体"/>
                <w:sz w:val="18"/>
                <w:szCs w:val="18"/>
                <w:lang w:eastAsia="zh-CN"/>
              </w:rPr>
              <w:t>，</w:t>
            </w:r>
            <w:r>
              <w:rPr>
                <w:rFonts w:hint="eastAsia" w:ascii="宋体" w:hAnsi="宋体" w:eastAsia="宋体" w:cs="宋体"/>
                <w:sz w:val="18"/>
                <w:szCs w:val="18"/>
              </w:rPr>
              <w:t>能够具有一定的体育文化欣赏能力。</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主要内容有体育与健康基本理论知识、大学体育、运动竞赛、体育锻炼和体质评价等。</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1、高等学校体育、体育卫生与保健、身体素质练习与考核</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2、体育保健课程、运动处方、康复保健与适应性练习等</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3、学生体质健康标准测评。</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充分反映和体现教育部、国家体育总局制定的《学生体质健康标准（试行方案）》的内容和要求。</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讲授、项目教学、分层教学</w:t>
            </w:r>
            <w:r>
              <w:rPr>
                <w:rFonts w:hint="eastAsia" w:ascii="宋体" w:hAnsi="宋体" w:eastAsia="宋体" w:cs="宋体"/>
                <w:sz w:val="18"/>
                <w:szCs w:val="18"/>
                <w:lang w:eastAsia="zh-CN"/>
              </w:rPr>
              <w:t>，</w:t>
            </w:r>
            <w:r>
              <w:rPr>
                <w:rFonts w:hint="eastAsia" w:ascii="宋体" w:hAnsi="宋体" w:eastAsia="宋体" w:cs="宋体"/>
                <w:sz w:val="18"/>
                <w:szCs w:val="18"/>
              </w:rPr>
              <w:t>专项考核。</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144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4</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大学英语</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本课程是一门实用性很强的课程</w:t>
            </w:r>
            <w:r>
              <w:rPr>
                <w:rFonts w:hint="eastAsia" w:ascii="宋体" w:hAnsi="宋体" w:eastAsia="宋体" w:cs="宋体"/>
                <w:sz w:val="18"/>
                <w:szCs w:val="18"/>
                <w:lang w:eastAsia="zh-CN"/>
              </w:rPr>
              <w:t>，</w:t>
            </w:r>
            <w:r>
              <w:rPr>
                <w:rFonts w:hint="eastAsia" w:ascii="宋体" w:hAnsi="宋体" w:eastAsia="宋体" w:cs="宋体"/>
                <w:sz w:val="18"/>
                <w:szCs w:val="18"/>
              </w:rPr>
              <w:t>是高职院校非英语专业学生的必修英语课程。</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eastAsia="zh-CN"/>
              </w:rPr>
              <w:t>.</w:t>
            </w:r>
            <w:r>
              <w:rPr>
                <w:rFonts w:hint="eastAsia" w:ascii="宋体" w:hAnsi="宋体" w:eastAsia="宋体" w:cs="宋体"/>
                <w:sz w:val="18"/>
                <w:szCs w:val="18"/>
              </w:rPr>
              <w:t>夯实英语基础</w:t>
            </w:r>
            <w:r>
              <w:rPr>
                <w:rFonts w:hint="eastAsia" w:ascii="宋体" w:hAnsi="宋体" w:eastAsia="宋体" w:cs="宋体"/>
                <w:sz w:val="18"/>
                <w:szCs w:val="18"/>
                <w:lang w:eastAsia="zh-CN"/>
              </w:rPr>
              <w:t>，</w:t>
            </w:r>
            <w:r>
              <w:rPr>
                <w:rFonts w:hint="eastAsia" w:ascii="宋体" w:hAnsi="宋体" w:eastAsia="宋体" w:cs="宋体"/>
                <w:sz w:val="18"/>
                <w:szCs w:val="18"/>
              </w:rPr>
              <w:t>提高语言技能</w:t>
            </w:r>
            <w:r>
              <w:rPr>
                <w:rFonts w:hint="eastAsia" w:ascii="宋体" w:hAnsi="宋体" w:eastAsia="宋体" w:cs="宋体"/>
                <w:sz w:val="18"/>
                <w:szCs w:val="18"/>
                <w:lang w:eastAsia="zh-CN"/>
              </w:rPr>
              <w:t>，</w:t>
            </w:r>
            <w:r>
              <w:rPr>
                <w:rFonts w:hint="eastAsia" w:ascii="宋体" w:hAnsi="宋体" w:eastAsia="宋体" w:cs="宋体"/>
                <w:sz w:val="18"/>
                <w:szCs w:val="18"/>
              </w:rPr>
              <w:t>特别是听说能力</w:t>
            </w:r>
            <w:r>
              <w:rPr>
                <w:rFonts w:hint="eastAsia" w:ascii="宋体" w:hAnsi="宋体" w:eastAsia="宋体" w:cs="宋体"/>
                <w:sz w:val="18"/>
                <w:szCs w:val="18"/>
                <w:lang w:eastAsia="zh-CN"/>
              </w:rPr>
              <w:t>，</w:t>
            </w:r>
            <w:r>
              <w:rPr>
                <w:rFonts w:hint="eastAsia" w:ascii="宋体" w:hAnsi="宋体" w:eastAsia="宋体" w:cs="宋体"/>
                <w:sz w:val="18"/>
                <w:szCs w:val="18"/>
              </w:rPr>
              <w:t>能用英语进行日常交流和职场交际</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lang w:eastAsia="zh-CN"/>
              </w:rPr>
            </w:pPr>
            <w:r>
              <w:rPr>
                <w:rFonts w:hint="eastAsia" w:ascii="宋体" w:hAnsi="宋体" w:eastAsia="宋体" w:cs="宋体"/>
                <w:sz w:val="18"/>
                <w:szCs w:val="18"/>
              </w:rPr>
              <w:t>2</w:t>
            </w:r>
            <w:r>
              <w:rPr>
                <w:rFonts w:hint="eastAsia" w:ascii="宋体" w:hAnsi="宋体" w:eastAsia="宋体" w:cs="宋体"/>
                <w:sz w:val="18"/>
                <w:szCs w:val="18"/>
                <w:lang w:eastAsia="zh-CN"/>
              </w:rPr>
              <w:t>.</w:t>
            </w:r>
            <w:r>
              <w:rPr>
                <w:rFonts w:hint="eastAsia" w:ascii="宋体" w:hAnsi="宋体" w:eastAsia="宋体" w:cs="宋体"/>
                <w:sz w:val="18"/>
                <w:szCs w:val="18"/>
              </w:rPr>
              <w:t>能够运用阅读技巧分析、理解阅读篇章</w:t>
            </w:r>
            <w:r>
              <w:rPr>
                <w:rFonts w:hint="eastAsia" w:ascii="宋体" w:hAnsi="宋体" w:eastAsia="宋体" w:cs="宋体"/>
                <w:sz w:val="18"/>
                <w:szCs w:val="18"/>
                <w:lang w:eastAsia="zh-CN"/>
              </w:rPr>
              <w:t>；</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3</w:t>
            </w:r>
            <w:r>
              <w:rPr>
                <w:rFonts w:hint="eastAsia" w:ascii="宋体" w:hAnsi="宋体" w:eastAsia="宋体" w:cs="宋体"/>
                <w:sz w:val="18"/>
                <w:szCs w:val="18"/>
                <w:lang w:eastAsia="zh-CN"/>
              </w:rPr>
              <w:t>.</w:t>
            </w:r>
            <w:r>
              <w:rPr>
                <w:rFonts w:hint="eastAsia" w:ascii="宋体" w:hAnsi="宋体" w:eastAsia="宋体" w:cs="宋体"/>
                <w:sz w:val="18"/>
                <w:szCs w:val="18"/>
              </w:rPr>
              <w:t>提高综合文化素养和跨文化交际意识</w:t>
            </w:r>
            <w:r>
              <w:rPr>
                <w:rFonts w:hint="eastAsia" w:ascii="宋体" w:hAnsi="宋体" w:eastAsia="宋体" w:cs="宋体"/>
                <w:sz w:val="18"/>
                <w:szCs w:val="18"/>
                <w:lang w:eastAsia="zh-CN"/>
              </w:rPr>
              <w:t>，</w:t>
            </w:r>
            <w:r>
              <w:rPr>
                <w:rFonts w:hint="eastAsia" w:ascii="宋体" w:hAnsi="宋体" w:eastAsia="宋体" w:cs="宋体"/>
                <w:sz w:val="18"/>
                <w:szCs w:val="18"/>
              </w:rPr>
              <w:t>培养自主学习能力和职业能力。</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始终坚持“以学生为中心</w:t>
            </w:r>
            <w:r>
              <w:rPr>
                <w:rFonts w:hint="eastAsia" w:ascii="宋体" w:hAnsi="宋体" w:eastAsia="宋体" w:cs="宋体"/>
                <w:sz w:val="18"/>
                <w:szCs w:val="18"/>
                <w:lang w:eastAsia="zh-CN"/>
              </w:rPr>
              <w:t>，</w:t>
            </w:r>
            <w:r>
              <w:rPr>
                <w:rFonts w:hint="eastAsia" w:ascii="宋体" w:hAnsi="宋体" w:eastAsia="宋体" w:cs="宋体"/>
                <w:sz w:val="18"/>
                <w:szCs w:val="18"/>
              </w:rPr>
              <w:t>以能力为本位</w:t>
            </w:r>
            <w:r>
              <w:rPr>
                <w:rFonts w:hint="eastAsia" w:ascii="宋体" w:hAnsi="宋体" w:eastAsia="宋体" w:cs="宋体"/>
                <w:sz w:val="18"/>
                <w:szCs w:val="18"/>
                <w:lang w:eastAsia="zh-CN"/>
              </w:rPr>
              <w:t>，</w:t>
            </w:r>
            <w:r>
              <w:rPr>
                <w:rFonts w:hint="eastAsia" w:ascii="宋体" w:hAnsi="宋体" w:eastAsia="宋体" w:cs="宋体"/>
                <w:sz w:val="18"/>
                <w:szCs w:val="18"/>
              </w:rPr>
              <w:t>以就业为导向”的理念。</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以职业需求为主线开发和构建教学内容体系</w:t>
            </w:r>
            <w:r>
              <w:rPr>
                <w:rFonts w:hint="eastAsia" w:ascii="宋体" w:hAnsi="宋体" w:eastAsia="宋体" w:cs="宋体"/>
                <w:sz w:val="18"/>
                <w:szCs w:val="18"/>
                <w:lang w:eastAsia="zh-CN"/>
              </w:rPr>
              <w:t>，</w:t>
            </w:r>
            <w:r>
              <w:rPr>
                <w:rFonts w:hint="eastAsia" w:ascii="宋体" w:hAnsi="宋体" w:eastAsia="宋体" w:cs="宋体"/>
                <w:sz w:val="18"/>
                <w:szCs w:val="18"/>
              </w:rPr>
              <w:t>以大学英语为核心课程</w:t>
            </w:r>
            <w:r>
              <w:rPr>
                <w:rFonts w:hint="eastAsia" w:ascii="宋体" w:hAnsi="宋体" w:eastAsia="宋体" w:cs="宋体"/>
                <w:sz w:val="18"/>
                <w:szCs w:val="18"/>
                <w:lang w:eastAsia="zh-CN"/>
              </w:rPr>
              <w:t>，</w:t>
            </w:r>
            <w:r>
              <w:rPr>
                <w:rFonts w:hint="eastAsia" w:ascii="宋体" w:hAnsi="宋体" w:eastAsia="宋体" w:cs="宋体"/>
                <w:sz w:val="18"/>
                <w:szCs w:val="18"/>
              </w:rPr>
              <w:t>培养英语综合应用能力</w:t>
            </w:r>
            <w:r>
              <w:rPr>
                <w:rFonts w:hint="eastAsia" w:ascii="宋体" w:hAnsi="宋体" w:eastAsia="宋体" w:cs="宋体"/>
                <w:sz w:val="18"/>
                <w:szCs w:val="18"/>
                <w:lang w:eastAsia="zh-CN"/>
              </w:rPr>
              <w:t>，</w:t>
            </w:r>
            <w:r>
              <w:rPr>
                <w:rFonts w:hint="eastAsia" w:ascii="宋体" w:hAnsi="宋体" w:eastAsia="宋体" w:cs="宋体"/>
                <w:sz w:val="18"/>
                <w:szCs w:val="18"/>
              </w:rPr>
              <w:t>巩固语言知识和提高语言技能</w:t>
            </w:r>
            <w:r>
              <w:rPr>
                <w:rFonts w:hint="eastAsia" w:ascii="宋体" w:hAnsi="宋体" w:eastAsia="宋体" w:cs="宋体"/>
                <w:sz w:val="18"/>
                <w:szCs w:val="18"/>
                <w:lang w:eastAsia="zh-CN"/>
              </w:rPr>
              <w:t>；</w:t>
            </w:r>
            <w:r>
              <w:rPr>
                <w:rFonts w:hint="eastAsia" w:ascii="宋体" w:hAnsi="宋体" w:eastAsia="宋体" w:cs="宋体"/>
                <w:sz w:val="18"/>
                <w:szCs w:val="18"/>
              </w:rPr>
              <w:t>通过开设行业英语激发学生的学习兴趣与动力</w:t>
            </w:r>
            <w:r>
              <w:rPr>
                <w:rFonts w:hint="eastAsia" w:ascii="宋体" w:hAnsi="宋体" w:eastAsia="宋体" w:cs="宋体"/>
                <w:sz w:val="18"/>
                <w:szCs w:val="18"/>
                <w:lang w:eastAsia="zh-CN"/>
              </w:rPr>
              <w:t>，</w:t>
            </w:r>
            <w:r>
              <w:rPr>
                <w:rFonts w:hint="eastAsia" w:ascii="宋体" w:hAnsi="宋体" w:eastAsia="宋体" w:cs="宋体"/>
                <w:sz w:val="18"/>
                <w:szCs w:val="18"/>
              </w:rPr>
              <w:t>提高就业竞争力</w:t>
            </w:r>
            <w:r>
              <w:rPr>
                <w:rFonts w:hint="eastAsia" w:ascii="宋体" w:hAnsi="宋体" w:eastAsia="宋体" w:cs="宋体"/>
                <w:sz w:val="18"/>
                <w:szCs w:val="18"/>
                <w:lang w:eastAsia="zh-CN"/>
              </w:rPr>
              <w:t>，</w:t>
            </w:r>
            <w:r>
              <w:rPr>
                <w:rFonts w:hint="eastAsia" w:ascii="宋体" w:hAnsi="宋体" w:eastAsia="宋体" w:cs="宋体"/>
                <w:sz w:val="18"/>
                <w:szCs w:val="18"/>
              </w:rPr>
              <w:t>为将来走上工作岗位准备必要的职场英语交际能力</w:t>
            </w:r>
            <w:r>
              <w:rPr>
                <w:rFonts w:hint="eastAsia" w:ascii="宋体" w:hAnsi="宋体" w:eastAsia="宋体" w:cs="宋体"/>
                <w:sz w:val="18"/>
                <w:szCs w:val="18"/>
                <w:lang w:eastAsia="zh-CN"/>
              </w:rPr>
              <w:t>，</w:t>
            </w:r>
            <w:r>
              <w:rPr>
                <w:rFonts w:hint="eastAsia" w:ascii="宋体" w:hAnsi="宋体" w:eastAsia="宋体" w:cs="宋体"/>
                <w:sz w:val="18"/>
                <w:szCs w:val="18"/>
              </w:rPr>
              <w:t>即可以用英语完成常规职场环境下基本的涉外沟通任务</w:t>
            </w:r>
            <w:r>
              <w:rPr>
                <w:rFonts w:hint="eastAsia" w:ascii="宋体" w:hAnsi="宋体" w:eastAsia="宋体" w:cs="宋体"/>
                <w:sz w:val="18"/>
                <w:szCs w:val="18"/>
                <w:lang w:eastAsia="zh-CN"/>
              </w:rPr>
              <w:t>，</w:t>
            </w:r>
            <w:r>
              <w:rPr>
                <w:rFonts w:hint="eastAsia" w:ascii="宋体" w:hAnsi="宋体" w:eastAsia="宋体" w:cs="宋体"/>
                <w:sz w:val="18"/>
                <w:szCs w:val="18"/>
              </w:rPr>
              <w:t>用英语处理与未来职业相关的业务能力</w:t>
            </w:r>
            <w:r>
              <w:rPr>
                <w:rFonts w:hint="eastAsia" w:ascii="宋体" w:hAnsi="宋体" w:eastAsia="宋体" w:cs="宋体"/>
                <w:sz w:val="18"/>
                <w:szCs w:val="18"/>
                <w:lang w:eastAsia="zh-CN"/>
              </w:rPr>
              <w:t>，</w:t>
            </w:r>
            <w:r>
              <w:rPr>
                <w:rFonts w:hint="eastAsia" w:ascii="宋体" w:hAnsi="宋体" w:eastAsia="宋体" w:cs="宋体"/>
                <w:sz w:val="18"/>
                <w:szCs w:val="18"/>
              </w:rPr>
              <w:t>并为今后进一步学习和工作过程中所需要的英语打好基础。在此基础上</w:t>
            </w:r>
            <w:r>
              <w:rPr>
                <w:rFonts w:hint="eastAsia" w:ascii="宋体" w:hAnsi="宋体" w:eastAsia="宋体" w:cs="宋体"/>
                <w:sz w:val="18"/>
                <w:szCs w:val="18"/>
                <w:lang w:eastAsia="zh-CN"/>
              </w:rPr>
              <w:t>，</w:t>
            </w:r>
            <w:r>
              <w:rPr>
                <w:rFonts w:hint="eastAsia" w:ascii="宋体" w:hAnsi="宋体" w:eastAsia="宋体" w:cs="宋体"/>
                <w:sz w:val="18"/>
                <w:szCs w:val="18"/>
              </w:rPr>
              <w:t>逐步形成良好的英语学习习惯</w:t>
            </w:r>
            <w:r>
              <w:rPr>
                <w:rFonts w:hint="eastAsia" w:ascii="宋体" w:hAnsi="宋体" w:eastAsia="宋体" w:cs="宋体"/>
                <w:sz w:val="18"/>
                <w:szCs w:val="18"/>
                <w:lang w:eastAsia="zh-CN"/>
              </w:rPr>
              <w:t>，</w:t>
            </w:r>
            <w:r>
              <w:rPr>
                <w:rFonts w:hint="eastAsia" w:ascii="宋体" w:hAnsi="宋体" w:eastAsia="宋体" w:cs="宋体"/>
                <w:sz w:val="18"/>
                <w:szCs w:val="18"/>
              </w:rPr>
              <w:t>培养自学能力</w:t>
            </w:r>
            <w:r>
              <w:rPr>
                <w:rFonts w:hint="eastAsia" w:ascii="宋体" w:hAnsi="宋体" w:eastAsia="宋体" w:cs="宋体"/>
                <w:sz w:val="18"/>
                <w:szCs w:val="18"/>
                <w:lang w:eastAsia="zh-CN"/>
              </w:rPr>
              <w:t>，</w:t>
            </w:r>
            <w:r>
              <w:rPr>
                <w:rFonts w:hint="eastAsia" w:ascii="宋体" w:hAnsi="宋体" w:eastAsia="宋体" w:cs="宋体"/>
                <w:sz w:val="18"/>
                <w:szCs w:val="18"/>
              </w:rPr>
              <w:t>积累必要的跨文化交际知识和培养基本的跨文化交际能力。</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根据不同专业的特点</w:t>
            </w:r>
            <w:r>
              <w:rPr>
                <w:rFonts w:hint="eastAsia" w:ascii="宋体" w:hAnsi="宋体" w:eastAsia="宋体" w:cs="宋体"/>
                <w:sz w:val="18"/>
                <w:szCs w:val="18"/>
                <w:lang w:eastAsia="zh-CN"/>
              </w:rPr>
              <w:t>，</w:t>
            </w:r>
            <w:r>
              <w:rPr>
                <w:rFonts w:hint="eastAsia" w:ascii="宋体" w:hAnsi="宋体" w:eastAsia="宋体" w:cs="宋体"/>
                <w:sz w:val="18"/>
                <w:szCs w:val="18"/>
              </w:rPr>
              <w:t>以学生的职业需求和发展为依据</w:t>
            </w:r>
            <w:r>
              <w:rPr>
                <w:rFonts w:hint="eastAsia" w:ascii="宋体" w:hAnsi="宋体" w:eastAsia="宋体" w:cs="宋体"/>
                <w:sz w:val="18"/>
                <w:szCs w:val="18"/>
                <w:lang w:eastAsia="zh-CN"/>
              </w:rPr>
              <w:t>，</w:t>
            </w:r>
            <w:r>
              <w:rPr>
                <w:rFonts w:hint="eastAsia" w:ascii="宋体" w:hAnsi="宋体" w:eastAsia="宋体" w:cs="宋体"/>
                <w:sz w:val="18"/>
                <w:szCs w:val="18"/>
              </w:rPr>
              <w:t>融合课程思政元素</w:t>
            </w:r>
            <w:r>
              <w:rPr>
                <w:rFonts w:hint="eastAsia" w:ascii="宋体" w:hAnsi="宋体" w:eastAsia="宋体" w:cs="宋体"/>
                <w:sz w:val="18"/>
                <w:szCs w:val="18"/>
                <w:lang w:eastAsia="zh-CN"/>
              </w:rPr>
              <w:t>，</w:t>
            </w:r>
            <w:r>
              <w:rPr>
                <w:rFonts w:hint="eastAsia" w:ascii="宋体" w:hAnsi="宋体" w:eastAsia="宋体" w:cs="宋体"/>
                <w:sz w:val="18"/>
                <w:szCs w:val="18"/>
              </w:rPr>
              <w:t>制定不同培养规格的教学要求</w:t>
            </w:r>
            <w:r>
              <w:rPr>
                <w:rFonts w:hint="eastAsia" w:ascii="宋体" w:hAnsi="宋体" w:eastAsia="宋体" w:cs="宋体"/>
                <w:sz w:val="18"/>
                <w:szCs w:val="18"/>
                <w:lang w:eastAsia="zh-CN"/>
              </w:rPr>
              <w:t>，</w:t>
            </w:r>
            <w:r>
              <w:rPr>
                <w:rFonts w:hint="eastAsia" w:ascii="宋体" w:hAnsi="宋体" w:eastAsia="宋体" w:cs="宋体"/>
                <w:sz w:val="18"/>
                <w:szCs w:val="18"/>
              </w:rPr>
              <w:t>以“工学结合、能力为本”为指导思想</w:t>
            </w:r>
            <w:r>
              <w:rPr>
                <w:rFonts w:hint="eastAsia" w:ascii="宋体" w:hAnsi="宋体" w:eastAsia="宋体" w:cs="宋体"/>
                <w:sz w:val="18"/>
                <w:szCs w:val="18"/>
                <w:lang w:eastAsia="zh-CN"/>
              </w:rPr>
              <w:t>，</w:t>
            </w:r>
            <w:r>
              <w:rPr>
                <w:rFonts w:hint="eastAsia" w:ascii="宋体" w:hAnsi="宋体" w:eastAsia="宋体" w:cs="宋体"/>
                <w:sz w:val="18"/>
                <w:szCs w:val="18"/>
              </w:rPr>
              <w:t>坚持工作环境和教学情境相结合、工作流程和教学内容相结合的教学模式</w:t>
            </w:r>
            <w:r>
              <w:rPr>
                <w:rFonts w:hint="eastAsia" w:ascii="宋体" w:hAnsi="宋体" w:eastAsia="宋体" w:cs="宋体"/>
                <w:sz w:val="18"/>
                <w:szCs w:val="18"/>
                <w:lang w:eastAsia="zh-CN"/>
              </w:rPr>
              <w:t>，</w:t>
            </w:r>
            <w:r>
              <w:rPr>
                <w:rFonts w:hint="eastAsia" w:ascii="宋体" w:hAnsi="宋体" w:eastAsia="宋体" w:cs="宋体"/>
                <w:sz w:val="18"/>
                <w:szCs w:val="18"/>
              </w:rPr>
              <w:t>采用理论教学（教室）﹢实践教学（机房、实际情景）的教学方式。在教学方法和手段上通过任务驱动、项目驱动和交际法等围绕学生组织教学、开展线上线下混合式教学活动。</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5</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应用数学</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通过本课程的学习</w:t>
            </w:r>
            <w:r>
              <w:rPr>
                <w:rFonts w:hint="eastAsia" w:ascii="宋体" w:hAnsi="宋体" w:eastAsia="宋体" w:cs="宋体"/>
                <w:sz w:val="18"/>
                <w:szCs w:val="18"/>
                <w:lang w:eastAsia="zh-CN"/>
              </w:rPr>
              <w:t>，</w:t>
            </w:r>
            <w:r>
              <w:rPr>
                <w:rFonts w:hint="eastAsia" w:ascii="宋体" w:hAnsi="宋体" w:eastAsia="宋体" w:cs="宋体"/>
                <w:sz w:val="18"/>
                <w:szCs w:val="18"/>
              </w:rPr>
              <w:t>使学生能运用数学中的微积分学、微分方程、概率论与数理统计、线性规划等相关的基本思想方法解决实际学习和工作出现的问题</w:t>
            </w:r>
            <w:r>
              <w:rPr>
                <w:rFonts w:hint="eastAsia" w:ascii="宋体" w:hAnsi="宋体" w:eastAsia="宋体" w:cs="宋体"/>
                <w:sz w:val="18"/>
                <w:szCs w:val="18"/>
                <w:lang w:eastAsia="zh-CN"/>
              </w:rPr>
              <w:t>，</w:t>
            </w:r>
            <w:r>
              <w:rPr>
                <w:rFonts w:hint="eastAsia" w:ascii="宋体" w:hAnsi="宋体" w:eastAsia="宋体" w:cs="宋体"/>
                <w:sz w:val="18"/>
                <w:szCs w:val="18"/>
              </w:rPr>
              <w:t>培养学生的职业技能。提供学生特有的运算符号和逻辑系统</w:t>
            </w:r>
            <w:r>
              <w:rPr>
                <w:rFonts w:hint="eastAsia" w:ascii="宋体" w:hAnsi="宋体" w:eastAsia="宋体" w:cs="宋体"/>
                <w:sz w:val="18"/>
                <w:szCs w:val="18"/>
                <w:lang w:eastAsia="zh-CN"/>
              </w:rPr>
              <w:t>，</w:t>
            </w:r>
            <w:r>
              <w:rPr>
                <w:rFonts w:hint="eastAsia" w:ascii="宋体" w:hAnsi="宋体" w:eastAsia="宋体" w:cs="宋体"/>
                <w:sz w:val="18"/>
                <w:szCs w:val="18"/>
              </w:rPr>
              <w:t>使学生具有数学领域的语言系统</w:t>
            </w:r>
            <w:r>
              <w:rPr>
                <w:rFonts w:hint="eastAsia" w:ascii="宋体" w:hAnsi="宋体" w:eastAsia="宋体" w:cs="宋体"/>
                <w:sz w:val="18"/>
                <w:szCs w:val="18"/>
                <w:lang w:eastAsia="zh-CN"/>
              </w:rPr>
              <w:t>；</w:t>
            </w:r>
            <w:r>
              <w:rPr>
                <w:rFonts w:hint="eastAsia" w:ascii="宋体" w:hAnsi="宋体" w:eastAsia="宋体" w:cs="宋体"/>
                <w:sz w:val="18"/>
                <w:szCs w:val="18"/>
              </w:rPr>
              <w:t>提供学生认识事物数量、数形关系及转换的方法和思维的策略</w:t>
            </w:r>
            <w:r>
              <w:rPr>
                <w:rFonts w:hint="eastAsia" w:ascii="宋体" w:hAnsi="宋体" w:eastAsia="宋体" w:cs="宋体"/>
                <w:sz w:val="18"/>
                <w:szCs w:val="18"/>
                <w:lang w:eastAsia="zh-CN"/>
              </w:rPr>
              <w:t>，</w:t>
            </w:r>
            <w:r>
              <w:rPr>
                <w:rFonts w:hint="eastAsia" w:ascii="宋体" w:hAnsi="宋体" w:eastAsia="宋体" w:cs="宋体"/>
                <w:sz w:val="18"/>
                <w:szCs w:val="18"/>
              </w:rPr>
              <w:t>使学生具有数学的头脑。引导学生思考</w:t>
            </w:r>
            <w:r>
              <w:rPr>
                <w:rFonts w:hint="eastAsia" w:ascii="宋体" w:hAnsi="宋体" w:eastAsia="宋体" w:cs="宋体"/>
                <w:sz w:val="18"/>
                <w:szCs w:val="18"/>
                <w:lang w:eastAsia="zh-CN"/>
              </w:rPr>
              <w:t>，</w:t>
            </w:r>
            <w:r>
              <w:rPr>
                <w:rFonts w:hint="eastAsia" w:ascii="宋体" w:hAnsi="宋体" w:eastAsia="宋体" w:cs="宋体"/>
                <w:sz w:val="18"/>
                <w:szCs w:val="18"/>
              </w:rPr>
              <w:t>提升思维品质</w:t>
            </w:r>
            <w:r>
              <w:rPr>
                <w:rFonts w:hint="eastAsia" w:ascii="宋体" w:hAnsi="宋体" w:eastAsia="宋体" w:cs="宋体"/>
                <w:sz w:val="18"/>
                <w:szCs w:val="18"/>
                <w:lang w:eastAsia="zh-CN"/>
              </w:rPr>
              <w:t>，</w:t>
            </w:r>
            <w:r>
              <w:rPr>
                <w:rFonts w:hint="eastAsia" w:ascii="宋体" w:hAnsi="宋体" w:eastAsia="宋体" w:cs="宋体"/>
                <w:sz w:val="18"/>
                <w:szCs w:val="18"/>
              </w:rPr>
              <w:t>提高学生的认知能力、想象能力、判断能力、创新创造能力等</w:t>
            </w:r>
            <w:r>
              <w:rPr>
                <w:rFonts w:hint="eastAsia" w:ascii="宋体" w:hAnsi="宋体" w:eastAsia="宋体" w:cs="宋体"/>
                <w:sz w:val="18"/>
                <w:szCs w:val="18"/>
                <w:lang w:eastAsia="zh-CN"/>
              </w:rPr>
              <w:t>，</w:t>
            </w:r>
            <w:r>
              <w:rPr>
                <w:rFonts w:hint="eastAsia" w:ascii="宋体" w:hAnsi="宋体" w:eastAsia="宋体" w:cs="宋体"/>
                <w:sz w:val="18"/>
                <w:szCs w:val="18"/>
              </w:rPr>
              <w:t>为未来可持续发展夯实基础。</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本课程主要包括微积分、线性代数、线性规划、概率统计等几方面的内容</w:t>
            </w:r>
            <w:r>
              <w:rPr>
                <w:rFonts w:hint="eastAsia" w:ascii="宋体" w:hAnsi="宋体" w:eastAsia="宋体" w:cs="宋体"/>
                <w:sz w:val="18"/>
                <w:szCs w:val="18"/>
                <w:lang w:eastAsia="zh-CN"/>
              </w:rPr>
              <w:t>，</w:t>
            </w:r>
            <w:r>
              <w:rPr>
                <w:rFonts w:hint="eastAsia" w:ascii="宋体" w:hAnsi="宋体" w:eastAsia="宋体" w:cs="宋体"/>
                <w:sz w:val="18"/>
                <w:szCs w:val="18"/>
              </w:rPr>
              <w:t>以专业及岗位需求确定教学内容</w:t>
            </w:r>
            <w:r>
              <w:rPr>
                <w:rFonts w:hint="eastAsia" w:ascii="宋体" w:hAnsi="宋体" w:eastAsia="宋体" w:cs="宋体"/>
                <w:sz w:val="18"/>
                <w:szCs w:val="18"/>
                <w:lang w:eastAsia="zh-CN"/>
              </w:rPr>
              <w:t>，</w:t>
            </w:r>
            <w:r>
              <w:rPr>
                <w:rFonts w:hint="eastAsia" w:ascii="宋体" w:hAnsi="宋体" w:eastAsia="宋体" w:cs="宋体"/>
                <w:sz w:val="18"/>
                <w:szCs w:val="18"/>
              </w:rPr>
              <w:t>选择内容组合模块</w:t>
            </w:r>
            <w:r>
              <w:rPr>
                <w:rFonts w:hint="eastAsia" w:ascii="宋体" w:hAnsi="宋体" w:eastAsia="宋体" w:cs="宋体"/>
                <w:sz w:val="18"/>
                <w:szCs w:val="18"/>
                <w:lang w:eastAsia="zh-CN"/>
              </w:rPr>
              <w:t>，</w:t>
            </w:r>
            <w:r>
              <w:rPr>
                <w:rFonts w:hint="eastAsia" w:ascii="宋体" w:hAnsi="宋体" w:eastAsia="宋体" w:cs="宋体"/>
                <w:sz w:val="18"/>
                <w:szCs w:val="18"/>
              </w:rPr>
              <w:t>制定并动态调整贴合实际的差异化课程教学方案。在教学中</w:t>
            </w:r>
            <w:r>
              <w:rPr>
                <w:rFonts w:hint="eastAsia" w:ascii="宋体" w:hAnsi="宋体" w:eastAsia="宋体" w:cs="宋体"/>
                <w:sz w:val="18"/>
                <w:szCs w:val="18"/>
                <w:lang w:eastAsia="zh-CN"/>
              </w:rPr>
              <w:t>，</w:t>
            </w:r>
            <w:r>
              <w:rPr>
                <w:rFonts w:hint="eastAsia" w:ascii="宋体" w:hAnsi="宋体" w:eastAsia="宋体" w:cs="宋体"/>
                <w:sz w:val="18"/>
                <w:szCs w:val="18"/>
              </w:rPr>
              <w:t>以知识教学为载体</w:t>
            </w:r>
            <w:r>
              <w:rPr>
                <w:rFonts w:hint="eastAsia" w:ascii="宋体" w:hAnsi="宋体" w:eastAsia="宋体" w:cs="宋体"/>
                <w:sz w:val="18"/>
                <w:szCs w:val="18"/>
                <w:lang w:eastAsia="zh-CN"/>
              </w:rPr>
              <w:t>，</w:t>
            </w:r>
            <w:r>
              <w:rPr>
                <w:rFonts w:hint="eastAsia" w:ascii="宋体" w:hAnsi="宋体" w:eastAsia="宋体" w:cs="宋体"/>
                <w:sz w:val="18"/>
                <w:szCs w:val="18"/>
              </w:rPr>
              <w:t>突出数学思想和方法</w:t>
            </w:r>
            <w:r>
              <w:rPr>
                <w:rFonts w:hint="eastAsia" w:ascii="宋体" w:hAnsi="宋体" w:eastAsia="宋体" w:cs="宋体"/>
                <w:sz w:val="18"/>
                <w:szCs w:val="18"/>
                <w:lang w:eastAsia="zh-CN"/>
              </w:rPr>
              <w:t>，</w:t>
            </w:r>
            <w:r>
              <w:rPr>
                <w:rFonts w:hint="eastAsia" w:ascii="宋体" w:hAnsi="宋体" w:eastAsia="宋体" w:cs="宋体"/>
                <w:sz w:val="18"/>
                <w:szCs w:val="18"/>
              </w:rPr>
              <w:t>着力提高学生数学素质和思维能力。选取每章知识点所涉及的典型数学思想与方法加以叙述</w:t>
            </w:r>
            <w:r>
              <w:rPr>
                <w:rFonts w:hint="eastAsia" w:ascii="宋体" w:hAnsi="宋体" w:eastAsia="宋体" w:cs="宋体"/>
                <w:sz w:val="18"/>
                <w:szCs w:val="18"/>
                <w:lang w:eastAsia="zh-CN"/>
              </w:rPr>
              <w:t>，</w:t>
            </w:r>
            <w:r>
              <w:rPr>
                <w:rFonts w:hint="eastAsia" w:ascii="宋体" w:hAnsi="宋体" w:eastAsia="宋体" w:cs="宋体"/>
                <w:sz w:val="18"/>
                <w:szCs w:val="18"/>
              </w:rPr>
              <w:t xml:space="preserve">例举该思想或方法在实际问题中的典型案例 </w:t>
            </w:r>
            <w:r>
              <w:rPr>
                <w:rFonts w:hint="eastAsia" w:ascii="宋体" w:hAnsi="宋体" w:eastAsia="宋体" w:cs="宋体"/>
                <w:sz w:val="18"/>
                <w:szCs w:val="18"/>
                <w:lang w:eastAsia="zh-CN"/>
              </w:rPr>
              <w:t>，</w:t>
            </w:r>
            <w:r>
              <w:rPr>
                <w:rFonts w:hint="eastAsia" w:ascii="宋体" w:hAnsi="宋体" w:eastAsia="宋体" w:cs="宋体"/>
                <w:sz w:val="18"/>
                <w:szCs w:val="18"/>
              </w:rPr>
              <w:t>使学生深入体会常用数学思想方法</w:t>
            </w:r>
            <w:r>
              <w:rPr>
                <w:rFonts w:hint="eastAsia" w:ascii="宋体" w:hAnsi="宋体" w:eastAsia="宋体" w:cs="宋体"/>
                <w:sz w:val="18"/>
                <w:szCs w:val="18"/>
                <w:lang w:eastAsia="zh-CN"/>
              </w:rPr>
              <w:t>，</w:t>
            </w:r>
            <w:r>
              <w:rPr>
                <w:rFonts w:hint="eastAsia" w:ascii="宋体" w:hAnsi="宋体" w:eastAsia="宋体" w:cs="宋体"/>
                <w:sz w:val="18"/>
                <w:szCs w:val="18"/>
              </w:rPr>
              <w:t>提高思维能力和数学素养。</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在课堂教学过程中</w:t>
            </w:r>
            <w:r>
              <w:rPr>
                <w:rFonts w:hint="eastAsia" w:ascii="宋体" w:hAnsi="宋体" w:eastAsia="宋体" w:cs="宋体"/>
                <w:sz w:val="18"/>
                <w:szCs w:val="18"/>
                <w:lang w:eastAsia="zh-CN"/>
              </w:rPr>
              <w:t>，</w:t>
            </w:r>
            <w:r>
              <w:rPr>
                <w:rFonts w:hint="eastAsia" w:ascii="宋体" w:hAnsi="宋体" w:eastAsia="宋体" w:cs="宋体"/>
                <w:sz w:val="18"/>
                <w:szCs w:val="18"/>
              </w:rPr>
              <w:t>采用多媒体课件与板书相结合的教学手段既有利于提高课堂教学效率。运用网络教学平台有效地辅助教学</w:t>
            </w:r>
            <w:r>
              <w:rPr>
                <w:rFonts w:hint="eastAsia" w:ascii="宋体" w:hAnsi="宋体" w:eastAsia="宋体" w:cs="宋体"/>
                <w:sz w:val="18"/>
                <w:szCs w:val="18"/>
                <w:lang w:eastAsia="zh-CN"/>
              </w:rPr>
              <w:t>，</w:t>
            </w:r>
            <w:r>
              <w:rPr>
                <w:rFonts w:hint="eastAsia" w:ascii="宋体" w:hAnsi="宋体" w:eastAsia="宋体" w:cs="宋体"/>
                <w:sz w:val="18"/>
                <w:szCs w:val="18"/>
              </w:rPr>
              <w:t>要求教师建立班课</w:t>
            </w:r>
            <w:r>
              <w:rPr>
                <w:rFonts w:hint="eastAsia" w:ascii="宋体" w:hAnsi="宋体" w:eastAsia="宋体" w:cs="宋体"/>
                <w:sz w:val="18"/>
                <w:szCs w:val="18"/>
                <w:lang w:eastAsia="zh-CN"/>
              </w:rPr>
              <w:t>，</w:t>
            </w:r>
            <w:r>
              <w:rPr>
                <w:rFonts w:hint="eastAsia" w:ascii="宋体" w:hAnsi="宋体" w:eastAsia="宋体" w:cs="宋体"/>
                <w:sz w:val="18"/>
                <w:szCs w:val="18"/>
              </w:rPr>
              <w:t>通过超星平台</w:t>
            </w:r>
            <w:r>
              <w:rPr>
                <w:rFonts w:hint="eastAsia" w:ascii="宋体" w:hAnsi="宋体" w:eastAsia="宋体" w:cs="宋体"/>
                <w:sz w:val="18"/>
                <w:szCs w:val="18"/>
                <w:lang w:eastAsia="zh-CN"/>
              </w:rPr>
              <w:t>，</w:t>
            </w:r>
            <w:r>
              <w:rPr>
                <w:rFonts w:hint="eastAsia" w:ascii="宋体" w:hAnsi="宋体" w:eastAsia="宋体" w:cs="宋体"/>
                <w:sz w:val="18"/>
                <w:szCs w:val="18"/>
              </w:rPr>
              <w:t>实现课前推送学习资源</w:t>
            </w:r>
            <w:r>
              <w:rPr>
                <w:rFonts w:hint="eastAsia" w:ascii="宋体" w:hAnsi="宋体" w:eastAsia="宋体" w:cs="宋体"/>
                <w:sz w:val="18"/>
                <w:szCs w:val="18"/>
                <w:lang w:eastAsia="zh-CN"/>
              </w:rPr>
              <w:t>，</w:t>
            </w:r>
            <w:r>
              <w:rPr>
                <w:rFonts w:hint="eastAsia" w:ascii="宋体" w:hAnsi="宋体" w:eastAsia="宋体" w:cs="宋体"/>
                <w:sz w:val="18"/>
                <w:szCs w:val="18"/>
              </w:rPr>
              <w:t>让学生提前学习相关内容</w:t>
            </w:r>
            <w:r>
              <w:rPr>
                <w:rFonts w:hint="eastAsia" w:ascii="宋体" w:hAnsi="宋体" w:eastAsia="宋体" w:cs="宋体"/>
                <w:sz w:val="18"/>
                <w:szCs w:val="18"/>
                <w:lang w:eastAsia="zh-CN"/>
              </w:rPr>
              <w:t>，</w:t>
            </w:r>
            <w:r>
              <w:rPr>
                <w:rFonts w:hint="eastAsia" w:ascii="宋体" w:hAnsi="宋体" w:eastAsia="宋体" w:cs="宋体"/>
                <w:sz w:val="18"/>
                <w:szCs w:val="18"/>
              </w:rPr>
              <w:t>课上展开头脑风暴、讨论、问卷调查等课堂活动</w:t>
            </w:r>
            <w:r>
              <w:rPr>
                <w:rFonts w:hint="eastAsia" w:ascii="宋体" w:hAnsi="宋体" w:eastAsia="宋体" w:cs="宋体"/>
                <w:sz w:val="18"/>
                <w:szCs w:val="18"/>
                <w:lang w:eastAsia="zh-CN"/>
              </w:rPr>
              <w:t>，</w:t>
            </w:r>
            <w:r>
              <w:rPr>
                <w:rFonts w:hint="eastAsia" w:ascii="宋体" w:hAnsi="宋体" w:eastAsia="宋体" w:cs="宋体"/>
                <w:sz w:val="18"/>
                <w:szCs w:val="18"/>
              </w:rPr>
              <w:t>课后布置作业及小测。最后</w:t>
            </w:r>
            <w:r>
              <w:rPr>
                <w:rFonts w:hint="eastAsia" w:ascii="宋体" w:hAnsi="宋体" w:eastAsia="宋体" w:cs="宋体"/>
                <w:sz w:val="18"/>
                <w:szCs w:val="18"/>
                <w:lang w:eastAsia="zh-CN"/>
              </w:rPr>
              <w:t>，</w:t>
            </w:r>
            <w:r>
              <w:rPr>
                <w:rFonts w:hint="eastAsia" w:ascii="宋体" w:hAnsi="宋体" w:eastAsia="宋体" w:cs="宋体"/>
                <w:sz w:val="18"/>
                <w:szCs w:val="18"/>
              </w:rPr>
              <w:t>期末导出后台数据作为学生过程性考核的依据。</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6</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心理健康教育</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使大学生能够关注自我及他人的心理健康</w:t>
            </w:r>
            <w:r>
              <w:rPr>
                <w:rFonts w:hint="eastAsia" w:ascii="宋体" w:hAnsi="宋体" w:eastAsia="宋体" w:cs="宋体"/>
                <w:sz w:val="18"/>
                <w:szCs w:val="18"/>
                <w:lang w:eastAsia="zh-CN"/>
              </w:rPr>
              <w:t>，</w:t>
            </w:r>
            <w:r>
              <w:rPr>
                <w:rFonts w:hint="eastAsia" w:ascii="宋体" w:hAnsi="宋体" w:eastAsia="宋体" w:cs="宋体"/>
                <w:sz w:val="18"/>
                <w:szCs w:val="18"/>
              </w:rPr>
              <w:t>树立起维护心理健康的意识</w:t>
            </w:r>
            <w:r>
              <w:rPr>
                <w:rFonts w:hint="eastAsia" w:ascii="宋体" w:hAnsi="宋体" w:eastAsia="宋体" w:cs="宋体"/>
                <w:sz w:val="18"/>
                <w:szCs w:val="18"/>
                <w:lang w:eastAsia="zh-CN"/>
              </w:rPr>
              <w:t>，</w:t>
            </w:r>
            <w:r>
              <w:rPr>
                <w:rFonts w:hint="eastAsia" w:ascii="宋体" w:hAnsi="宋体" w:eastAsia="宋体" w:cs="宋体"/>
                <w:sz w:val="18"/>
                <w:szCs w:val="18"/>
              </w:rPr>
              <w:t>学会和掌握心理调解的方法</w:t>
            </w:r>
            <w:r>
              <w:rPr>
                <w:rFonts w:hint="eastAsia" w:ascii="宋体" w:hAnsi="宋体" w:eastAsia="宋体" w:cs="宋体"/>
                <w:sz w:val="18"/>
                <w:szCs w:val="18"/>
                <w:lang w:eastAsia="zh-CN"/>
              </w:rPr>
              <w:t>，</w:t>
            </w:r>
            <w:r>
              <w:rPr>
                <w:rFonts w:hint="eastAsia" w:ascii="宋体" w:hAnsi="宋体" w:eastAsia="宋体" w:cs="宋体"/>
                <w:sz w:val="18"/>
                <w:szCs w:val="18"/>
              </w:rPr>
              <w:t>解决成长过程中遇到的各种问题</w:t>
            </w:r>
            <w:r>
              <w:rPr>
                <w:rFonts w:hint="eastAsia" w:ascii="宋体" w:hAnsi="宋体" w:eastAsia="宋体" w:cs="宋体"/>
                <w:sz w:val="18"/>
                <w:szCs w:val="18"/>
                <w:lang w:eastAsia="zh-CN"/>
              </w:rPr>
              <w:t>，</w:t>
            </w:r>
            <w:r>
              <w:rPr>
                <w:rFonts w:hint="eastAsia" w:ascii="宋体" w:hAnsi="宋体" w:eastAsia="宋体" w:cs="宋体"/>
                <w:sz w:val="18"/>
                <w:szCs w:val="18"/>
              </w:rPr>
              <w:t>有效预防大学生心理疾病和心理危机的发生</w:t>
            </w:r>
            <w:r>
              <w:rPr>
                <w:rFonts w:hint="eastAsia" w:ascii="宋体" w:hAnsi="宋体" w:eastAsia="宋体" w:cs="宋体"/>
                <w:sz w:val="18"/>
                <w:szCs w:val="18"/>
                <w:lang w:eastAsia="zh-CN"/>
              </w:rPr>
              <w:t>，</w:t>
            </w:r>
            <w:r>
              <w:rPr>
                <w:rFonts w:hint="eastAsia" w:ascii="宋体" w:hAnsi="宋体" w:eastAsia="宋体" w:cs="宋体"/>
                <w:sz w:val="18"/>
                <w:szCs w:val="18"/>
              </w:rPr>
              <w:t>提升大学生的心理素质</w:t>
            </w:r>
            <w:r>
              <w:rPr>
                <w:rFonts w:hint="eastAsia" w:ascii="宋体" w:hAnsi="宋体" w:eastAsia="宋体" w:cs="宋体"/>
                <w:sz w:val="18"/>
                <w:szCs w:val="18"/>
                <w:lang w:eastAsia="zh-CN"/>
              </w:rPr>
              <w:t>，</w:t>
            </w:r>
            <w:r>
              <w:rPr>
                <w:rFonts w:hint="eastAsia" w:ascii="宋体" w:hAnsi="宋体" w:eastAsia="宋体" w:cs="宋体"/>
                <w:sz w:val="18"/>
                <w:szCs w:val="18"/>
              </w:rPr>
              <w:t>促进大学生的全面发展和健康成长</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主要内容为大学生自我认知、人际交往、挫折应对、情绪调控、个性完善</w:t>
            </w:r>
            <w:r>
              <w:rPr>
                <w:rFonts w:hint="eastAsia" w:ascii="宋体" w:hAnsi="宋体" w:eastAsia="宋体" w:cs="宋体"/>
                <w:sz w:val="18"/>
                <w:szCs w:val="18"/>
                <w:lang w:eastAsia="zh-CN"/>
              </w:rPr>
              <w:t>，</w:t>
            </w:r>
            <w:r>
              <w:rPr>
                <w:rFonts w:hint="eastAsia" w:ascii="宋体" w:hAnsi="宋体" w:eastAsia="宋体" w:cs="宋体"/>
                <w:sz w:val="18"/>
                <w:szCs w:val="18"/>
              </w:rPr>
              <w:t>学会学习</w:t>
            </w:r>
            <w:r>
              <w:rPr>
                <w:rFonts w:hint="eastAsia" w:ascii="宋体" w:hAnsi="宋体" w:eastAsia="宋体" w:cs="宋体"/>
                <w:sz w:val="18"/>
                <w:szCs w:val="18"/>
                <w:lang w:eastAsia="zh-CN"/>
              </w:rPr>
              <w:t>，</w:t>
            </w:r>
            <w:r>
              <w:rPr>
                <w:rFonts w:hint="eastAsia" w:ascii="宋体" w:hAnsi="宋体" w:eastAsia="宋体" w:cs="宋体"/>
                <w:sz w:val="18"/>
                <w:szCs w:val="18"/>
              </w:rPr>
              <w:t>恋爱认知和职业规划等。针对学生的认知规律和心理特点</w:t>
            </w:r>
            <w:r>
              <w:rPr>
                <w:rFonts w:hint="eastAsia" w:ascii="宋体" w:hAnsi="宋体" w:eastAsia="宋体" w:cs="宋体"/>
                <w:sz w:val="18"/>
                <w:szCs w:val="18"/>
                <w:lang w:eastAsia="zh-CN"/>
              </w:rPr>
              <w:t>，</w:t>
            </w:r>
            <w:r>
              <w:rPr>
                <w:rFonts w:hint="eastAsia" w:ascii="宋体" w:hAnsi="宋体" w:eastAsia="宋体" w:cs="宋体"/>
                <w:sz w:val="18"/>
                <w:szCs w:val="18"/>
              </w:rPr>
              <w:t>采用课堂讲授＋情景模拟+新概念作业+心理影片+心理测试+团体活动等多样化的教学方式</w:t>
            </w:r>
            <w:r>
              <w:rPr>
                <w:rFonts w:hint="eastAsia" w:ascii="宋体" w:hAnsi="宋体" w:eastAsia="宋体" w:cs="宋体"/>
                <w:sz w:val="18"/>
                <w:szCs w:val="18"/>
                <w:lang w:eastAsia="zh-CN"/>
              </w:rPr>
              <w:t>，</w:t>
            </w:r>
            <w:r>
              <w:rPr>
                <w:rFonts w:hint="eastAsia" w:ascii="宋体" w:hAnsi="宋体" w:eastAsia="宋体" w:cs="宋体"/>
                <w:sz w:val="18"/>
                <w:szCs w:val="18"/>
              </w:rPr>
              <w:t>有针对性地讲授心理健康知识</w:t>
            </w:r>
            <w:r>
              <w:rPr>
                <w:rFonts w:hint="eastAsia" w:ascii="宋体" w:hAnsi="宋体" w:eastAsia="宋体" w:cs="宋体"/>
                <w:sz w:val="18"/>
                <w:szCs w:val="18"/>
                <w:lang w:eastAsia="zh-CN"/>
              </w:rPr>
              <w:t>，</w:t>
            </w:r>
            <w:r>
              <w:rPr>
                <w:rFonts w:hint="eastAsia" w:ascii="宋体" w:hAnsi="宋体" w:eastAsia="宋体" w:cs="宋体"/>
                <w:sz w:val="18"/>
                <w:szCs w:val="18"/>
              </w:rPr>
              <w:t>开展辅导或咨询活动</w:t>
            </w:r>
            <w:r>
              <w:rPr>
                <w:rFonts w:hint="eastAsia" w:ascii="宋体" w:hAnsi="宋体" w:eastAsia="宋体" w:cs="宋体"/>
                <w:sz w:val="18"/>
                <w:szCs w:val="18"/>
                <w:lang w:eastAsia="zh-CN"/>
              </w:rPr>
              <w:t>，</w:t>
            </w:r>
            <w:r>
              <w:rPr>
                <w:rFonts w:hint="eastAsia" w:ascii="宋体" w:hAnsi="宋体" w:eastAsia="宋体" w:cs="宋体"/>
                <w:sz w:val="18"/>
                <w:szCs w:val="18"/>
              </w:rPr>
              <w:t>突出实践与体验。</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采用课堂讲授＋情景模拟+新概念作业+心理影片+心理测试+团体活动等多样化的教学方式。</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7</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形势与政策</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本课程通过适时地进行形势政策、世界政治经济与国际关系基本知识的教育</w:t>
            </w:r>
            <w:r>
              <w:rPr>
                <w:rFonts w:hint="eastAsia" w:ascii="宋体" w:hAnsi="宋体" w:eastAsia="宋体" w:cs="宋体"/>
                <w:sz w:val="18"/>
                <w:szCs w:val="18"/>
                <w:lang w:eastAsia="zh-CN"/>
              </w:rPr>
              <w:t>，</w:t>
            </w:r>
            <w:r>
              <w:rPr>
                <w:rFonts w:hint="eastAsia" w:ascii="宋体" w:hAnsi="宋体" w:eastAsia="宋体" w:cs="宋体"/>
                <w:sz w:val="18"/>
                <w:szCs w:val="18"/>
              </w:rPr>
              <w:t>帮助学生及时了解和正确对待国内外重大时事</w:t>
            </w:r>
            <w:r>
              <w:rPr>
                <w:rFonts w:hint="eastAsia" w:ascii="宋体" w:hAnsi="宋体" w:eastAsia="宋体" w:cs="宋体"/>
                <w:sz w:val="18"/>
                <w:szCs w:val="18"/>
                <w:lang w:eastAsia="zh-CN"/>
              </w:rPr>
              <w:t>，</w:t>
            </w:r>
            <w:r>
              <w:rPr>
                <w:rFonts w:hint="eastAsia" w:ascii="宋体" w:hAnsi="宋体" w:eastAsia="宋体" w:cs="宋体"/>
                <w:sz w:val="18"/>
                <w:szCs w:val="18"/>
              </w:rPr>
              <w:t>引导学生牢树“四个意识”</w:t>
            </w:r>
            <w:r>
              <w:rPr>
                <w:rFonts w:hint="eastAsia" w:ascii="宋体" w:hAnsi="宋体" w:eastAsia="宋体" w:cs="宋体"/>
                <w:sz w:val="18"/>
                <w:szCs w:val="18"/>
                <w:lang w:eastAsia="zh-CN"/>
              </w:rPr>
              <w:t>，</w:t>
            </w:r>
            <w:r>
              <w:rPr>
                <w:rFonts w:hint="eastAsia" w:ascii="宋体" w:hAnsi="宋体" w:eastAsia="宋体" w:cs="宋体"/>
                <w:sz w:val="18"/>
                <w:szCs w:val="18"/>
              </w:rPr>
              <w:t>坚定“四个信念”</w:t>
            </w:r>
            <w:r>
              <w:rPr>
                <w:rFonts w:hint="eastAsia" w:ascii="宋体" w:hAnsi="宋体" w:eastAsia="宋体" w:cs="宋体"/>
                <w:sz w:val="18"/>
                <w:szCs w:val="18"/>
                <w:lang w:eastAsia="zh-CN"/>
              </w:rPr>
              <w:t>，</w:t>
            </w:r>
            <w:r>
              <w:rPr>
                <w:rFonts w:hint="eastAsia" w:ascii="宋体" w:hAnsi="宋体" w:eastAsia="宋体" w:cs="宋体"/>
                <w:sz w:val="18"/>
                <w:szCs w:val="18"/>
              </w:rPr>
              <w:t>增强大学生执行党和政府各项重大路线、方针和政策的自觉性和责任感。</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本课程主要内容通过讲授全面从严治党、我国经济社会发展、港澳台工作、国际形势与政策四个方向的相关专题</w:t>
            </w:r>
            <w:r>
              <w:rPr>
                <w:rFonts w:hint="eastAsia" w:ascii="宋体" w:hAnsi="宋体" w:eastAsia="宋体" w:cs="宋体"/>
                <w:sz w:val="18"/>
                <w:szCs w:val="18"/>
                <w:lang w:eastAsia="zh-CN"/>
              </w:rPr>
              <w:t>，</w:t>
            </w:r>
            <w:r>
              <w:rPr>
                <w:rFonts w:hint="eastAsia" w:ascii="宋体" w:hAnsi="宋体" w:eastAsia="宋体" w:cs="宋体"/>
                <w:sz w:val="18"/>
                <w:szCs w:val="18"/>
              </w:rPr>
              <w:t>帮助学生深刻把握习近平新时代中国特色社会主义思想的重大意义、科学体系、精神实质、实践要求。教学要求主要是通过教师专题讲授、形势报告、讲座方式并结合实践教学进行。</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采用课堂讲授、线上授课、线下专题讲授、形势报告、讲座方式并结合实践教学进行。</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8</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计算机应用基础</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通过课程学习</w:t>
            </w:r>
            <w:r>
              <w:rPr>
                <w:rFonts w:hint="eastAsia" w:ascii="宋体" w:hAnsi="宋体" w:eastAsia="宋体" w:cs="宋体"/>
                <w:sz w:val="18"/>
                <w:szCs w:val="18"/>
                <w:lang w:eastAsia="zh-CN"/>
              </w:rPr>
              <w:t>，</w:t>
            </w:r>
            <w:r>
              <w:rPr>
                <w:rFonts w:hint="eastAsia" w:ascii="宋体" w:hAnsi="宋体" w:eastAsia="宋体" w:cs="宋体"/>
                <w:sz w:val="18"/>
                <w:szCs w:val="18"/>
              </w:rPr>
              <w:t>培养学生良好的信息技术应用能力</w:t>
            </w:r>
            <w:r>
              <w:rPr>
                <w:rFonts w:hint="eastAsia" w:ascii="宋体" w:hAnsi="宋体" w:eastAsia="宋体" w:cs="宋体"/>
                <w:sz w:val="18"/>
                <w:szCs w:val="18"/>
                <w:lang w:eastAsia="zh-CN"/>
              </w:rPr>
              <w:t>，</w:t>
            </w:r>
            <w:r>
              <w:rPr>
                <w:rFonts w:hint="eastAsia" w:ascii="宋体" w:hAnsi="宋体" w:eastAsia="宋体" w:cs="宋体"/>
                <w:sz w:val="18"/>
                <w:szCs w:val="18"/>
              </w:rPr>
              <w:t>包括信息的获取、传输、处理、应用与发布等</w:t>
            </w:r>
            <w:r>
              <w:rPr>
                <w:rFonts w:hint="eastAsia" w:ascii="宋体" w:hAnsi="宋体" w:eastAsia="宋体" w:cs="宋体"/>
                <w:sz w:val="18"/>
                <w:szCs w:val="18"/>
                <w:lang w:eastAsia="zh-CN"/>
              </w:rPr>
              <w:t>，</w:t>
            </w:r>
            <w:r>
              <w:rPr>
                <w:rFonts w:hint="eastAsia" w:ascii="宋体" w:hAnsi="宋体" w:eastAsia="宋体" w:cs="宋体"/>
                <w:sz w:val="18"/>
                <w:szCs w:val="18"/>
              </w:rPr>
              <w:t>为学生的终身学习和持续发展打下良好的基础。</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主要内容包括计算机基础知识、网络与信息安全、Windows7入门、Word2010文字处理、Execl2010电子表格、PowerPoint2010演示文稿等。教学以全国计算机等级考试一级MSOffice考试为基本要求</w:t>
            </w:r>
            <w:r>
              <w:rPr>
                <w:rFonts w:hint="eastAsia" w:ascii="宋体" w:hAnsi="宋体" w:eastAsia="宋体" w:cs="宋体"/>
                <w:sz w:val="18"/>
                <w:szCs w:val="18"/>
                <w:lang w:eastAsia="zh-CN"/>
              </w:rPr>
              <w:t>，</w:t>
            </w:r>
            <w:r>
              <w:rPr>
                <w:rFonts w:hint="eastAsia" w:ascii="宋体" w:hAnsi="宋体" w:eastAsia="宋体" w:cs="宋体"/>
                <w:sz w:val="18"/>
                <w:szCs w:val="18"/>
              </w:rPr>
              <w:t>指导学生完成教师布置的每章习题与任务</w:t>
            </w:r>
            <w:r>
              <w:rPr>
                <w:rFonts w:hint="eastAsia" w:ascii="宋体" w:hAnsi="宋体" w:eastAsia="宋体" w:cs="宋体"/>
                <w:sz w:val="18"/>
                <w:szCs w:val="18"/>
                <w:lang w:eastAsia="zh-CN"/>
              </w:rPr>
              <w:t>，</w:t>
            </w:r>
            <w:r>
              <w:rPr>
                <w:rFonts w:hint="eastAsia" w:ascii="宋体" w:hAnsi="宋体" w:eastAsia="宋体" w:cs="宋体"/>
                <w:sz w:val="18"/>
                <w:szCs w:val="18"/>
              </w:rPr>
              <w:t>并参加计算机等级考试。</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采用项目案例+上机实操训练相结合</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9</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军事理论与安全教育</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军事理论课程以国防教育为主线</w:t>
            </w:r>
            <w:r>
              <w:rPr>
                <w:rFonts w:hint="eastAsia" w:ascii="宋体" w:hAnsi="宋体" w:eastAsia="宋体" w:cs="宋体"/>
                <w:sz w:val="18"/>
                <w:szCs w:val="18"/>
                <w:lang w:eastAsia="zh-CN"/>
              </w:rPr>
              <w:t>，</w:t>
            </w:r>
            <w:r>
              <w:rPr>
                <w:rFonts w:hint="eastAsia" w:ascii="宋体" w:hAnsi="宋体" w:eastAsia="宋体" w:cs="宋体"/>
                <w:sz w:val="18"/>
                <w:szCs w:val="18"/>
              </w:rPr>
              <w:t>通过军事课教学</w:t>
            </w:r>
            <w:r>
              <w:rPr>
                <w:rFonts w:hint="eastAsia" w:ascii="宋体" w:hAnsi="宋体" w:eastAsia="宋体" w:cs="宋体"/>
                <w:sz w:val="18"/>
                <w:szCs w:val="18"/>
                <w:lang w:eastAsia="zh-CN"/>
              </w:rPr>
              <w:t>，</w:t>
            </w:r>
            <w:r>
              <w:rPr>
                <w:rFonts w:hint="eastAsia" w:ascii="宋体" w:hAnsi="宋体" w:eastAsia="宋体" w:cs="宋体"/>
                <w:sz w:val="18"/>
                <w:szCs w:val="18"/>
              </w:rPr>
              <w:t>使大学生掌握基本军事理论知识</w:t>
            </w:r>
            <w:r>
              <w:rPr>
                <w:rFonts w:hint="eastAsia" w:ascii="宋体" w:hAnsi="宋体" w:eastAsia="宋体" w:cs="宋体"/>
                <w:sz w:val="18"/>
                <w:szCs w:val="18"/>
                <w:lang w:eastAsia="zh-CN"/>
              </w:rPr>
              <w:t>，</w:t>
            </w:r>
            <w:r>
              <w:rPr>
                <w:rFonts w:hint="eastAsia" w:ascii="宋体" w:hAnsi="宋体" w:eastAsia="宋体" w:cs="宋体"/>
                <w:sz w:val="18"/>
                <w:szCs w:val="18"/>
              </w:rPr>
              <w:t>达到增强国防观念和国家安全意识</w:t>
            </w:r>
            <w:r>
              <w:rPr>
                <w:rFonts w:hint="eastAsia" w:ascii="宋体" w:hAnsi="宋体" w:eastAsia="宋体" w:cs="宋体"/>
                <w:sz w:val="18"/>
                <w:szCs w:val="18"/>
                <w:lang w:eastAsia="zh-CN"/>
              </w:rPr>
              <w:t>，</w:t>
            </w:r>
            <w:r>
              <w:rPr>
                <w:rFonts w:hint="eastAsia" w:ascii="宋体" w:hAnsi="宋体" w:eastAsia="宋体" w:cs="宋体"/>
                <w:sz w:val="18"/>
                <w:szCs w:val="18"/>
              </w:rPr>
              <w:t>强化爱国主义、集体主义观念</w:t>
            </w:r>
            <w:r>
              <w:rPr>
                <w:rFonts w:hint="eastAsia" w:ascii="宋体" w:hAnsi="宋体" w:eastAsia="宋体" w:cs="宋体"/>
                <w:sz w:val="18"/>
                <w:szCs w:val="18"/>
                <w:lang w:eastAsia="zh-CN"/>
              </w:rPr>
              <w:t>，</w:t>
            </w:r>
            <w:r>
              <w:rPr>
                <w:rFonts w:hint="eastAsia" w:ascii="宋体" w:hAnsi="宋体" w:eastAsia="宋体" w:cs="宋体"/>
                <w:sz w:val="18"/>
                <w:szCs w:val="18"/>
              </w:rPr>
              <w:t>加强组织纪律性</w:t>
            </w:r>
            <w:r>
              <w:rPr>
                <w:rFonts w:hint="eastAsia" w:ascii="宋体" w:hAnsi="宋体" w:eastAsia="宋体" w:cs="宋体"/>
                <w:sz w:val="18"/>
                <w:szCs w:val="18"/>
                <w:lang w:eastAsia="zh-CN"/>
              </w:rPr>
              <w:t>，</w:t>
            </w:r>
            <w:r>
              <w:rPr>
                <w:rFonts w:hint="eastAsia" w:ascii="宋体" w:hAnsi="宋体" w:eastAsia="宋体" w:cs="宋体"/>
                <w:sz w:val="18"/>
                <w:szCs w:val="18"/>
              </w:rPr>
              <w:t>促进大学生综合素质的提高</w:t>
            </w:r>
            <w:r>
              <w:rPr>
                <w:rFonts w:hint="eastAsia" w:ascii="宋体" w:hAnsi="宋体" w:eastAsia="宋体" w:cs="宋体"/>
                <w:sz w:val="18"/>
                <w:szCs w:val="18"/>
                <w:lang w:eastAsia="zh-CN"/>
              </w:rPr>
              <w:t>，</w:t>
            </w:r>
            <w:r>
              <w:rPr>
                <w:rFonts w:hint="eastAsia" w:ascii="宋体" w:hAnsi="宋体" w:eastAsia="宋体" w:cs="宋体"/>
                <w:sz w:val="18"/>
                <w:szCs w:val="18"/>
              </w:rPr>
              <w:t>为中国人民解放军训练后备兵员和培养预备役军官打下坚实基础。</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中国国防、国家安全、军事思想、现代战争、信息化装备、共同条令教育与训练、轻武器射击与战术训练、防卫技能与战时防护训练、战备基础与应用训练等。</w:t>
            </w:r>
          </w:p>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教学要求：增强国防观念</w:t>
            </w:r>
            <w:r>
              <w:rPr>
                <w:rFonts w:hint="eastAsia" w:ascii="宋体" w:hAnsi="宋体" w:eastAsia="宋体" w:cs="宋体"/>
                <w:sz w:val="18"/>
                <w:szCs w:val="18"/>
                <w:lang w:eastAsia="zh-CN"/>
              </w:rPr>
              <w:t>，</w:t>
            </w:r>
            <w:r>
              <w:rPr>
                <w:rFonts w:hint="eastAsia" w:ascii="宋体" w:hAnsi="宋体" w:eastAsia="宋体" w:cs="宋体"/>
                <w:sz w:val="18"/>
                <w:szCs w:val="18"/>
              </w:rPr>
              <w:t>强化学生关心国防</w:t>
            </w:r>
            <w:r>
              <w:rPr>
                <w:rFonts w:hint="eastAsia" w:ascii="宋体" w:hAnsi="宋体" w:eastAsia="宋体" w:cs="宋体"/>
                <w:sz w:val="18"/>
                <w:szCs w:val="18"/>
                <w:lang w:eastAsia="zh-CN"/>
              </w:rPr>
              <w:t>，</w:t>
            </w:r>
            <w:r>
              <w:rPr>
                <w:rFonts w:hint="eastAsia" w:ascii="宋体" w:hAnsi="宋体" w:eastAsia="宋体" w:cs="宋体"/>
                <w:sz w:val="18"/>
                <w:szCs w:val="18"/>
              </w:rPr>
              <w:t>热爱国防</w:t>
            </w:r>
            <w:r>
              <w:rPr>
                <w:rFonts w:hint="eastAsia" w:ascii="宋体" w:hAnsi="宋体" w:eastAsia="宋体" w:cs="宋体"/>
                <w:sz w:val="18"/>
                <w:szCs w:val="18"/>
                <w:lang w:eastAsia="zh-CN"/>
              </w:rPr>
              <w:t>，</w:t>
            </w:r>
            <w:r>
              <w:rPr>
                <w:rFonts w:hint="eastAsia" w:ascii="宋体" w:hAnsi="宋体" w:eastAsia="宋体" w:cs="宋体"/>
                <w:sz w:val="18"/>
                <w:szCs w:val="18"/>
              </w:rPr>
              <w:t>自觉参加和支持国防建设观念</w:t>
            </w:r>
            <w:r>
              <w:rPr>
                <w:rFonts w:hint="eastAsia" w:ascii="宋体" w:hAnsi="宋体" w:eastAsia="宋体" w:cs="宋体"/>
                <w:sz w:val="18"/>
                <w:szCs w:val="18"/>
                <w:lang w:eastAsia="zh-CN"/>
              </w:rPr>
              <w:t>；</w:t>
            </w:r>
            <w:r>
              <w:rPr>
                <w:rFonts w:hint="eastAsia" w:ascii="宋体" w:hAnsi="宋体" w:eastAsia="宋体" w:cs="宋体"/>
                <w:sz w:val="18"/>
                <w:szCs w:val="18"/>
              </w:rPr>
              <w:t>明确我军的性质、任务和军队建设的指导思想</w:t>
            </w:r>
            <w:r>
              <w:rPr>
                <w:rFonts w:hint="eastAsia" w:ascii="宋体" w:hAnsi="宋体" w:eastAsia="宋体" w:cs="宋体"/>
                <w:sz w:val="18"/>
                <w:szCs w:val="18"/>
                <w:lang w:eastAsia="zh-CN"/>
              </w:rPr>
              <w:t>，</w:t>
            </w:r>
            <w:r>
              <w:rPr>
                <w:rFonts w:hint="eastAsia" w:ascii="宋体" w:hAnsi="宋体" w:eastAsia="宋体" w:cs="宋体"/>
                <w:sz w:val="18"/>
                <w:szCs w:val="18"/>
              </w:rPr>
              <w:t>树立科学的战争观和方法论</w:t>
            </w:r>
            <w:r>
              <w:rPr>
                <w:rFonts w:hint="eastAsia" w:ascii="宋体" w:hAnsi="宋体" w:eastAsia="宋体" w:cs="宋体"/>
                <w:sz w:val="18"/>
                <w:szCs w:val="18"/>
                <w:lang w:eastAsia="zh-CN"/>
              </w:rPr>
              <w:t>；</w:t>
            </w:r>
            <w:r>
              <w:rPr>
                <w:rFonts w:hint="eastAsia" w:ascii="宋体" w:hAnsi="宋体" w:eastAsia="宋体" w:cs="宋体"/>
                <w:sz w:val="18"/>
                <w:szCs w:val="18"/>
              </w:rPr>
              <w:t>牢固树立“科学技术是第一生产力”的观点</w:t>
            </w:r>
            <w:r>
              <w:rPr>
                <w:rFonts w:hint="eastAsia" w:ascii="宋体" w:hAnsi="宋体" w:eastAsia="宋体" w:cs="宋体"/>
                <w:sz w:val="18"/>
                <w:szCs w:val="18"/>
                <w:lang w:eastAsia="zh-CN"/>
              </w:rPr>
              <w:t>，</w:t>
            </w:r>
            <w:r>
              <w:rPr>
                <w:rFonts w:hint="eastAsia" w:ascii="宋体" w:hAnsi="宋体" w:eastAsia="宋体" w:cs="宋体"/>
                <w:sz w:val="18"/>
                <w:szCs w:val="18"/>
              </w:rPr>
              <w:t>激发学生开展技术创新的热情</w:t>
            </w:r>
            <w:r>
              <w:rPr>
                <w:rFonts w:hint="eastAsia" w:ascii="宋体" w:hAnsi="宋体" w:eastAsia="宋体" w:cs="宋体"/>
                <w:sz w:val="18"/>
                <w:szCs w:val="18"/>
                <w:lang w:eastAsia="zh-CN"/>
              </w:rPr>
              <w:t>；</w:t>
            </w:r>
            <w:r>
              <w:rPr>
                <w:rFonts w:hint="eastAsia" w:ascii="宋体" w:hAnsi="宋体" w:eastAsia="宋体" w:cs="宋体"/>
                <w:sz w:val="18"/>
                <w:szCs w:val="18"/>
              </w:rPr>
              <w:t>树立为国防建设服务的思想</w:t>
            </w:r>
            <w:r>
              <w:rPr>
                <w:rFonts w:hint="eastAsia" w:ascii="宋体" w:hAnsi="宋体" w:eastAsia="宋体" w:cs="宋体"/>
                <w:sz w:val="18"/>
                <w:szCs w:val="18"/>
                <w:lang w:eastAsia="zh-CN"/>
              </w:rPr>
              <w:t>；</w:t>
            </w:r>
            <w:r>
              <w:rPr>
                <w:rFonts w:hint="eastAsia" w:ascii="宋体" w:hAnsi="宋体" w:eastAsia="宋体" w:cs="宋体"/>
                <w:sz w:val="18"/>
                <w:szCs w:val="18"/>
              </w:rPr>
              <w:t>养成坚定地爱国主义精神。</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采用网络平台+讲座+社会实践方式</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10</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大学生职业生涯规划与职业素养</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通过激发大学生职业生涯发展的自主意识</w:t>
            </w:r>
            <w:r>
              <w:rPr>
                <w:rFonts w:hint="eastAsia" w:ascii="宋体" w:hAnsi="宋体" w:eastAsia="宋体" w:cs="宋体"/>
                <w:sz w:val="18"/>
                <w:szCs w:val="18"/>
                <w:lang w:eastAsia="zh-CN"/>
              </w:rPr>
              <w:t>，</w:t>
            </w:r>
            <w:r>
              <w:rPr>
                <w:rFonts w:hint="eastAsia" w:ascii="宋体" w:hAnsi="宋体" w:eastAsia="宋体" w:cs="宋体"/>
                <w:sz w:val="18"/>
                <w:szCs w:val="18"/>
              </w:rPr>
              <w:t>促使学生能理性地规划自身未来的发展</w:t>
            </w:r>
            <w:r>
              <w:rPr>
                <w:rFonts w:hint="eastAsia" w:ascii="宋体" w:hAnsi="宋体" w:eastAsia="宋体" w:cs="宋体"/>
                <w:sz w:val="18"/>
                <w:szCs w:val="18"/>
                <w:lang w:eastAsia="zh-CN"/>
              </w:rPr>
              <w:t>，</w:t>
            </w:r>
            <w:r>
              <w:rPr>
                <w:rFonts w:hint="eastAsia" w:ascii="宋体" w:hAnsi="宋体" w:eastAsia="宋体" w:cs="宋体"/>
                <w:sz w:val="18"/>
                <w:szCs w:val="18"/>
              </w:rPr>
              <w:t>并努力在学习过程中自觉地提高就业能力和生涯管理能力。</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本课程既有知识的传授</w:t>
            </w:r>
            <w:r>
              <w:rPr>
                <w:rFonts w:hint="eastAsia" w:ascii="宋体" w:hAnsi="宋体" w:eastAsia="宋体" w:cs="宋体"/>
                <w:sz w:val="18"/>
                <w:szCs w:val="18"/>
                <w:lang w:eastAsia="zh-CN"/>
              </w:rPr>
              <w:t>，</w:t>
            </w:r>
            <w:r>
              <w:rPr>
                <w:rFonts w:hint="eastAsia" w:ascii="宋体" w:hAnsi="宋体" w:eastAsia="宋体" w:cs="宋体"/>
                <w:sz w:val="18"/>
                <w:szCs w:val="18"/>
              </w:rPr>
              <w:t>也有技能的培养</w:t>
            </w:r>
            <w:r>
              <w:rPr>
                <w:rFonts w:hint="eastAsia" w:ascii="宋体" w:hAnsi="宋体" w:eastAsia="宋体" w:cs="宋体"/>
                <w:sz w:val="18"/>
                <w:szCs w:val="18"/>
                <w:lang w:eastAsia="zh-CN"/>
              </w:rPr>
              <w:t>，</w:t>
            </w:r>
            <w:r>
              <w:rPr>
                <w:rFonts w:hint="eastAsia" w:ascii="宋体" w:hAnsi="宋体" w:eastAsia="宋体" w:cs="宋体"/>
                <w:sz w:val="18"/>
                <w:szCs w:val="18"/>
              </w:rPr>
              <w:t>还有态度、观念的转变</w:t>
            </w:r>
            <w:r>
              <w:rPr>
                <w:rFonts w:hint="eastAsia" w:ascii="宋体" w:hAnsi="宋体" w:eastAsia="宋体" w:cs="宋体"/>
                <w:sz w:val="18"/>
                <w:szCs w:val="18"/>
                <w:lang w:eastAsia="zh-CN"/>
              </w:rPr>
              <w:t>，</w:t>
            </w:r>
            <w:r>
              <w:rPr>
                <w:rFonts w:hint="eastAsia" w:ascii="宋体" w:hAnsi="宋体" w:eastAsia="宋体" w:cs="宋体"/>
                <w:sz w:val="18"/>
                <w:szCs w:val="18"/>
              </w:rPr>
              <w:t>是集理论课、实务课和经验课为一体的综合课程。</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采用课堂讲授、典型案例分析、情景模拟训练、小组讨论、角色扮演、社会调查、实习、见习等方法。</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11</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就业指导</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引导学生掌握职业生涯发展的基本理论和方法</w:t>
            </w:r>
            <w:r>
              <w:rPr>
                <w:rFonts w:hint="eastAsia" w:ascii="宋体" w:hAnsi="宋体" w:eastAsia="宋体" w:cs="宋体"/>
                <w:sz w:val="18"/>
                <w:szCs w:val="18"/>
                <w:lang w:eastAsia="zh-CN"/>
              </w:rPr>
              <w:t>，</w:t>
            </w:r>
            <w:r>
              <w:rPr>
                <w:rFonts w:hint="eastAsia" w:ascii="宋体" w:hAnsi="宋体" w:eastAsia="宋体" w:cs="宋体"/>
                <w:sz w:val="18"/>
                <w:szCs w:val="18"/>
              </w:rPr>
              <w:t>促使大学生理性规划自身发展</w:t>
            </w:r>
            <w:r>
              <w:rPr>
                <w:rFonts w:hint="eastAsia" w:ascii="宋体" w:hAnsi="宋体" w:eastAsia="宋体" w:cs="宋体"/>
                <w:sz w:val="18"/>
                <w:szCs w:val="18"/>
                <w:lang w:eastAsia="zh-CN"/>
              </w:rPr>
              <w:t>，</w:t>
            </w:r>
            <w:r>
              <w:rPr>
                <w:rFonts w:hint="eastAsia" w:ascii="宋体" w:hAnsi="宋体" w:eastAsia="宋体" w:cs="宋体"/>
                <w:sz w:val="18"/>
                <w:szCs w:val="18"/>
              </w:rPr>
              <w:t>在学习过程中自觉提高就业能力和生涯管理能力</w:t>
            </w:r>
            <w:r>
              <w:rPr>
                <w:rFonts w:hint="eastAsia" w:ascii="宋体" w:hAnsi="宋体" w:eastAsia="宋体" w:cs="宋体"/>
                <w:sz w:val="18"/>
                <w:szCs w:val="18"/>
                <w:lang w:eastAsia="zh-CN"/>
              </w:rPr>
              <w:t>，</w:t>
            </w:r>
            <w:r>
              <w:rPr>
                <w:rFonts w:hint="eastAsia" w:ascii="宋体" w:hAnsi="宋体" w:eastAsia="宋体" w:cs="宋体"/>
                <w:sz w:val="18"/>
                <w:szCs w:val="18"/>
              </w:rPr>
              <w:t>有效促进大学生求职择业与自主创业。</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本课程坚持“校企合作、产学结合”</w:t>
            </w:r>
            <w:r>
              <w:rPr>
                <w:rFonts w:hint="eastAsia" w:ascii="宋体" w:hAnsi="宋体" w:eastAsia="宋体" w:cs="宋体"/>
                <w:sz w:val="18"/>
                <w:szCs w:val="18"/>
                <w:lang w:eastAsia="zh-CN"/>
              </w:rPr>
              <w:t>，</w:t>
            </w:r>
            <w:r>
              <w:rPr>
                <w:rFonts w:hint="eastAsia" w:ascii="宋体" w:hAnsi="宋体" w:eastAsia="宋体" w:cs="宋体"/>
                <w:sz w:val="18"/>
                <w:szCs w:val="18"/>
              </w:rPr>
              <w:t>强化“学校、行业、人社”三者相互融合的理念</w:t>
            </w:r>
            <w:r>
              <w:rPr>
                <w:rFonts w:hint="eastAsia" w:ascii="宋体" w:hAnsi="宋体" w:eastAsia="宋体" w:cs="宋体"/>
                <w:sz w:val="18"/>
                <w:szCs w:val="18"/>
                <w:lang w:eastAsia="zh-CN"/>
              </w:rPr>
              <w:t>，</w:t>
            </w:r>
            <w:r>
              <w:rPr>
                <w:rFonts w:hint="eastAsia" w:ascii="宋体" w:hAnsi="宋体" w:eastAsia="宋体" w:cs="宋体"/>
                <w:sz w:val="18"/>
                <w:szCs w:val="18"/>
              </w:rPr>
              <w:t>从“大学生、用人单位、人才机构、高等院校”四个角度出发</w:t>
            </w:r>
            <w:r>
              <w:rPr>
                <w:rFonts w:hint="eastAsia" w:ascii="宋体" w:hAnsi="宋体" w:eastAsia="宋体" w:cs="宋体"/>
                <w:sz w:val="18"/>
                <w:szCs w:val="18"/>
                <w:lang w:eastAsia="zh-CN"/>
              </w:rPr>
              <w:t>，</w:t>
            </w:r>
            <w:r>
              <w:rPr>
                <w:rFonts w:hint="eastAsia" w:ascii="宋体" w:hAnsi="宋体" w:eastAsia="宋体" w:cs="宋体"/>
                <w:sz w:val="18"/>
                <w:szCs w:val="18"/>
              </w:rPr>
              <w:t>理论体系系统化</w:t>
            </w:r>
            <w:r>
              <w:rPr>
                <w:rFonts w:hint="eastAsia" w:ascii="宋体" w:hAnsi="宋体" w:eastAsia="宋体" w:cs="宋体"/>
                <w:sz w:val="18"/>
                <w:szCs w:val="18"/>
                <w:lang w:eastAsia="zh-CN"/>
              </w:rPr>
              <w:t>，</w:t>
            </w:r>
            <w:r>
              <w:rPr>
                <w:rFonts w:hint="eastAsia" w:ascii="宋体" w:hAnsi="宋体" w:eastAsia="宋体" w:cs="宋体"/>
                <w:sz w:val="18"/>
                <w:szCs w:val="18"/>
              </w:rPr>
              <w:t>将课程结构以模块化、主题式安排</w:t>
            </w:r>
            <w:r>
              <w:rPr>
                <w:rFonts w:hint="eastAsia" w:ascii="宋体" w:hAnsi="宋体" w:eastAsia="宋体" w:cs="宋体"/>
                <w:sz w:val="18"/>
                <w:szCs w:val="18"/>
                <w:lang w:eastAsia="zh-CN"/>
              </w:rPr>
              <w:t>，</w:t>
            </w:r>
            <w:r>
              <w:rPr>
                <w:rFonts w:hint="eastAsia" w:ascii="宋体" w:hAnsi="宋体" w:eastAsia="宋体" w:cs="宋体"/>
                <w:sz w:val="18"/>
                <w:szCs w:val="18"/>
              </w:rPr>
              <w:t>包括 8大模块</w:t>
            </w:r>
            <w:r>
              <w:rPr>
                <w:rFonts w:hint="eastAsia" w:ascii="宋体" w:hAnsi="宋体" w:eastAsia="宋体" w:cs="宋体"/>
                <w:sz w:val="18"/>
                <w:szCs w:val="18"/>
                <w:lang w:eastAsia="zh-CN"/>
              </w:rPr>
              <w:t>，</w:t>
            </w:r>
            <w:r>
              <w:rPr>
                <w:rFonts w:hint="eastAsia" w:ascii="宋体" w:hAnsi="宋体" w:eastAsia="宋体" w:cs="宋体"/>
                <w:sz w:val="18"/>
                <w:szCs w:val="18"/>
              </w:rPr>
              <w:t>22个主题。</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采用课堂讲授、典型案例分析、情景模拟训练、小组讨论、社会调查、实习、见习等方法。</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12</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创新创业基础</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以培养学生的创新思维和方法培养核心、以创新实践过程为载体</w:t>
            </w:r>
            <w:r>
              <w:rPr>
                <w:rFonts w:hint="eastAsia" w:ascii="宋体" w:hAnsi="宋体" w:eastAsia="宋体" w:cs="宋体"/>
                <w:sz w:val="18"/>
                <w:szCs w:val="18"/>
                <w:lang w:eastAsia="zh-CN"/>
              </w:rPr>
              <w:t>，</w:t>
            </w:r>
            <w:r>
              <w:rPr>
                <w:rFonts w:hint="eastAsia" w:ascii="宋体" w:hAnsi="宋体" w:eastAsia="宋体" w:cs="宋体"/>
                <w:sz w:val="18"/>
                <w:szCs w:val="18"/>
              </w:rPr>
              <w:t>激发学生创新意识、培养学生创新思维和方法、了解创新实践流程、养成创新习惯</w:t>
            </w:r>
            <w:r>
              <w:rPr>
                <w:rFonts w:hint="eastAsia" w:ascii="宋体" w:hAnsi="宋体" w:eastAsia="宋体" w:cs="宋体"/>
                <w:sz w:val="18"/>
                <w:szCs w:val="18"/>
                <w:lang w:eastAsia="zh-CN"/>
              </w:rPr>
              <w:t>，</w:t>
            </w:r>
            <w:r>
              <w:rPr>
                <w:rFonts w:hint="eastAsia" w:ascii="宋体" w:hAnsi="宋体" w:eastAsia="宋体" w:cs="宋体"/>
                <w:sz w:val="18"/>
                <w:szCs w:val="18"/>
              </w:rPr>
              <w:t>进而全面提升大学生创新六大素养为主要课程目标</w:t>
            </w:r>
            <w:r>
              <w:rPr>
                <w:rFonts w:hint="eastAsia" w:ascii="宋体" w:hAnsi="宋体" w:eastAsia="宋体" w:cs="宋体"/>
                <w:sz w:val="18"/>
                <w:szCs w:val="18"/>
                <w:lang w:eastAsia="zh-CN"/>
              </w:rPr>
              <w:t>，</w:t>
            </w:r>
            <w:r>
              <w:rPr>
                <w:rFonts w:hint="eastAsia" w:ascii="宋体" w:hAnsi="宋体" w:eastAsia="宋体" w:cs="宋体"/>
                <w:sz w:val="18"/>
                <w:szCs w:val="18"/>
              </w:rPr>
              <w:t>为大学生创业提供全面指导</w:t>
            </w:r>
            <w:r>
              <w:rPr>
                <w:rFonts w:hint="eastAsia" w:ascii="宋体" w:hAnsi="宋体" w:eastAsia="宋体" w:cs="宋体"/>
                <w:sz w:val="18"/>
                <w:szCs w:val="18"/>
                <w:lang w:eastAsia="zh-CN"/>
              </w:rPr>
              <w:t>，</w:t>
            </w:r>
            <w:r>
              <w:rPr>
                <w:rFonts w:hint="eastAsia" w:ascii="宋体" w:hAnsi="宋体" w:eastAsia="宋体" w:cs="宋体"/>
                <w:sz w:val="18"/>
                <w:szCs w:val="18"/>
              </w:rPr>
              <w:t>帮助大学生培养创业意识和创新创业能力。为有志于创业的大学生提供平台支持</w:t>
            </w:r>
            <w:r>
              <w:rPr>
                <w:rFonts w:hint="eastAsia" w:ascii="宋体" w:hAnsi="宋体" w:eastAsia="宋体" w:cs="宋体"/>
                <w:sz w:val="18"/>
                <w:szCs w:val="18"/>
                <w:lang w:eastAsia="zh-CN"/>
              </w:rPr>
              <w:t>，</w:t>
            </w:r>
            <w:r>
              <w:rPr>
                <w:rFonts w:hint="eastAsia" w:ascii="宋体" w:hAnsi="宋体" w:eastAsia="宋体" w:cs="宋体"/>
                <w:sz w:val="18"/>
                <w:szCs w:val="18"/>
              </w:rPr>
              <w:t>让大学生在最短的时间内最大限度地延展人生的宽度和广度。</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本课程遵循教育教学规律</w:t>
            </w:r>
            <w:r>
              <w:rPr>
                <w:rFonts w:hint="eastAsia" w:ascii="宋体" w:hAnsi="宋体" w:eastAsia="宋体" w:cs="宋体"/>
                <w:sz w:val="18"/>
                <w:szCs w:val="18"/>
                <w:lang w:eastAsia="zh-CN"/>
              </w:rPr>
              <w:t>，</w:t>
            </w:r>
            <w:r>
              <w:rPr>
                <w:rFonts w:hint="eastAsia" w:ascii="宋体" w:hAnsi="宋体" w:eastAsia="宋体" w:cs="宋体"/>
                <w:sz w:val="18"/>
                <w:szCs w:val="18"/>
              </w:rPr>
              <w:t>坚持理论讲授与案例分析相结合</w:t>
            </w:r>
            <w:r>
              <w:rPr>
                <w:rFonts w:hint="eastAsia" w:ascii="宋体" w:hAnsi="宋体" w:eastAsia="宋体" w:cs="宋体"/>
                <w:sz w:val="18"/>
                <w:szCs w:val="18"/>
                <w:lang w:eastAsia="zh-CN"/>
              </w:rPr>
              <w:t>，</w:t>
            </w:r>
            <w:r>
              <w:rPr>
                <w:rFonts w:hint="eastAsia" w:ascii="宋体" w:hAnsi="宋体" w:eastAsia="宋体" w:cs="宋体"/>
                <w:sz w:val="18"/>
                <w:szCs w:val="18"/>
              </w:rPr>
              <w:t>经验传授与创业实践相结合</w:t>
            </w:r>
            <w:r>
              <w:rPr>
                <w:rFonts w:hint="eastAsia" w:ascii="宋体" w:hAnsi="宋体" w:eastAsia="宋体" w:cs="宋体"/>
                <w:sz w:val="18"/>
                <w:szCs w:val="18"/>
                <w:lang w:eastAsia="zh-CN"/>
              </w:rPr>
              <w:t>，</w:t>
            </w:r>
            <w:r>
              <w:rPr>
                <w:rFonts w:hint="eastAsia" w:ascii="宋体" w:hAnsi="宋体" w:eastAsia="宋体" w:cs="宋体"/>
                <w:sz w:val="18"/>
                <w:szCs w:val="18"/>
              </w:rPr>
              <w:t>紧密结合现阶段社会发展形势和当代大学创业的现状</w:t>
            </w:r>
            <w:r>
              <w:rPr>
                <w:rFonts w:hint="eastAsia" w:ascii="宋体" w:hAnsi="宋体" w:eastAsia="宋体" w:cs="宋体"/>
                <w:sz w:val="18"/>
                <w:szCs w:val="18"/>
                <w:lang w:eastAsia="zh-CN"/>
              </w:rPr>
              <w:t>，</w:t>
            </w:r>
            <w:r>
              <w:rPr>
                <w:rFonts w:hint="eastAsia" w:ascii="宋体" w:hAnsi="宋体" w:eastAsia="宋体" w:cs="宋体"/>
                <w:sz w:val="18"/>
                <w:szCs w:val="18"/>
              </w:rPr>
              <w:t>结合大学生创业的真实案例</w:t>
            </w:r>
            <w:r>
              <w:rPr>
                <w:rFonts w:hint="eastAsia" w:ascii="宋体" w:hAnsi="宋体" w:eastAsia="宋体" w:cs="宋体"/>
                <w:sz w:val="18"/>
                <w:szCs w:val="18"/>
                <w:lang w:eastAsia="zh-CN"/>
              </w:rPr>
              <w:t>，</w:t>
            </w:r>
            <w:r>
              <w:rPr>
                <w:rFonts w:hint="eastAsia" w:ascii="宋体" w:hAnsi="宋体" w:eastAsia="宋体" w:cs="宋体"/>
                <w:sz w:val="18"/>
                <w:szCs w:val="18"/>
              </w:rPr>
              <w:t>为大学生的创业提供全面的指导和大学生的创业进行全面的定位和分析</w:t>
            </w:r>
            <w:r>
              <w:rPr>
                <w:rFonts w:hint="eastAsia" w:ascii="宋体" w:hAnsi="宋体" w:eastAsia="宋体" w:cs="宋体"/>
                <w:sz w:val="18"/>
                <w:szCs w:val="18"/>
                <w:lang w:eastAsia="zh-CN"/>
              </w:rPr>
              <w:t>，</w:t>
            </w:r>
            <w:r>
              <w:rPr>
                <w:rFonts w:hint="eastAsia" w:ascii="宋体" w:hAnsi="宋体" w:eastAsia="宋体" w:cs="宋体"/>
                <w:sz w:val="18"/>
                <w:szCs w:val="18"/>
              </w:rPr>
              <w:t>以提高大学生的创业能力。</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采用头脑风暴、小组讨论、角色体验等教学方式</w:t>
            </w:r>
            <w:r>
              <w:rPr>
                <w:rFonts w:hint="eastAsia" w:ascii="宋体" w:hAnsi="宋体" w:eastAsia="宋体" w:cs="宋体"/>
                <w:sz w:val="18"/>
                <w:szCs w:val="18"/>
                <w:lang w:eastAsia="zh-CN"/>
              </w:rPr>
              <w:t>，</w:t>
            </w:r>
            <w:r>
              <w:rPr>
                <w:rFonts w:hint="eastAsia" w:ascii="宋体" w:hAnsi="宋体" w:eastAsia="宋体" w:cs="宋体"/>
                <w:sz w:val="18"/>
                <w:szCs w:val="18"/>
              </w:rPr>
              <w:t>利用翻转课堂模式</w:t>
            </w:r>
            <w:r>
              <w:rPr>
                <w:rFonts w:hint="eastAsia" w:ascii="宋体" w:hAnsi="宋体" w:eastAsia="宋体" w:cs="宋体"/>
                <w:sz w:val="18"/>
                <w:szCs w:val="18"/>
                <w:lang w:eastAsia="zh-CN"/>
              </w:rPr>
              <w:t>，</w:t>
            </w:r>
            <w:r>
              <w:rPr>
                <w:rFonts w:hint="eastAsia" w:ascii="宋体" w:hAnsi="宋体" w:eastAsia="宋体" w:cs="宋体"/>
                <w:sz w:val="18"/>
                <w:szCs w:val="18"/>
              </w:rPr>
              <w:t>线上线下学习相结合。</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13</w:t>
            </w:r>
          </w:p>
        </w:tc>
        <w:tc>
          <w:tcPr>
            <w:tcW w:w="1395" w:type="dxa"/>
            <w:tcBorders>
              <w:left w:val="single" w:color="auto" w:sz="8" w:space="0"/>
              <w:righ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大学语文</w:t>
            </w:r>
          </w:p>
        </w:tc>
        <w:tc>
          <w:tcPr>
            <w:tcW w:w="2381" w:type="dxa"/>
            <w:tcBorders>
              <w:left w:val="single" w:color="auto" w:sz="8"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通过文学体会语文魅力的同时</w:t>
            </w:r>
            <w:r>
              <w:rPr>
                <w:rFonts w:hint="eastAsia" w:ascii="宋体" w:hAnsi="宋体" w:eastAsia="宋体" w:cs="宋体"/>
                <w:sz w:val="18"/>
                <w:szCs w:val="18"/>
                <w:lang w:eastAsia="zh-CN"/>
              </w:rPr>
              <w:t>，</w:t>
            </w:r>
            <w:r>
              <w:rPr>
                <w:rFonts w:hint="eastAsia" w:ascii="宋体" w:hAnsi="宋体" w:eastAsia="宋体" w:cs="宋体"/>
                <w:sz w:val="18"/>
                <w:szCs w:val="18"/>
              </w:rPr>
              <w:t>将文学中固有的智慧、感性、经验、审美意识、生命理想等等发掘和展示出来</w:t>
            </w:r>
            <w:r>
              <w:rPr>
                <w:rFonts w:hint="eastAsia" w:ascii="宋体" w:hAnsi="宋体" w:eastAsia="宋体" w:cs="宋体"/>
                <w:sz w:val="18"/>
                <w:szCs w:val="18"/>
                <w:lang w:eastAsia="zh-CN"/>
              </w:rPr>
              <w:t>，</w:t>
            </w:r>
            <w:r>
              <w:rPr>
                <w:rFonts w:hint="eastAsia" w:ascii="宋体" w:hAnsi="宋体" w:eastAsia="宋体" w:cs="宋体"/>
                <w:sz w:val="18"/>
                <w:szCs w:val="18"/>
              </w:rPr>
              <w:t>立德树人</w:t>
            </w:r>
            <w:r>
              <w:rPr>
                <w:rFonts w:hint="eastAsia" w:ascii="宋体" w:hAnsi="宋体" w:eastAsia="宋体" w:cs="宋体"/>
                <w:sz w:val="18"/>
                <w:szCs w:val="18"/>
                <w:lang w:eastAsia="zh-CN"/>
              </w:rPr>
              <w:t>，</w:t>
            </w:r>
            <w:r>
              <w:rPr>
                <w:rFonts w:hint="eastAsia" w:ascii="宋体" w:hAnsi="宋体" w:eastAsia="宋体" w:cs="宋体"/>
                <w:sz w:val="18"/>
                <w:szCs w:val="18"/>
              </w:rPr>
              <w:t>传扬中华优秀传统文化。同时进一步提高大学生阅读分析能力和写作表达能力</w:t>
            </w:r>
            <w:r>
              <w:rPr>
                <w:rFonts w:hint="eastAsia" w:ascii="宋体" w:hAnsi="宋体" w:eastAsia="宋体" w:cs="宋体"/>
                <w:sz w:val="18"/>
                <w:szCs w:val="18"/>
                <w:lang w:eastAsia="zh-CN"/>
              </w:rPr>
              <w:t>，</w:t>
            </w:r>
            <w:r>
              <w:rPr>
                <w:rFonts w:hint="eastAsia" w:ascii="宋体" w:hAnsi="宋体" w:eastAsia="宋体" w:cs="宋体"/>
                <w:sz w:val="18"/>
                <w:szCs w:val="18"/>
              </w:rPr>
              <w:t>培养学生的人文精神和职业素养。</w:t>
            </w:r>
          </w:p>
        </w:tc>
        <w:tc>
          <w:tcPr>
            <w:tcW w:w="2268" w:type="dxa"/>
            <w:tcBorders>
              <w:left w:val="single" w:color="auto" w:sz="4" w:space="0"/>
              <w:right w:val="single" w:color="auto" w:sz="4" w:space="0"/>
            </w:tcBorders>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本课程精选经典古诗文30篇左右</w:t>
            </w:r>
            <w:r>
              <w:rPr>
                <w:rFonts w:hint="eastAsia" w:ascii="宋体" w:hAnsi="宋体" w:eastAsia="宋体" w:cs="宋体"/>
                <w:sz w:val="18"/>
                <w:szCs w:val="18"/>
                <w:lang w:eastAsia="zh-CN"/>
              </w:rPr>
              <w:t>，</w:t>
            </w:r>
            <w:r>
              <w:rPr>
                <w:rFonts w:hint="eastAsia" w:ascii="宋体" w:hAnsi="宋体" w:eastAsia="宋体" w:cs="宋体"/>
                <w:sz w:val="18"/>
                <w:szCs w:val="18"/>
              </w:rPr>
              <w:t>作品以经典名著为主</w:t>
            </w:r>
            <w:r>
              <w:rPr>
                <w:rFonts w:hint="eastAsia" w:ascii="宋体" w:hAnsi="宋体" w:eastAsia="宋体" w:cs="宋体"/>
                <w:sz w:val="18"/>
                <w:szCs w:val="18"/>
                <w:lang w:eastAsia="zh-CN"/>
              </w:rPr>
              <w:t>，</w:t>
            </w:r>
            <w:r>
              <w:rPr>
                <w:rFonts w:hint="eastAsia" w:ascii="宋体" w:hAnsi="宋体" w:eastAsia="宋体" w:cs="宋体"/>
                <w:sz w:val="18"/>
                <w:szCs w:val="18"/>
              </w:rPr>
              <w:t>兼顾各类体裁</w:t>
            </w:r>
            <w:r>
              <w:rPr>
                <w:rFonts w:hint="eastAsia" w:ascii="宋体" w:hAnsi="宋体" w:eastAsia="宋体" w:cs="宋体"/>
                <w:sz w:val="18"/>
                <w:szCs w:val="18"/>
                <w:lang w:eastAsia="zh-CN"/>
              </w:rPr>
              <w:t>，</w:t>
            </w:r>
            <w:r>
              <w:rPr>
                <w:rFonts w:hint="eastAsia" w:ascii="宋体" w:hAnsi="宋体" w:eastAsia="宋体" w:cs="宋体"/>
                <w:sz w:val="18"/>
                <w:szCs w:val="18"/>
              </w:rPr>
              <w:t>从作家的人生经历、作品的背景、作品的思想内容及艺术特色等诸多方面作深入细致地剖析</w:t>
            </w:r>
            <w:r>
              <w:rPr>
                <w:rFonts w:hint="eastAsia" w:ascii="宋体" w:hAnsi="宋体" w:eastAsia="宋体" w:cs="宋体"/>
                <w:sz w:val="18"/>
                <w:szCs w:val="18"/>
                <w:lang w:eastAsia="zh-CN"/>
              </w:rPr>
              <w:t>，</w:t>
            </w:r>
            <w:r>
              <w:rPr>
                <w:rFonts w:hint="eastAsia" w:ascii="宋体" w:hAnsi="宋体" w:eastAsia="宋体" w:cs="宋体"/>
                <w:sz w:val="18"/>
                <w:szCs w:val="18"/>
              </w:rPr>
              <w:t>以点带面</w:t>
            </w:r>
            <w:r>
              <w:rPr>
                <w:rFonts w:hint="eastAsia" w:ascii="宋体" w:hAnsi="宋体" w:eastAsia="宋体" w:cs="宋体"/>
                <w:sz w:val="18"/>
                <w:szCs w:val="18"/>
                <w:lang w:eastAsia="zh-CN"/>
              </w:rPr>
              <w:t>，</w:t>
            </w:r>
            <w:r>
              <w:rPr>
                <w:rFonts w:hint="eastAsia" w:ascii="宋体" w:hAnsi="宋体" w:eastAsia="宋体" w:cs="宋体"/>
                <w:sz w:val="18"/>
                <w:szCs w:val="18"/>
              </w:rPr>
              <w:t>使学生了解和掌握各历史阶段的文学的全貌</w:t>
            </w:r>
            <w:r>
              <w:rPr>
                <w:rFonts w:hint="eastAsia" w:ascii="宋体" w:hAnsi="宋体" w:eastAsia="宋体" w:cs="宋体"/>
                <w:sz w:val="18"/>
                <w:szCs w:val="18"/>
                <w:lang w:eastAsia="zh-CN"/>
              </w:rPr>
              <w:t>，</w:t>
            </w:r>
            <w:r>
              <w:rPr>
                <w:rFonts w:hint="eastAsia" w:ascii="宋体" w:hAnsi="宋体" w:eastAsia="宋体" w:cs="宋体"/>
                <w:sz w:val="18"/>
                <w:szCs w:val="18"/>
              </w:rPr>
              <w:t>提高学生思考、欣赏和分析作品的能力</w:t>
            </w:r>
            <w:r>
              <w:rPr>
                <w:rFonts w:hint="eastAsia" w:ascii="宋体" w:hAnsi="宋体" w:eastAsia="宋体" w:cs="宋体"/>
                <w:sz w:val="18"/>
                <w:szCs w:val="18"/>
                <w:lang w:eastAsia="zh-CN"/>
              </w:rPr>
              <w:t>，</w:t>
            </w:r>
            <w:r>
              <w:rPr>
                <w:rFonts w:hint="eastAsia" w:ascii="宋体" w:hAnsi="宋体" w:eastAsia="宋体" w:cs="宋体"/>
                <w:sz w:val="18"/>
                <w:szCs w:val="18"/>
              </w:rPr>
              <w:t>密切联系当今社会生活实际尤其是大学生生活实际</w:t>
            </w:r>
            <w:r>
              <w:rPr>
                <w:rFonts w:hint="eastAsia" w:ascii="宋体" w:hAnsi="宋体" w:eastAsia="宋体" w:cs="宋体"/>
                <w:sz w:val="18"/>
                <w:szCs w:val="18"/>
                <w:lang w:eastAsia="zh-CN"/>
              </w:rPr>
              <w:t>，</w:t>
            </w:r>
            <w:r>
              <w:rPr>
                <w:rFonts w:hint="eastAsia" w:ascii="宋体" w:hAnsi="宋体" w:eastAsia="宋体" w:cs="宋体"/>
                <w:sz w:val="18"/>
                <w:szCs w:val="18"/>
              </w:rPr>
              <w:t>开展丰富多彩的校园活动</w:t>
            </w:r>
            <w:r>
              <w:rPr>
                <w:rFonts w:hint="eastAsia" w:ascii="宋体" w:hAnsi="宋体" w:eastAsia="宋体" w:cs="宋体"/>
                <w:sz w:val="18"/>
                <w:szCs w:val="18"/>
                <w:lang w:eastAsia="zh-CN"/>
              </w:rPr>
              <w:t>，</w:t>
            </w:r>
            <w:r>
              <w:rPr>
                <w:rFonts w:hint="eastAsia" w:ascii="宋体" w:hAnsi="宋体" w:eastAsia="宋体" w:cs="宋体"/>
                <w:sz w:val="18"/>
                <w:szCs w:val="18"/>
              </w:rPr>
              <w:t>将课堂学习情况与课外学习效果结合起来对学生进行综合评价。</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采用小组讨论、角色体验等教学方式</w:t>
            </w:r>
            <w:r>
              <w:rPr>
                <w:rFonts w:hint="eastAsia" w:ascii="宋体" w:hAnsi="宋体" w:eastAsia="宋体" w:cs="宋体"/>
                <w:sz w:val="18"/>
                <w:szCs w:val="18"/>
                <w:lang w:eastAsia="zh-CN"/>
              </w:rPr>
              <w:t>，</w:t>
            </w:r>
            <w:r>
              <w:rPr>
                <w:rFonts w:hint="eastAsia" w:ascii="宋体" w:hAnsi="宋体" w:eastAsia="宋体" w:cs="宋体"/>
                <w:sz w:val="18"/>
                <w:szCs w:val="18"/>
              </w:rPr>
              <w:t>利用翻转课堂模式</w:t>
            </w:r>
            <w:r>
              <w:rPr>
                <w:rFonts w:hint="eastAsia" w:ascii="宋体" w:hAnsi="宋体" w:eastAsia="宋体" w:cs="宋体"/>
                <w:sz w:val="18"/>
                <w:szCs w:val="18"/>
                <w:lang w:eastAsia="zh-CN"/>
              </w:rPr>
              <w:t>，</w:t>
            </w:r>
            <w:r>
              <w:rPr>
                <w:rFonts w:hint="eastAsia" w:ascii="宋体" w:hAnsi="宋体" w:eastAsia="宋体" w:cs="宋体"/>
                <w:sz w:val="18"/>
                <w:szCs w:val="18"/>
              </w:rPr>
              <w:t>线上线下学习相结合。</w:t>
            </w:r>
          </w:p>
        </w:tc>
        <w:tc>
          <w:tcPr>
            <w:tcW w:w="526" w:type="dxa"/>
            <w:tcBorders>
              <w:left w:val="single" w:color="auto" w:sz="8" w:space="0"/>
            </w:tcBorders>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32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14</w:t>
            </w:r>
          </w:p>
        </w:tc>
        <w:tc>
          <w:tcPr>
            <w:tcW w:w="1395"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应用文写作</w:t>
            </w:r>
          </w:p>
        </w:tc>
        <w:tc>
          <w:tcPr>
            <w:tcW w:w="2381"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高职大学生写作能力主要是指针对专业、工作、生活需要的各种写作实践。以普通中学学生已基本具备的写作知识和写作能力为起点</w:t>
            </w:r>
            <w:r>
              <w:rPr>
                <w:rFonts w:hint="eastAsia" w:ascii="宋体" w:hAnsi="宋体" w:eastAsia="宋体" w:cs="宋体"/>
                <w:sz w:val="18"/>
                <w:szCs w:val="18"/>
                <w:lang w:eastAsia="zh-CN"/>
              </w:rPr>
              <w:t>，</w:t>
            </w:r>
            <w:r>
              <w:rPr>
                <w:rFonts w:hint="eastAsia" w:ascii="宋体" w:hAnsi="宋体" w:eastAsia="宋体" w:cs="宋体"/>
                <w:sz w:val="18"/>
                <w:szCs w:val="18"/>
              </w:rPr>
              <w:t>提高学生对写作材料的搜集、处理能力</w:t>
            </w:r>
            <w:r>
              <w:rPr>
                <w:rFonts w:hint="eastAsia" w:ascii="宋体" w:hAnsi="宋体" w:eastAsia="宋体" w:cs="宋体"/>
                <w:sz w:val="18"/>
                <w:szCs w:val="18"/>
                <w:lang w:eastAsia="zh-CN"/>
              </w:rPr>
              <w:t>，</w:t>
            </w:r>
            <w:r>
              <w:rPr>
                <w:rFonts w:hint="eastAsia" w:ascii="宋体" w:hAnsi="宋体" w:eastAsia="宋体" w:cs="宋体"/>
                <w:sz w:val="18"/>
                <w:szCs w:val="18"/>
              </w:rPr>
              <w:t>进一步拓展学生写作理论知识以提高学生的写作能力</w:t>
            </w:r>
            <w:r>
              <w:rPr>
                <w:rFonts w:hint="eastAsia" w:ascii="宋体" w:hAnsi="宋体" w:eastAsia="宋体" w:cs="宋体"/>
                <w:sz w:val="18"/>
                <w:szCs w:val="18"/>
                <w:lang w:eastAsia="zh-CN"/>
              </w:rPr>
              <w:t>，</w:t>
            </w:r>
            <w:r>
              <w:rPr>
                <w:rFonts w:hint="eastAsia" w:ascii="宋体" w:hAnsi="宋体" w:eastAsia="宋体" w:cs="宋体"/>
                <w:sz w:val="18"/>
                <w:szCs w:val="18"/>
              </w:rPr>
              <w:t>强化思维训练</w:t>
            </w:r>
            <w:r>
              <w:rPr>
                <w:rFonts w:hint="eastAsia" w:ascii="宋体" w:hAnsi="宋体" w:eastAsia="宋体" w:cs="宋体"/>
                <w:sz w:val="18"/>
                <w:szCs w:val="18"/>
                <w:lang w:eastAsia="zh-CN"/>
              </w:rPr>
              <w:t>，</w:t>
            </w:r>
            <w:r>
              <w:rPr>
                <w:rFonts w:hint="eastAsia" w:ascii="宋体" w:hAnsi="宋体" w:eastAsia="宋体" w:cs="宋体"/>
                <w:sz w:val="18"/>
                <w:szCs w:val="18"/>
              </w:rPr>
              <w:t>让学生理解并掌握书面表达的主要特征和表达方式与技巧</w:t>
            </w:r>
            <w:r>
              <w:rPr>
                <w:rFonts w:hint="eastAsia" w:ascii="宋体" w:hAnsi="宋体" w:eastAsia="宋体" w:cs="宋体"/>
                <w:sz w:val="18"/>
                <w:szCs w:val="18"/>
                <w:lang w:eastAsia="zh-CN"/>
              </w:rPr>
              <w:t>，</w:t>
            </w:r>
            <w:r>
              <w:rPr>
                <w:rFonts w:hint="eastAsia" w:ascii="宋体" w:hAnsi="宋体" w:eastAsia="宋体" w:cs="宋体"/>
                <w:sz w:val="18"/>
                <w:szCs w:val="18"/>
              </w:rPr>
              <w:t>加强主体的思想素养与写作技能训练。</w:t>
            </w:r>
          </w:p>
        </w:tc>
        <w:tc>
          <w:tcPr>
            <w:tcW w:w="2268"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让学生了解常用应用文文种的种类、写作结构和写作要求</w:t>
            </w:r>
            <w:r>
              <w:rPr>
                <w:rFonts w:hint="eastAsia" w:ascii="宋体" w:hAnsi="宋体" w:eastAsia="宋体" w:cs="宋体"/>
                <w:sz w:val="18"/>
                <w:szCs w:val="18"/>
                <w:lang w:eastAsia="zh-CN"/>
              </w:rPr>
              <w:t>，</w:t>
            </w:r>
            <w:r>
              <w:rPr>
                <w:rFonts w:hint="eastAsia" w:ascii="宋体" w:hAnsi="宋体" w:eastAsia="宋体" w:cs="宋体"/>
                <w:sz w:val="18"/>
                <w:szCs w:val="18"/>
              </w:rPr>
              <w:t>通过对常用文书的摹写实践和写作语言 的训练</w:t>
            </w:r>
            <w:r>
              <w:rPr>
                <w:rFonts w:hint="eastAsia" w:ascii="宋体" w:hAnsi="宋体" w:eastAsia="宋体" w:cs="宋体"/>
                <w:sz w:val="18"/>
                <w:szCs w:val="18"/>
                <w:lang w:eastAsia="zh-CN"/>
              </w:rPr>
              <w:t>，</w:t>
            </w:r>
            <w:r>
              <w:rPr>
                <w:rFonts w:hint="eastAsia" w:ascii="宋体" w:hAnsi="宋体" w:eastAsia="宋体" w:cs="宋体"/>
                <w:sz w:val="18"/>
                <w:szCs w:val="18"/>
              </w:rPr>
              <w:t>掌握不同文体的行文规则</w:t>
            </w:r>
            <w:r>
              <w:rPr>
                <w:rFonts w:hint="eastAsia" w:ascii="宋体" w:hAnsi="宋体" w:eastAsia="宋体" w:cs="宋体"/>
                <w:sz w:val="18"/>
                <w:szCs w:val="18"/>
                <w:lang w:eastAsia="zh-CN"/>
              </w:rPr>
              <w:t>，</w:t>
            </w:r>
            <w:r>
              <w:rPr>
                <w:rFonts w:hint="eastAsia" w:ascii="宋体" w:hAnsi="宋体" w:eastAsia="宋体" w:cs="宋体"/>
                <w:sz w:val="18"/>
                <w:szCs w:val="18"/>
              </w:rPr>
              <w:t>加深对理论的认识</w:t>
            </w:r>
            <w:r>
              <w:rPr>
                <w:rFonts w:hint="eastAsia" w:ascii="宋体" w:hAnsi="宋体" w:eastAsia="宋体" w:cs="宋体"/>
                <w:sz w:val="18"/>
                <w:szCs w:val="18"/>
                <w:lang w:eastAsia="zh-CN"/>
              </w:rPr>
              <w:t>，</w:t>
            </w:r>
            <w:r>
              <w:rPr>
                <w:rFonts w:hint="eastAsia" w:ascii="宋体" w:hAnsi="宋体" w:eastAsia="宋体" w:cs="宋体"/>
                <w:sz w:val="18"/>
                <w:szCs w:val="18"/>
              </w:rPr>
              <w:t>满足学生将来职业生涯和日常生活、学习的需要。</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坚持以学生发展为中心的教育思想</w:t>
            </w:r>
            <w:r>
              <w:rPr>
                <w:rFonts w:hint="eastAsia" w:ascii="宋体" w:hAnsi="宋体" w:eastAsia="宋体" w:cs="宋体"/>
                <w:sz w:val="18"/>
                <w:szCs w:val="18"/>
                <w:lang w:eastAsia="zh-CN"/>
              </w:rPr>
              <w:t>，</w:t>
            </w:r>
            <w:r>
              <w:rPr>
                <w:rFonts w:hint="eastAsia" w:ascii="宋体" w:hAnsi="宋体" w:eastAsia="宋体" w:cs="宋体"/>
                <w:sz w:val="18"/>
                <w:szCs w:val="18"/>
              </w:rPr>
              <w:t>立足学生语文学习的实际状况</w:t>
            </w:r>
            <w:r>
              <w:rPr>
                <w:rFonts w:hint="eastAsia" w:ascii="宋体" w:hAnsi="宋体" w:eastAsia="宋体" w:cs="宋体"/>
                <w:sz w:val="18"/>
                <w:szCs w:val="18"/>
                <w:lang w:eastAsia="zh-CN"/>
              </w:rPr>
              <w:t>，</w:t>
            </w:r>
            <w:r>
              <w:rPr>
                <w:rFonts w:hint="eastAsia" w:ascii="宋体" w:hAnsi="宋体" w:eastAsia="宋体" w:cs="宋体"/>
                <w:sz w:val="18"/>
                <w:szCs w:val="18"/>
              </w:rPr>
              <w:t>开发学生的语文潜能</w:t>
            </w:r>
            <w:r>
              <w:rPr>
                <w:rFonts w:hint="eastAsia" w:ascii="宋体" w:hAnsi="宋体" w:eastAsia="宋体" w:cs="宋体"/>
                <w:sz w:val="18"/>
                <w:szCs w:val="18"/>
                <w:lang w:eastAsia="zh-CN"/>
              </w:rPr>
              <w:t>，</w:t>
            </w:r>
            <w:r>
              <w:rPr>
                <w:rFonts w:hint="eastAsia" w:ascii="宋体" w:hAnsi="宋体" w:eastAsia="宋体" w:cs="宋体"/>
                <w:sz w:val="18"/>
                <w:szCs w:val="18"/>
              </w:rPr>
              <w:t>使学生具备从事职业生涯“必需、够用”的语文能力。</w:t>
            </w:r>
          </w:p>
        </w:tc>
        <w:tc>
          <w:tcPr>
            <w:tcW w:w="526"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24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15</w:t>
            </w:r>
          </w:p>
        </w:tc>
        <w:tc>
          <w:tcPr>
            <w:tcW w:w="1395"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劳动教育</w:t>
            </w:r>
          </w:p>
        </w:tc>
        <w:tc>
          <w:tcPr>
            <w:tcW w:w="2381"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注重围绕创新创业</w:t>
            </w:r>
            <w:r>
              <w:rPr>
                <w:rFonts w:hint="eastAsia" w:ascii="宋体" w:hAnsi="宋体" w:eastAsia="宋体" w:cs="宋体"/>
                <w:sz w:val="18"/>
                <w:szCs w:val="18"/>
                <w:lang w:eastAsia="zh-CN"/>
              </w:rPr>
              <w:t>，</w:t>
            </w:r>
            <w:r>
              <w:rPr>
                <w:rFonts w:hint="eastAsia" w:ascii="宋体" w:hAnsi="宋体" w:eastAsia="宋体" w:cs="宋体"/>
                <w:sz w:val="18"/>
                <w:szCs w:val="18"/>
              </w:rPr>
              <w:t>结合专业积极开展实习实训、专业服务、社会实践、勤工助学等</w:t>
            </w:r>
            <w:r>
              <w:rPr>
                <w:rFonts w:hint="eastAsia" w:ascii="宋体" w:hAnsi="宋体" w:eastAsia="宋体" w:cs="宋体"/>
                <w:sz w:val="18"/>
                <w:szCs w:val="18"/>
                <w:lang w:eastAsia="zh-CN"/>
              </w:rPr>
              <w:t>，</w:t>
            </w:r>
            <w:r>
              <w:rPr>
                <w:rFonts w:hint="eastAsia" w:ascii="宋体" w:hAnsi="宋体" w:eastAsia="宋体" w:cs="宋体"/>
                <w:sz w:val="18"/>
                <w:szCs w:val="18"/>
              </w:rPr>
              <w:t>重视新知识、新技术、新工艺、新方法应用</w:t>
            </w:r>
            <w:r>
              <w:rPr>
                <w:rFonts w:hint="eastAsia" w:ascii="宋体" w:hAnsi="宋体" w:eastAsia="宋体" w:cs="宋体"/>
                <w:sz w:val="18"/>
                <w:szCs w:val="18"/>
                <w:lang w:eastAsia="zh-CN"/>
              </w:rPr>
              <w:t>，</w:t>
            </w:r>
            <w:r>
              <w:rPr>
                <w:rFonts w:hint="eastAsia" w:ascii="宋体" w:hAnsi="宋体" w:eastAsia="宋体" w:cs="宋体"/>
                <w:sz w:val="18"/>
                <w:szCs w:val="18"/>
              </w:rPr>
              <w:t>创造性地解决实际问题</w:t>
            </w:r>
            <w:r>
              <w:rPr>
                <w:rFonts w:hint="eastAsia" w:ascii="宋体" w:hAnsi="宋体" w:eastAsia="宋体" w:cs="宋体"/>
                <w:sz w:val="18"/>
                <w:szCs w:val="18"/>
                <w:lang w:eastAsia="zh-CN"/>
              </w:rPr>
              <w:t>，</w:t>
            </w:r>
            <w:r>
              <w:rPr>
                <w:rFonts w:hint="eastAsia" w:ascii="宋体" w:hAnsi="宋体" w:eastAsia="宋体" w:cs="宋体"/>
                <w:sz w:val="18"/>
                <w:szCs w:val="18"/>
              </w:rPr>
              <w:t>使学生增强诚实劳动意识</w:t>
            </w:r>
            <w:r>
              <w:rPr>
                <w:rFonts w:hint="eastAsia" w:ascii="宋体" w:hAnsi="宋体" w:eastAsia="宋体" w:cs="宋体"/>
                <w:sz w:val="18"/>
                <w:szCs w:val="18"/>
                <w:lang w:eastAsia="zh-CN"/>
              </w:rPr>
              <w:t>，</w:t>
            </w:r>
            <w:r>
              <w:rPr>
                <w:rFonts w:hint="eastAsia" w:ascii="宋体" w:hAnsi="宋体" w:eastAsia="宋体" w:cs="宋体"/>
                <w:sz w:val="18"/>
                <w:szCs w:val="18"/>
              </w:rPr>
              <w:t>积累职业经验</w:t>
            </w:r>
            <w:r>
              <w:rPr>
                <w:rFonts w:hint="eastAsia" w:ascii="宋体" w:hAnsi="宋体" w:eastAsia="宋体" w:cs="宋体"/>
                <w:sz w:val="18"/>
                <w:szCs w:val="18"/>
                <w:lang w:eastAsia="zh-CN"/>
              </w:rPr>
              <w:t>，</w:t>
            </w:r>
            <w:r>
              <w:rPr>
                <w:rFonts w:hint="eastAsia" w:ascii="宋体" w:hAnsi="宋体" w:eastAsia="宋体" w:cs="宋体"/>
                <w:sz w:val="18"/>
                <w:szCs w:val="18"/>
              </w:rPr>
              <w:t>提升就业创业能力</w:t>
            </w:r>
            <w:r>
              <w:rPr>
                <w:rFonts w:hint="eastAsia" w:ascii="宋体" w:hAnsi="宋体" w:eastAsia="宋体" w:cs="宋体"/>
                <w:sz w:val="18"/>
                <w:szCs w:val="18"/>
                <w:lang w:eastAsia="zh-CN"/>
              </w:rPr>
              <w:t>，</w:t>
            </w:r>
            <w:r>
              <w:rPr>
                <w:rFonts w:hint="eastAsia" w:ascii="宋体" w:hAnsi="宋体" w:eastAsia="宋体" w:cs="宋体"/>
                <w:sz w:val="18"/>
                <w:szCs w:val="18"/>
              </w:rPr>
              <w:t>树立正确择业观。注重培育公共服务意识</w:t>
            </w:r>
            <w:r>
              <w:rPr>
                <w:rFonts w:hint="eastAsia" w:ascii="宋体" w:hAnsi="宋体" w:eastAsia="宋体" w:cs="宋体"/>
                <w:sz w:val="18"/>
                <w:szCs w:val="18"/>
                <w:lang w:eastAsia="zh-CN"/>
              </w:rPr>
              <w:t>，</w:t>
            </w:r>
            <w:r>
              <w:rPr>
                <w:rFonts w:hint="eastAsia" w:ascii="宋体" w:hAnsi="宋体" w:eastAsia="宋体" w:cs="宋体"/>
                <w:sz w:val="18"/>
                <w:szCs w:val="18"/>
              </w:rPr>
              <w:t>使学生具有面对重大疫情、灾害等危机主动作为的奉献精神。</w:t>
            </w:r>
          </w:p>
        </w:tc>
        <w:tc>
          <w:tcPr>
            <w:tcW w:w="2268"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编写劳动实践指导手册</w:t>
            </w:r>
            <w:r>
              <w:rPr>
                <w:rFonts w:hint="eastAsia" w:ascii="宋体" w:hAnsi="宋体" w:eastAsia="宋体" w:cs="宋体"/>
                <w:sz w:val="18"/>
                <w:szCs w:val="18"/>
                <w:lang w:eastAsia="zh-CN"/>
              </w:rPr>
              <w:t>，</w:t>
            </w:r>
            <w:r>
              <w:rPr>
                <w:rFonts w:hint="eastAsia" w:ascii="宋体" w:hAnsi="宋体" w:eastAsia="宋体" w:cs="宋体"/>
                <w:sz w:val="18"/>
                <w:szCs w:val="18"/>
              </w:rPr>
              <w:t>明确教学目标、活动设计、工具使用、考核评价、安全保护等劳动教育要求。开展劳动教育</w:t>
            </w:r>
            <w:r>
              <w:rPr>
                <w:rFonts w:hint="eastAsia" w:ascii="宋体" w:hAnsi="宋体" w:eastAsia="宋体" w:cs="宋体"/>
                <w:sz w:val="18"/>
                <w:szCs w:val="18"/>
                <w:lang w:eastAsia="zh-CN"/>
              </w:rPr>
              <w:t>，</w:t>
            </w:r>
            <w:r>
              <w:rPr>
                <w:rFonts w:hint="eastAsia" w:ascii="宋体" w:hAnsi="宋体" w:eastAsia="宋体" w:cs="宋体"/>
                <w:sz w:val="18"/>
                <w:szCs w:val="18"/>
              </w:rPr>
              <w:t>其中劳动精神、劳模精神、工匠精神专题教育。</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采用分散与集中方式</w:t>
            </w:r>
            <w:r>
              <w:rPr>
                <w:rFonts w:hint="eastAsia" w:ascii="宋体" w:hAnsi="宋体" w:eastAsia="宋体" w:cs="宋体"/>
                <w:sz w:val="18"/>
                <w:szCs w:val="18"/>
                <w:lang w:eastAsia="zh-CN"/>
              </w:rPr>
              <w:t>，</w:t>
            </w:r>
            <w:r>
              <w:rPr>
                <w:rFonts w:hint="eastAsia" w:ascii="宋体" w:hAnsi="宋体" w:eastAsia="宋体" w:cs="宋体"/>
                <w:sz w:val="18"/>
                <w:szCs w:val="18"/>
              </w:rPr>
              <w:t>线上学习与线下讲座方式</w:t>
            </w:r>
            <w:r>
              <w:rPr>
                <w:rFonts w:hint="eastAsia" w:ascii="宋体" w:hAnsi="宋体" w:eastAsia="宋体" w:cs="宋体"/>
                <w:sz w:val="18"/>
                <w:szCs w:val="18"/>
                <w:lang w:eastAsia="zh-CN"/>
              </w:rPr>
              <w:t>，</w:t>
            </w:r>
            <w:r>
              <w:rPr>
                <w:rFonts w:hint="eastAsia" w:ascii="宋体" w:hAnsi="宋体" w:eastAsia="宋体" w:cs="宋体"/>
                <w:sz w:val="18"/>
                <w:szCs w:val="18"/>
              </w:rPr>
              <w:t>组织学生走向社会、以校外劳动锻炼为主。组织开展劳动技能和劳动成果展示、劳动竞赛等活动。学生参加家务活动和掌握生活技能方式。或支持学生深入城乡社区、福利院和公共场所等参加志愿者服务</w:t>
            </w:r>
            <w:r>
              <w:rPr>
                <w:rFonts w:hint="eastAsia" w:ascii="宋体" w:hAnsi="宋体" w:eastAsia="宋体" w:cs="宋体"/>
                <w:sz w:val="18"/>
                <w:szCs w:val="18"/>
                <w:lang w:eastAsia="zh-CN"/>
              </w:rPr>
              <w:t>，</w:t>
            </w:r>
            <w:r>
              <w:rPr>
                <w:rFonts w:hint="eastAsia" w:ascii="宋体" w:hAnsi="宋体" w:eastAsia="宋体" w:cs="宋体"/>
                <w:sz w:val="18"/>
                <w:szCs w:val="18"/>
              </w:rPr>
              <w:t>开展公益劳动</w:t>
            </w:r>
            <w:r>
              <w:rPr>
                <w:rFonts w:hint="eastAsia" w:ascii="宋体" w:hAnsi="宋体" w:eastAsia="宋体" w:cs="宋体"/>
                <w:sz w:val="18"/>
                <w:szCs w:val="18"/>
                <w:lang w:eastAsia="zh-CN"/>
              </w:rPr>
              <w:t>，</w:t>
            </w:r>
            <w:r>
              <w:rPr>
                <w:rFonts w:hint="eastAsia" w:ascii="宋体" w:hAnsi="宋体" w:eastAsia="宋体" w:cs="宋体"/>
                <w:sz w:val="18"/>
                <w:szCs w:val="18"/>
              </w:rPr>
              <w:t>参与社区治理。</w:t>
            </w:r>
          </w:p>
        </w:tc>
        <w:tc>
          <w:tcPr>
            <w:tcW w:w="526"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c>
          <w:tcPr>
            <w:tcW w:w="1395"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kern w:val="0"/>
                <w:sz w:val="18"/>
                <w:szCs w:val="18"/>
              </w:rPr>
              <w:t>艺术与审美</w:t>
            </w:r>
          </w:p>
        </w:tc>
        <w:tc>
          <w:tcPr>
            <w:tcW w:w="2381" w:type="dxa"/>
            <w:noWrap w:val="0"/>
            <w:vAlign w:val="center"/>
          </w:tcPr>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知识目标：1</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明确不同门类艺术的语言要素与特点。2</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明确不同门类艺术所具有的审美特征。3</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积累中外经典艺术名作素材</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了解最新艺术创作成果</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完善个人知识结构体系。</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能力目标：1</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能在艺术欣赏实践中</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保持正确的审美态度。2</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能用各类艺术的欣赏方法去欣赏各类艺术作品。</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3</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能发展个人形象思维</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培养自主创新精神和实践能力</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提高感受美、表现美、鉴赏美、创造美的能力</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促进德智体美全面和谐发展。</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素质目标：</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1</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通过鉴赏中外优秀艺术作品</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挖掘艺术作品内涵</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领略不同艺术门类独特的艺术魅力等</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树立正确的审美观念</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培养高雅的审美品位</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尊重多元文化</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提高人文素养。2</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保持积极进取、乐观向上的生活态度</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具备脚踏实地、善于学习的品格。3</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发扬团队合作精神</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养成善于与人交流和合作的作风</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积极参与工作项目实施</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并发挥重要作用。</w:t>
            </w:r>
          </w:p>
        </w:tc>
        <w:tc>
          <w:tcPr>
            <w:tcW w:w="2268" w:type="dxa"/>
            <w:noWrap w:val="0"/>
            <w:vAlign w:val="center"/>
          </w:tcPr>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通过明确不同门类艺术的语言要素与特点</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所具有的审美特征</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积累中外经典艺术名作素材</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了解最新艺术创作成果</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完善个人知识结构体系。通过鉴赏中外优秀艺术作品</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挖掘艺术作品内涵</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领略不同艺术门类独特的艺术魅力等</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树立正确的审美观念</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培养高雅的审美品位</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尊重多元文化</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提高人文素养。</w:t>
            </w:r>
          </w:p>
          <w:p>
            <w:pPr>
              <w:adjustRightInd w:val="0"/>
              <w:snapToGrid w:val="0"/>
              <w:jc w:val="left"/>
              <w:rPr>
                <w:rFonts w:hint="eastAsia" w:ascii="宋体" w:hAnsi="宋体" w:eastAsia="宋体" w:cs="宋体"/>
                <w:kern w:val="0"/>
                <w:sz w:val="18"/>
                <w:szCs w:val="18"/>
              </w:rPr>
            </w:pPr>
          </w:p>
        </w:tc>
        <w:tc>
          <w:tcPr>
            <w:tcW w:w="1843" w:type="dxa"/>
            <w:noWrap w:val="0"/>
            <w:vAlign w:val="center"/>
          </w:tcPr>
          <w:p>
            <w:pPr>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线上线下结合方式</w:t>
            </w:r>
          </w:p>
        </w:tc>
        <w:tc>
          <w:tcPr>
            <w:tcW w:w="526"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17</w:t>
            </w:r>
          </w:p>
        </w:tc>
        <w:tc>
          <w:tcPr>
            <w:tcW w:w="1395"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中华优秀传统文化</w:t>
            </w:r>
          </w:p>
        </w:tc>
        <w:tc>
          <w:tcPr>
            <w:tcW w:w="2381" w:type="dxa"/>
            <w:noWrap w:val="0"/>
            <w:vAlign w:val="center"/>
          </w:tcPr>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知识目标：要求学生比较系统地熟悉中华先民创造出的历史悠久、成就灿烂的文化</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以补充学生知识链条的缺失</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使学生形成合理的知识结构</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正确分析传统文化与现代化文明的渊源</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提高自身文化创新的信心和本领</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懂得中国传统文化发展的大势</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领悟中国文化主体精神。</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能力目标：要求学生能够懂得中国传统文化的发展历史</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认识中国传统文化发展的趋势和规律</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具备从文化角度分析问题和批判继承中国传统文化的能力</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学生能够对中国文化和世界文化进行比较</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具备全人类文化的眼光来看待各种文化现象的能力。</w:t>
            </w:r>
          </w:p>
          <w:p>
            <w:pPr>
              <w:adjustRightInd w:val="0"/>
              <w:snapToGrid w:val="0"/>
              <w:jc w:val="left"/>
              <w:rPr>
                <w:rFonts w:hint="eastAsia" w:ascii="宋体" w:hAnsi="宋体" w:eastAsia="宋体" w:cs="宋体"/>
                <w:kern w:val="0"/>
                <w:sz w:val="18"/>
                <w:szCs w:val="18"/>
              </w:rPr>
            </w:pPr>
            <w:r>
              <w:rPr>
                <w:rFonts w:hint="eastAsia" w:ascii="宋体" w:hAnsi="宋体" w:eastAsia="宋体" w:cs="宋体"/>
                <w:kern w:val="0"/>
                <w:sz w:val="18"/>
                <w:szCs w:val="18"/>
              </w:rPr>
              <w:t>素质目标：使学生能正确认识与消化吸收中国传统文化中的优良传统</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提高学生的人文素质</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增强学生的民族自信心、自尊心、自豪感</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培养高尚的爱国主义情操。</w:t>
            </w:r>
          </w:p>
        </w:tc>
        <w:tc>
          <w:tcPr>
            <w:tcW w:w="2268" w:type="dxa"/>
            <w:noWrap w:val="0"/>
            <w:vAlign w:val="center"/>
          </w:tcPr>
          <w:p>
            <w:pPr>
              <w:adjustRightInd w:val="0"/>
              <w:snapToGrid w:val="0"/>
              <w:jc w:val="left"/>
              <w:rPr>
                <w:rFonts w:hint="eastAsia" w:ascii="宋体" w:hAnsi="宋体" w:eastAsia="宋体" w:cs="宋体"/>
                <w:sz w:val="18"/>
                <w:szCs w:val="18"/>
              </w:rPr>
            </w:pPr>
            <w:r>
              <w:rPr>
                <w:rFonts w:hint="eastAsia" w:ascii="宋体" w:hAnsi="宋体" w:eastAsia="宋体" w:cs="宋体"/>
                <w:kern w:val="0"/>
                <w:sz w:val="18"/>
                <w:szCs w:val="18"/>
              </w:rPr>
              <w:t>学习传统文化中的哲学思想、中国文化中的教育制度、伦理道德思想、中国传统文化的民俗特色、传统文学、传统艺术、古代科技、医药养生、建筑、体育文化的发展与影响</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了解莆田妈祖文化的简介和精神。</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线上线下结合方式</w:t>
            </w:r>
          </w:p>
        </w:tc>
        <w:tc>
          <w:tcPr>
            <w:tcW w:w="526"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61"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18</w:t>
            </w:r>
          </w:p>
        </w:tc>
        <w:tc>
          <w:tcPr>
            <w:tcW w:w="1395"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党史国史</w:t>
            </w:r>
          </w:p>
        </w:tc>
        <w:tc>
          <w:tcPr>
            <w:tcW w:w="2381"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要了解我们党和国家事业的来龙去脉</w:t>
            </w:r>
            <w:r>
              <w:rPr>
                <w:rFonts w:hint="eastAsia" w:ascii="宋体" w:hAnsi="宋体" w:eastAsia="宋体" w:cs="宋体"/>
                <w:sz w:val="18"/>
                <w:szCs w:val="18"/>
                <w:lang w:eastAsia="zh-CN"/>
              </w:rPr>
              <w:t>，</w:t>
            </w:r>
            <w:r>
              <w:rPr>
                <w:rFonts w:hint="eastAsia" w:ascii="宋体" w:hAnsi="宋体" w:eastAsia="宋体" w:cs="宋体"/>
                <w:sz w:val="18"/>
                <w:szCs w:val="18"/>
              </w:rPr>
              <w:t>汲取我们党和国家的历史经验</w:t>
            </w:r>
            <w:r>
              <w:rPr>
                <w:rFonts w:hint="eastAsia" w:ascii="宋体" w:hAnsi="宋体" w:eastAsia="宋体" w:cs="宋体"/>
                <w:sz w:val="18"/>
                <w:szCs w:val="18"/>
                <w:lang w:eastAsia="zh-CN"/>
              </w:rPr>
              <w:t>，</w:t>
            </w:r>
            <w:r>
              <w:rPr>
                <w:rFonts w:hint="eastAsia" w:ascii="宋体" w:hAnsi="宋体" w:eastAsia="宋体" w:cs="宋体"/>
                <w:sz w:val="18"/>
                <w:szCs w:val="18"/>
              </w:rPr>
              <w:t>正确了解党和国家历史上的重大事件和重要人物。增强励精图治、奋发图强的历史使命感和责任感</w:t>
            </w:r>
            <w:r>
              <w:rPr>
                <w:rFonts w:hint="eastAsia" w:ascii="宋体" w:hAnsi="宋体" w:eastAsia="宋体" w:cs="宋体"/>
                <w:sz w:val="18"/>
                <w:szCs w:val="18"/>
                <w:lang w:eastAsia="zh-CN"/>
              </w:rPr>
              <w:t>，</w:t>
            </w:r>
            <w:r>
              <w:rPr>
                <w:rFonts w:hint="eastAsia" w:ascii="宋体" w:hAnsi="宋体" w:eastAsia="宋体" w:cs="宋体"/>
                <w:sz w:val="18"/>
                <w:szCs w:val="18"/>
              </w:rPr>
              <w:t>为在2020年全面建成小康社会</w:t>
            </w:r>
            <w:r>
              <w:rPr>
                <w:rFonts w:hint="eastAsia" w:ascii="宋体" w:hAnsi="宋体" w:eastAsia="宋体" w:cs="宋体"/>
                <w:sz w:val="18"/>
                <w:szCs w:val="18"/>
                <w:lang w:eastAsia="zh-CN"/>
              </w:rPr>
              <w:t>，</w:t>
            </w:r>
            <w:r>
              <w:rPr>
                <w:rFonts w:hint="eastAsia" w:ascii="宋体" w:hAnsi="宋体" w:eastAsia="宋体" w:cs="宋体"/>
                <w:sz w:val="18"/>
                <w:szCs w:val="18"/>
              </w:rPr>
              <w:t>进而在21世纪中叶把我国建设成为富强民主文明和谐的社会主义现代化强国而努力奋斗。</w:t>
            </w:r>
          </w:p>
        </w:tc>
        <w:tc>
          <w:tcPr>
            <w:tcW w:w="2268"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了解党和国家历史上的重大事件和重要人物</w:t>
            </w:r>
            <w:r>
              <w:rPr>
                <w:rFonts w:hint="eastAsia" w:ascii="宋体" w:hAnsi="宋体" w:eastAsia="宋体" w:cs="宋体"/>
                <w:sz w:val="18"/>
                <w:szCs w:val="18"/>
                <w:lang w:eastAsia="zh-CN"/>
              </w:rPr>
              <w:t>，</w:t>
            </w:r>
            <w:r>
              <w:rPr>
                <w:rFonts w:hint="eastAsia" w:ascii="宋体" w:hAnsi="宋体" w:eastAsia="宋体" w:cs="宋体"/>
                <w:sz w:val="18"/>
                <w:szCs w:val="18"/>
              </w:rPr>
              <w:t>了解近代中国经历的屈辱历史</w:t>
            </w:r>
            <w:r>
              <w:rPr>
                <w:rFonts w:hint="eastAsia" w:ascii="宋体" w:hAnsi="宋体" w:eastAsia="宋体" w:cs="宋体"/>
                <w:sz w:val="18"/>
                <w:szCs w:val="18"/>
                <w:lang w:eastAsia="zh-CN"/>
              </w:rPr>
              <w:t>，</w:t>
            </w:r>
            <w:r>
              <w:rPr>
                <w:rFonts w:hint="eastAsia" w:ascii="宋体" w:hAnsi="宋体" w:eastAsia="宋体" w:cs="宋体"/>
                <w:sz w:val="18"/>
                <w:szCs w:val="18"/>
              </w:rPr>
              <w:t>汲取历史教训</w:t>
            </w:r>
            <w:r>
              <w:rPr>
                <w:rFonts w:hint="eastAsia" w:ascii="宋体" w:hAnsi="宋体" w:eastAsia="宋体" w:cs="宋体"/>
                <w:sz w:val="18"/>
                <w:szCs w:val="18"/>
                <w:lang w:eastAsia="zh-CN"/>
              </w:rPr>
              <w:t>；</w:t>
            </w:r>
            <w:r>
              <w:rPr>
                <w:rFonts w:hint="eastAsia" w:ascii="宋体" w:hAnsi="宋体" w:eastAsia="宋体" w:cs="宋体"/>
                <w:sz w:val="18"/>
                <w:szCs w:val="18"/>
              </w:rPr>
              <w:t>认真学习中央革命根据地和中华苏维埃共和国的历史</w:t>
            </w:r>
            <w:r>
              <w:rPr>
                <w:rFonts w:hint="eastAsia" w:ascii="宋体" w:hAnsi="宋体" w:eastAsia="宋体" w:cs="宋体"/>
                <w:sz w:val="18"/>
                <w:szCs w:val="18"/>
                <w:lang w:eastAsia="zh-CN"/>
              </w:rPr>
              <w:t>；</w:t>
            </w:r>
            <w:r>
              <w:rPr>
                <w:rFonts w:hint="eastAsia" w:ascii="宋体" w:hAnsi="宋体" w:eastAsia="宋体" w:cs="宋体"/>
                <w:sz w:val="18"/>
                <w:szCs w:val="18"/>
              </w:rPr>
              <w:t>要通过多种方式加大正面宣传教育</w:t>
            </w:r>
            <w:r>
              <w:rPr>
                <w:rFonts w:hint="eastAsia" w:ascii="宋体" w:hAnsi="宋体" w:eastAsia="宋体" w:cs="宋体"/>
                <w:sz w:val="18"/>
                <w:szCs w:val="18"/>
                <w:lang w:eastAsia="zh-CN"/>
              </w:rPr>
              <w:t>；</w:t>
            </w:r>
            <w:r>
              <w:rPr>
                <w:rFonts w:hint="eastAsia" w:ascii="宋体" w:hAnsi="宋体" w:eastAsia="宋体" w:cs="宋体"/>
                <w:sz w:val="18"/>
                <w:szCs w:val="18"/>
              </w:rPr>
              <w:t>加大正面宣传力度</w:t>
            </w:r>
            <w:r>
              <w:rPr>
                <w:rFonts w:hint="eastAsia" w:ascii="宋体" w:hAnsi="宋体" w:eastAsia="宋体" w:cs="宋体"/>
                <w:sz w:val="18"/>
                <w:szCs w:val="18"/>
                <w:lang w:eastAsia="zh-CN"/>
              </w:rPr>
              <w:t>，</w:t>
            </w:r>
            <w:r>
              <w:rPr>
                <w:rFonts w:hint="eastAsia" w:ascii="宋体" w:hAnsi="宋体" w:eastAsia="宋体" w:cs="宋体"/>
                <w:sz w:val="18"/>
                <w:szCs w:val="18"/>
              </w:rPr>
              <w:t>对中国人民和中华民族的优秀文化和光荣历史。</w:t>
            </w:r>
          </w:p>
        </w:tc>
        <w:tc>
          <w:tcPr>
            <w:tcW w:w="1843" w:type="dxa"/>
            <w:noWrap w:val="0"/>
            <w:vAlign w:val="center"/>
          </w:tcPr>
          <w:p>
            <w:pPr>
              <w:widowControl/>
              <w:adjustRightInd w:val="0"/>
              <w:snapToGrid w:val="0"/>
              <w:jc w:val="left"/>
              <w:rPr>
                <w:rFonts w:hint="eastAsia" w:ascii="宋体" w:hAnsi="宋体" w:eastAsia="宋体" w:cs="宋体"/>
                <w:sz w:val="18"/>
                <w:szCs w:val="18"/>
              </w:rPr>
            </w:pPr>
            <w:r>
              <w:rPr>
                <w:rFonts w:hint="eastAsia" w:ascii="宋体" w:hAnsi="宋体" w:eastAsia="宋体" w:cs="宋体"/>
                <w:sz w:val="18"/>
                <w:szCs w:val="18"/>
              </w:rPr>
              <w:t>采用线上线下结合方式</w:t>
            </w:r>
            <w:r>
              <w:rPr>
                <w:rFonts w:hint="eastAsia" w:ascii="宋体" w:hAnsi="宋体" w:eastAsia="宋体" w:cs="宋体"/>
                <w:sz w:val="18"/>
                <w:szCs w:val="18"/>
                <w:lang w:eastAsia="zh-CN"/>
              </w:rPr>
              <w:t>，</w:t>
            </w:r>
            <w:r>
              <w:rPr>
                <w:rFonts w:hint="eastAsia" w:ascii="宋体" w:hAnsi="宋体" w:eastAsia="宋体" w:cs="宋体"/>
                <w:sz w:val="18"/>
                <w:szCs w:val="18"/>
              </w:rPr>
              <w:t>通过学校教育、理论研究、历史研究、影视作品、文学作品等多种方式</w:t>
            </w:r>
            <w:r>
              <w:rPr>
                <w:rFonts w:hint="eastAsia" w:ascii="宋体" w:hAnsi="宋体" w:eastAsia="宋体" w:cs="宋体"/>
                <w:sz w:val="18"/>
                <w:szCs w:val="18"/>
                <w:lang w:eastAsia="zh-CN"/>
              </w:rPr>
              <w:t>，</w:t>
            </w:r>
            <w:r>
              <w:rPr>
                <w:rFonts w:hint="eastAsia" w:ascii="宋体" w:hAnsi="宋体" w:eastAsia="宋体" w:cs="宋体"/>
                <w:sz w:val="18"/>
                <w:szCs w:val="18"/>
              </w:rPr>
              <w:t>加强爱国主义、集体主义、社会主义教育</w:t>
            </w:r>
            <w:r>
              <w:rPr>
                <w:rFonts w:hint="eastAsia" w:ascii="宋体" w:hAnsi="宋体" w:eastAsia="宋体" w:cs="宋体"/>
                <w:sz w:val="18"/>
                <w:szCs w:val="18"/>
                <w:lang w:eastAsia="zh-CN"/>
              </w:rPr>
              <w:t>，</w:t>
            </w:r>
            <w:r>
              <w:rPr>
                <w:rFonts w:hint="eastAsia" w:ascii="宋体" w:hAnsi="宋体" w:eastAsia="宋体" w:cs="宋体"/>
                <w:sz w:val="18"/>
                <w:szCs w:val="18"/>
              </w:rPr>
              <w:t>引导我国人民树立和坚持正确的历史观、民族观、国家观、文化观</w:t>
            </w:r>
            <w:r>
              <w:rPr>
                <w:rFonts w:hint="eastAsia" w:ascii="宋体" w:hAnsi="宋体" w:eastAsia="宋体" w:cs="宋体"/>
                <w:sz w:val="18"/>
                <w:szCs w:val="18"/>
                <w:lang w:eastAsia="zh-CN"/>
              </w:rPr>
              <w:t>，</w:t>
            </w:r>
            <w:r>
              <w:rPr>
                <w:rFonts w:hint="eastAsia" w:ascii="宋体" w:hAnsi="宋体" w:eastAsia="宋体" w:cs="宋体"/>
                <w:sz w:val="18"/>
                <w:szCs w:val="18"/>
              </w:rPr>
              <w:t>增强做中国人的骨气和底气。</w:t>
            </w:r>
          </w:p>
        </w:tc>
        <w:tc>
          <w:tcPr>
            <w:tcW w:w="526" w:type="dxa"/>
            <w:noWrap w:val="0"/>
            <w:vAlign w:val="center"/>
          </w:tcPr>
          <w:p>
            <w:pPr>
              <w:widowControl/>
              <w:adjustRightInd w:val="0"/>
              <w:snapToGrid w:val="0"/>
              <w:jc w:val="center"/>
              <w:rPr>
                <w:rFonts w:hint="eastAsia" w:ascii="宋体" w:hAnsi="宋体" w:eastAsia="宋体" w:cs="宋体"/>
                <w:sz w:val="18"/>
                <w:szCs w:val="18"/>
              </w:rPr>
            </w:pPr>
            <w:r>
              <w:rPr>
                <w:rFonts w:hint="eastAsia" w:ascii="宋体" w:hAnsi="宋体" w:eastAsia="宋体" w:cs="宋体"/>
                <w:sz w:val="18"/>
                <w:szCs w:val="18"/>
              </w:rPr>
              <w:t>16</w:t>
            </w:r>
          </w:p>
        </w:tc>
      </w:tr>
    </w:tbl>
    <w:p>
      <w:pPr>
        <w:spacing w:line="460" w:lineRule="exact"/>
        <w:ind w:firstLine="480"/>
        <w:rPr>
          <w:bCs/>
          <w:sz w:val="24"/>
        </w:rPr>
      </w:pPr>
    </w:p>
    <w:p>
      <w:pPr>
        <w:spacing w:line="460" w:lineRule="exact"/>
        <w:ind w:firstLine="480"/>
        <w:rPr>
          <w:bCs/>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spacing w:line="460" w:lineRule="exact"/>
        <w:ind w:firstLine="480"/>
        <w:rPr>
          <w:bCs/>
          <w:sz w:val="24"/>
        </w:rPr>
      </w:pPr>
      <w:r>
        <w:rPr>
          <w:bCs/>
          <w:sz w:val="24"/>
        </w:rPr>
        <w:t>2、专业课程（专业</w:t>
      </w:r>
      <w:r>
        <w:rPr>
          <w:rFonts w:hint="eastAsia"/>
          <w:bCs/>
          <w:sz w:val="24"/>
        </w:rPr>
        <w:t>技能模块</w:t>
      </w:r>
      <w:r>
        <w:rPr>
          <w:rFonts w:hint="eastAsia"/>
          <w:bCs/>
          <w:sz w:val="24"/>
          <w:lang w:eastAsia="zh-CN"/>
        </w:rPr>
        <w:t>，</w:t>
      </w:r>
      <w:r>
        <w:rPr>
          <w:rFonts w:hint="eastAsia"/>
          <w:bCs/>
          <w:sz w:val="24"/>
        </w:rPr>
        <w:t>含专业基础</w:t>
      </w:r>
      <w:r>
        <w:rPr>
          <w:bCs/>
          <w:sz w:val="24"/>
        </w:rPr>
        <w:t>课程、专业</w:t>
      </w:r>
      <w:r>
        <w:rPr>
          <w:rFonts w:hint="eastAsia"/>
          <w:bCs/>
          <w:sz w:val="24"/>
        </w:rPr>
        <w:t>核心</w:t>
      </w:r>
      <w:r>
        <w:rPr>
          <w:bCs/>
          <w:sz w:val="24"/>
        </w:rPr>
        <w:t>课程、专业</w:t>
      </w:r>
      <w:r>
        <w:rPr>
          <w:rFonts w:hint="eastAsia"/>
          <w:bCs/>
          <w:sz w:val="24"/>
        </w:rPr>
        <w:t>拓展</w:t>
      </w:r>
      <w:r>
        <w:rPr>
          <w:bCs/>
          <w:sz w:val="24"/>
        </w:rPr>
        <w:t>课程）</w:t>
      </w:r>
    </w:p>
    <w:p>
      <w:pPr>
        <w:spacing w:line="460" w:lineRule="exact"/>
        <w:ind w:firstLine="480"/>
        <w:rPr>
          <w:sz w:val="24"/>
        </w:rPr>
      </w:pPr>
      <w:r>
        <w:rPr>
          <w:sz w:val="24"/>
        </w:rPr>
        <w:t>（1）</w:t>
      </w:r>
      <w:r>
        <w:rPr>
          <w:rFonts w:hint="eastAsia"/>
          <w:sz w:val="24"/>
          <w:lang w:eastAsia="zh-CN"/>
        </w:rPr>
        <w:t>专业基础</w:t>
      </w:r>
      <w:r>
        <w:rPr>
          <w:sz w:val="24"/>
        </w:rPr>
        <w:t>课程</w:t>
      </w:r>
    </w:p>
    <w:tbl>
      <w:tblPr>
        <w:tblStyle w:val="5"/>
        <w:tblW w:w="1385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81"/>
        <w:gridCol w:w="1068"/>
        <w:gridCol w:w="5550"/>
        <w:gridCol w:w="2211"/>
        <w:gridCol w:w="2308"/>
        <w:gridCol w:w="1538"/>
        <w:gridCol w:w="5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 w:hRule="atLeast"/>
          <w:tblHeader/>
          <w:jc w:val="center"/>
        </w:trPr>
        <w:tc>
          <w:tcPr>
            <w:tcW w:w="581" w:type="dxa"/>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sz w:val="18"/>
                <w:szCs w:val="18"/>
              </w:rPr>
              <w:t>序号</w:t>
            </w:r>
          </w:p>
        </w:tc>
        <w:tc>
          <w:tcPr>
            <w:tcW w:w="1068" w:type="dxa"/>
            <w:tcBorders>
              <w:left w:val="single" w:color="auto" w:sz="8" w:space="0"/>
              <w:right w:val="single" w:color="auto" w:sz="8" w:space="0"/>
            </w:tcBorders>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sz w:val="18"/>
                <w:szCs w:val="18"/>
              </w:rPr>
              <w:t>课程名称</w:t>
            </w:r>
          </w:p>
        </w:tc>
        <w:tc>
          <w:tcPr>
            <w:tcW w:w="5550" w:type="dxa"/>
            <w:tcBorders>
              <w:left w:val="single" w:color="auto" w:sz="8" w:space="0"/>
              <w:right w:val="single" w:color="auto" w:sz="4" w:space="0"/>
            </w:tcBorders>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kern w:val="0"/>
                <w:sz w:val="18"/>
                <w:szCs w:val="18"/>
              </w:rPr>
              <w:t>课程目标</w:t>
            </w:r>
          </w:p>
        </w:tc>
        <w:tc>
          <w:tcPr>
            <w:tcW w:w="2211" w:type="dxa"/>
            <w:tcBorders>
              <w:left w:val="single" w:color="auto" w:sz="4" w:space="0"/>
              <w:right w:val="single" w:color="auto" w:sz="4" w:space="0"/>
            </w:tcBorders>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sz w:val="18"/>
                <w:szCs w:val="18"/>
              </w:rPr>
              <w:t>主要</w:t>
            </w:r>
            <w:r>
              <w:rPr>
                <w:rFonts w:hint="eastAsia" w:ascii="宋体" w:hAnsi="宋体" w:eastAsia="宋体" w:cs="宋体"/>
                <w:b/>
                <w:bCs w:val="0"/>
                <w:kern w:val="0"/>
                <w:sz w:val="18"/>
                <w:szCs w:val="18"/>
              </w:rPr>
              <w:t>教学内容</w:t>
            </w:r>
            <w:r>
              <w:rPr>
                <w:rFonts w:hint="eastAsia" w:ascii="宋体" w:hAnsi="宋体" w:eastAsia="宋体" w:cs="宋体"/>
                <w:b/>
                <w:bCs w:val="0"/>
                <w:sz w:val="18"/>
                <w:szCs w:val="18"/>
              </w:rPr>
              <w:t>与要求</w:t>
            </w:r>
          </w:p>
        </w:tc>
        <w:tc>
          <w:tcPr>
            <w:tcW w:w="2308" w:type="dxa"/>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kern w:val="0"/>
                <w:sz w:val="18"/>
                <w:szCs w:val="18"/>
              </w:rPr>
              <w:t>课程思政、创新创业融合点</w:t>
            </w:r>
          </w:p>
        </w:tc>
        <w:tc>
          <w:tcPr>
            <w:tcW w:w="1538" w:type="dxa"/>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sz w:val="18"/>
                <w:szCs w:val="18"/>
              </w:rPr>
              <w:t>教学方法与手段</w:t>
            </w:r>
          </w:p>
        </w:tc>
        <w:tc>
          <w:tcPr>
            <w:tcW w:w="597" w:type="dxa"/>
            <w:tcBorders>
              <w:left w:val="single" w:color="auto" w:sz="8" w:space="0"/>
            </w:tcBorders>
            <w:noWrap w:val="0"/>
            <w:vAlign w:val="center"/>
          </w:tcPr>
          <w:p>
            <w:pPr>
              <w:jc w:val="center"/>
              <w:rPr>
                <w:rFonts w:hint="eastAsia" w:ascii="宋体" w:hAnsi="宋体" w:eastAsia="宋体" w:cs="宋体"/>
                <w:b/>
                <w:bCs w:val="0"/>
                <w:sz w:val="18"/>
                <w:szCs w:val="18"/>
              </w:rPr>
            </w:pPr>
            <w:r>
              <w:rPr>
                <w:rFonts w:hint="eastAsia" w:ascii="宋体" w:hAnsi="宋体" w:eastAsia="宋体" w:cs="宋体"/>
                <w:b/>
                <w:bCs w:val="0"/>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rPr>
            </w:pPr>
            <w:r>
              <w:rPr>
                <w:rFonts w:hint="eastAsia" w:ascii="宋体" w:hAnsi="宋体" w:eastAsia="宋体" w:cs="宋体"/>
                <w:b w:val="0"/>
                <w:bCs/>
                <w:color w:val="auto"/>
                <w:sz w:val="18"/>
                <w:szCs w:val="18"/>
              </w:rPr>
              <w:t>1</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shd w:val="clear"/>
              </w:rPr>
              <w:t>电</w:t>
            </w:r>
            <w:r>
              <w:rPr>
                <w:rFonts w:hint="eastAsia" w:ascii="宋体" w:hAnsi="宋体" w:eastAsia="宋体" w:cs="宋体"/>
                <w:b w:val="0"/>
                <w:bCs/>
                <w:color w:val="auto"/>
                <w:kern w:val="0"/>
                <w:sz w:val="18"/>
                <w:szCs w:val="18"/>
                <w:shd w:val="clear"/>
                <w:lang w:eastAsia="zh-CN"/>
              </w:rPr>
              <w:t>路</w:t>
            </w:r>
            <w:r>
              <w:rPr>
                <w:rFonts w:hint="eastAsia" w:ascii="宋体" w:hAnsi="宋体" w:eastAsia="宋体" w:cs="宋体"/>
                <w:b w:val="0"/>
                <w:bCs/>
                <w:color w:val="auto"/>
                <w:kern w:val="0"/>
                <w:sz w:val="18"/>
                <w:szCs w:val="18"/>
                <w:shd w:val="clear"/>
              </w:rPr>
              <w:t>基础</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知识目标：理解电路模型和电路定律</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学会电阻电路的分析</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掌握正弦稳态分析</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了解动态电路的分析</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了解磁路和变压</w:t>
            </w:r>
            <w:r>
              <w:rPr>
                <w:rFonts w:hint="eastAsia" w:ascii="宋体" w:hAnsi="宋体" w:eastAsia="宋体" w:cs="宋体"/>
                <w:b w:val="0"/>
                <w:bCs/>
                <w:color w:val="auto"/>
                <w:sz w:val="18"/>
                <w:szCs w:val="18"/>
                <w:lang w:val="en-US" w:eastAsia="zh-CN"/>
              </w:rPr>
              <w:t>器</w:t>
            </w:r>
            <w:r>
              <w:rPr>
                <w:rFonts w:hint="eastAsia" w:ascii="宋体" w:hAnsi="宋体" w:eastAsia="宋体" w:cs="宋体"/>
                <w:b w:val="0"/>
                <w:bCs/>
                <w:color w:val="auto"/>
                <w:sz w:val="18"/>
                <w:szCs w:val="18"/>
              </w:rPr>
              <w:t xml:space="preserve">。                                                                                     </w:t>
            </w:r>
            <w:r>
              <w:rPr>
                <w:rFonts w:hint="eastAsia" w:ascii="宋体" w:hAnsi="宋体" w:eastAsia="宋体" w:cs="宋体"/>
                <w:b w:val="0"/>
                <w:bCs/>
                <w:color w:val="auto"/>
                <w:sz w:val="18"/>
                <w:szCs w:val="18"/>
                <w:lang w:val="en-US" w:eastAsia="zh-CN"/>
              </w:rPr>
              <w:t xml:space="preserve">              </w:t>
            </w:r>
            <w:r>
              <w:rPr>
                <w:rFonts w:hint="eastAsia" w:ascii="宋体" w:hAnsi="宋体" w:eastAsia="宋体" w:cs="宋体"/>
                <w:b w:val="0"/>
                <w:bCs/>
                <w:color w:val="auto"/>
                <w:sz w:val="18"/>
                <w:szCs w:val="18"/>
              </w:rPr>
              <w:t>能力目标：使用常用的仪器、仪表（如电压表、电流表、万用表、稳压电源、信号发生器、示波器等）</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会应用常规的测试方法测量电压、电流、电功率等物理量和电阻、电感、电容等器件的参数</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测定特性曲线</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培养学生独立从事实验和初步的设计实验能力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能分析并排除一些简单的故障</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正确地读取和记录实验数据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绘制曲线</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培养学生良好的实验习惯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树立实事求是和严肃认真的科学作风</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根据实验数据和实验结果撰写实验报告</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具有对实验结果进行分析和解释的能力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注意启发学生的创新思维</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培养创新能力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安排综合性、设计性实验</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sz w:val="18"/>
                <w:szCs w:val="18"/>
              </w:rPr>
              <w:t>素质目标：培养学生的质量意识、安全意识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培养学生勇于创新、敬业乐业的工作作风</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培养学生的沟通能力及团队协作精神</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培养学生良好的职业习惯和职业道德。</w:t>
            </w:r>
          </w:p>
        </w:tc>
        <w:tc>
          <w:tcPr>
            <w:tcW w:w="2211" w:type="dxa"/>
            <w:tcBorders>
              <w:left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kern w:val="0"/>
                <w:sz w:val="18"/>
                <w:szCs w:val="18"/>
                <w:lang w:val="en-US" w:eastAsia="zh-CN"/>
              </w:rPr>
              <w:t>电工基础教学内容是电路</w:t>
            </w:r>
            <w:r>
              <w:rPr>
                <w:rFonts w:hint="eastAsia" w:ascii="宋体" w:hAnsi="宋体" w:eastAsia="宋体" w:cs="宋体"/>
                <w:b w:val="0"/>
                <w:bCs/>
                <w:color w:val="auto"/>
                <w:kern w:val="0"/>
                <w:sz w:val="18"/>
                <w:szCs w:val="18"/>
              </w:rPr>
              <w:t>元件伏安特性测试</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基尔霍夫定律</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叠加定理</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戴维南定理</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认识示波和信号发生器</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交流电路电压电流关系的研究</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三相负载的连接</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谐振电路</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变压器参数测定及绕组极性判别</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rPr>
            </w:pPr>
          </w:p>
        </w:tc>
        <w:tc>
          <w:tcPr>
            <w:tcW w:w="230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rPr>
            </w:pPr>
            <w:r>
              <w:rPr>
                <w:rFonts w:hint="eastAsia" w:ascii="宋体" w:hAnsi="宋体" w:eastAsia="宋体" w:cs="宋体"/>
                <w:b w:val="0"/>
                <w:bCs/>
                <w:color w:val="auto"/>
                <w:sz w:val="18"/>
                <w:szCs w:val="18"/>
              </w:rPr>
              <w:t>培养学生应用各种工具动手能力的兴趣</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加强对学生分析问题、解决问题及创造性思维的能力。</w:t>
            </w:r>
          </w:p>
        </w:tc>
        <w:tc>
          <w:tcPr>
            <w:tcW w:w="153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lang w:eastAsia="zh-CN"/>
              </w:rPr>
            </w:pPr>
            <w:r>
              <w:rPr>
                <w:rFonts w:hint="eastAsia" w:ascii="宋体" w:hAnsi="宋体" w:eastAsia="宋体" w:cs="宋体"/>
                <w:b w:val="0"/>
                <w:bCs/>
                <w:color w:val="auto"/>
                <w:sz w:val="18"/>
                <w:szCs w:val="18"/>
              </w:rPr>
              <w:t>采用项目</w:t>
            </w:r>
            <w:r>
              <w:rPr>
                <w:rFonts w:hint="eastAsia" w:ascii="宋体" w:hAnsi="宋体" w:eastAsia="宋体" w:cs="宋体"/>
                <w:b w:val="0"/>
                <w:bCs/>
                <w:color w:val="auto"/>
                <w:sz w:val="18"/>
                <w:szCs w:val="18"/>
                <w:lang w:val="en-US" w:eastAsia="zh-CN"/>
              </w:rPr>
              <w:t>式教学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融合理论知识与实践知识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以更好地培养学生综合职业能力</w:t>
            </w:r>
            <w:r>
              <w:rPr>
                <w:rFonts w:hint="eastAsia" w:ascii="宋体" w:hAnsi="宋体" w:cs="宋体"/>
                <w:b w:val="0"/>
                <w:bCs/>
                <w:color w:val="auto"/>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2</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shd w:val="clear"/>
              </w:rPr>
              <w:t>工程制图</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lang w:val="en-US" w:eastAsia="zh-CN"/>
              </w:rPr>
              <w:t>知识目标：掌握</w:t>
            </w:r>
            <w:r>
              <w:rPr>
                <w:rFonts w:hint="eastAsia" w:ascii="宋体" w:hAnsi="宋体" w:eastAsia="宋体" w:cs="宋体"/>
                <w:b w:val="0"/>
                <w:bCs/>
                <w:color w:val="auto"/>
                <w:sz w:val="18"/>
                <w:szCs w:val="18"/>
              </w:rPr>
              <w:t>投影作图方法、机械制图、公差与配合等内容</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熟悉机械制图、公差与配合的国家标准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了解机械制图相关原理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掌握常用视图、剖视图、断面图的用途、画法和标注规则</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熟悉机械制图国家标准和机械识图的基础知识</w:t>
            </w:r>
            <w:r>
              <w:rPr>
                <w:rFonts w:hint="eastAsia" w:ascii="宋体" w:hAnsi="宋体" w:eastAsia="宋体" w:cs="宋体"/>
                <w:b w:val="0"/>
                <w:bCs/>
                <w:color w:val="auto"/>
                <w:sz w:val="18"/>
                <w:szCs w:val="18"/>
                <w:lang w:eastAsia="zh-CN"/>
              </w:rPr>
              <w:t>；</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lang w:val="en-US" w:eastAsia="zh-CN"/>
              </w:rPr>
              <w:t>能力目标</w:t>
            </w:r>
            <w:r>
              <w:rPr>
                <w:rFonts w:hint="eastAsia" w:ascii="宋体" w:hAnsi="宋体" w:eastAsia="宋体" w:cs="宋体"/>
                <w:b w:val="0"/>
                <w:bCs/>
                <w:color w:val="auto"/>
                <w:sz w:val="18"/>
                <w:szCs w:val="18"/>
              </w:rPr>
              <w:t>：能熟练阅读中等复杂零件图和装配图</w:t>
            </w:r>
            <w:r>
              <w:rPr>
                <w:rFonts w:hint="eastAsia" w:ascii="宋体" w:hAnsi="宋体" w:eastAsia="宋体" w:cs="宋体"/>
                <w:b w:val="0"/>
                <w:bCs/>
                <w:color w:val="auto"/>
                <w:sz w:val="18"/>
                <w:szCs w:val="18"/>
                <w:lang w:val="en-US" w:eastAsia="zh-CN"/>
              </w:rPr>
              <w:t>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lang w:val="en-US" w:eastAsia="zh-CN"/>
              </w:rPr>
              <w:t>具有</w:t>
            </w:r>
            <w:r>
              <w:rPr>
                <w:rFonts w:hint="eastAsia" w:ascii="宋体" w:hAnsi="宋体" w:eastAsia="宋体" w:cs="宋体"/>
                <w:b w:val="0"/>
                <w:bCs/>
                <w:color w:val="auto"/>
                <w:sz w:val="18"/>
                <w:szCs w:val="18"/>
              </w:rPr>
              <w:t>机械零件的常用表达方法</w:t>
            </w:r>
            <w:r>
              <w:rPr>
                <w:rFonts w:hint="eastAsia" w:ascii="宋体" w:hAnsi="宋体" w:eastAsia="宋体" w:cs="宋体"/>
                <w:b w:val="0"/>
                <w:bCs/>
                <w:color w:val="auto"/>
                <w:sz w:val="18"/>
                <w:szCs w:val="18"/>
                <w:lang w:val="en-US" w:eastAsia="zh-CN"/>
              </w:rPr>
              <w:t>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lang w:val="en-US" w:eastAsia="zh-CN"/>
              </w:rPr>
              <w:t>能</w:t>
            </w:r>
            <w:r>
              <w:rPr>
                <w:rFonts w:hint="eastAsia" w:ascii="宋体" w:hAnsi="宋体" w:eastAsia="宋体" w:cs="宋体"/>
                <w:b w:val="0"/>
                <w:bCs/>
                <w:color w:val="auto"/>
                <w:sz w:val="18"/>
                <w:szCs w:val="18"/>
              </w:rPr>
              <w:t>具体说明零件图、装配图的识图方法</w:t>
            </w:r>
            <w:r>
              <w:rPr>
                <w:rFonts w:hint="eastAsia" w:ascii="宋体" w:hAnsi="宋体" w:eastAsia="宋体" w:cs="宋体"/>
                <w:b w:val="0"/>
                <w:bCs/>
                <w:color w:val="auto"/>
                <w:sz w:val="18"/>
                <w:szCs w:val="18"/>
                <w:lang w:val="en-US" w:eastAsia="zh-CN"/>
              </w:rPr>
              <w:t>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具备识读机械零件图、简单装配图的能力</w:t>
            </w:r>
            <w:r>
              <w:rPr>
                <w:rFonts w:hint="eastAsia" w:ascii="宋体" w:hAnsi="宋体" w:eastAsia="宋体" w:cs="宋体"/>
                <w:b w:val="0"/>
                <w:bCs/>
                <w:color w:val="auto"/>
                <w:sz w:val="18"/>
                <w:szCs w:val="18"/>
                <w:lang w:eastAsia="zh-CN"/>
              </w:rPr>
              <w:t>；</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lang w:val="en-US" w:eastAsia="zh-CN"/>
              </w:rPr>
              <w:t>素质目标：培养学生观察和动手的基本能力；培养学生的自学能力、分析问题和解决问题的能力以及认真负责的工作态度和严谨细致的工作作风。</w:t>
            </w:r>
          </w:p>
        </w:tc>
        <w:tc>
          <w:tcPr>
            <w:tcW w:w="2211" w:type="dxa"/>
            <w:tcBorders>
              <w:left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lang w:val="en-US" w:eastAsia="zh-CN"/>
              </w:rPr>
              <w:t>工程制图教学内容是</w:t>
            </w:r>
            <w:r>
              <w:rPr>
                <w:rFonts w:hint="eastAsia" w:ascii="宋体" w:hAnsi="宋体" w:eastAsia="宋体" w:cs="宋体"/>
                <w:b w:val="0"/>
                <w:bCs/>
                <w:color w:val="auto"/>
                <w:sz w:val="18"/>
                <w:szCs w:val="18"/>
              </w:rPr>
              <w:t>制图的基本知识与技能</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投影作图基础</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点、直线、平面的投影</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基本几何体的投影</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截交线与相贯线</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组合体</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轴测图</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零件图</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装配图</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rPr>
            </w:pPr>
          </w:p>
        </w:tc>
        <w:tc>
          <w:tcPr>
            <w:tcW w:w="230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lang w:eastAsia="zh-CN"/>
              </w:rPr>
            </w:pPr>
            <w:r>
              <w:rPr>
                <w:rFonts w:hint="eastAsia" w:ascii="宋体" w:hAnsi="宋体" w:eastAsia="宋体" w:cs="宋体"/>
                <w:b w:val="0"/>
                <w:bCs/>
                <w:color w:val="auto"/>
                <w:sz w:val="18"/>
                <w:szCs w:val="18"/>
              </w:rPr>
              <w:t>培养学生以职业能力为本位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通过专业知识和素质教育相结合</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获得现实职业工作场所需要的实践能力</w:t>
            </w:r>
            <w:r>
              <w:rPr>
                <w:rFonts w:hint="eastAsia" w:ascii="宋体" w:hAnsi="宋体" w:cs="宋体"/>
                <w:b w:val="0"/>
                <w:bCs/>
                <w:color w:val="auto"/>
                <w:sz w:val="18"/>
                <w:szCs w:val="18"/>
                <w:lang w:eastAsia="zh-CN"/>
              </w:rPr>
              <w:t>。</w:t>
            </w:r>
          </w:p>
        </w:tc>
        <w:tc>
          <w:tcPr>
            <w:tcW w:w="153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lang w:eastAsia="zh-CN"/>
              </w:rPr>
            </w:pPr>
            <w:r>
              <w:rPr>
                <w:rFonts w:hint="eastAsia" w:ascii="宋体" w:hAnsi="宋体" w:eastAsia="宋体" w:cs="宋体"/>
                <w:b w:val="0"/>
                <w:bCs/>
                <w:color w:val="auto"/>
                <w:sz w:val="18"/>
                <w:szCs w:val="18"/>
              </w:rPr>
              <w:t>采用直观性教学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用示教模演示</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或利用多媒体虚拟演示</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帮助学生理解投影理论</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建立空间想象能力</w:t>
            </w:r>
            <w:r>
              <w:rPr>
                <w:rFonts w:hint="eastAsia" w:ascii="宋体" w:hAnsi="宋体" w:cs="宋体"/>
                <w:b w:val="0"/>
                <w:bCs/>
                <w:color w:val="auto"/>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28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3</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电子工艺与实训</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知识目标：掌握常用电子元器件识别与检测；了解常用电子元器件的工作原理、特性及主要参数；掌握常装配技术与工艺，掌握常用工具的识别与使用的基本方法；掌握焊接技术与工艺；掌握技能训练的基本方法。掌握综合实训的方法。</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能力目标：会使用万用表的对元器件、电路相关参数的测量；</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会正确使用常用电子仪器；会正确使用实验台；会对电路设计与制作测试。</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素质目标：养成规范的操作习惯；具有获取信息的能力；具有团队协作能力；具有良好语言表达能力；具有较强的沟通交流能力；具有社会责任感；具备较强的决策能力；具有良好的分析判断能力；具有较强的学习和创新能力。</w:t>
            </w:r>
          </w:p>
        </w:tc>
        <w:tc>
          <w:tcPr>
            <w:tcW w:w="2211" w:type="dxa"/>
            <w:tcBorders>
              <w:left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项目1：电子变音门铃电路制作</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项目2：电子闪光灯电路的制作</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项目3：声光报警电路的制作</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项目4：多路抢答器制作</w:t>
            </w:r>
          </w:p>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项目5： 彩灯循环控制器的设计与制作测试</w:t>
            </w:r>
          </w:p>
        </w:tc>
        <w:tc>
          <w:tcPr>
            <w:tcW w:w="2308" w:type="dxa"/>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学习科学探究方法，发展自主学习能力，养成良好的思维习惯和职业规范，培养学生理论联系实际和分析解决一般技术问题的能力，为继续学习以及从事与本专业有关的工程技术等工作打好基础。</w:t>
            </w:r>
          </w:p>
        </w:tc>
        <w:tc>
          <w:tcPr>
            <w:tcW w:w="1538" w:type="dxa"/>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授课方式采用工作页的方式进行，突出学生主导地位的方式进行。</w:t>
            </w:r>
          </w:p>
        </w:tc>
        <w:tc>
          <w:tcPr>
            <w:tcW w:w="597" w:type="dxa"/>
            <w:tcBorders>
              <w:left w:val="single" w:color="auto" w:sz="8" w:space="0"/>
            </w:tcBorders>
            <w:noWrap w:val="0"/>
            <w:vAlign w:val="center"/>
          </w:tcPr>
          <w:p>
            <w:pPr>
              <w:keepNext w:val="0"/>
              <w:keepLines w:val="0"/>
              <w:pageBreakBefore w:val="0"/>
              <w:widowControl/>
              <w:kinsoku/>
              <w:wordWrap w:val="0"/>
              <w:overflowPunct/>
              <w:topLinePunct w:val="0"/>
              <w:autoSpaceDE/>
              <w:autoSpaceDN/>
              <w:bidi w:val="0"/>
              <w:adjustRightInd w:val="0"/>
              <w:snapToGrid w:val="0"/>
              <w:spacing w:line="240" w:lineRule="auto"/>
              <w:ind w:left="0" w:leftChars="0" w:firstLine="0" w:firstLineChars="0"/>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28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4</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shd w:val="clear"/>
              </w:rPr>
              <w:t>电气CAD</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kern w:val="0"/>
                <w:sz w:val="18"/>
                <w:szCs w:val="18"/>
              </w:rPr>
              <w:t>知</w:t>
            </w:r>
            <w:r>
              <w:rPr>
                <w:rFonts w:hint="eastAsia" w:ascii="宋体" w:hAnsi="宋体" w:eastAsia="宋体" w:cs="宋体"/>
                <w:b w:val="0"/>
                <w:bCs/>
                <w:color w:val="auto"/>
                <w:sz w:val="18"/>
                <w:szCs w:val="18"/>
              </w:rPr>
              <w:t>识目标：了解电气图的基础知识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电气识图的基本识图技能</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国家标准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项目符号等</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熟悉电气电子线路图形的基本绘制过程以及绘制标准。</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能力目标：能够应用Auto CAD软件按照企业或行业要求进行电气图形的设计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资料收集整理能力。制订、实施工作计划能力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工艺文件理解能力。</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素质目标：培养学生的沟通能力及团队协作精</w:t>
            </w:r>
            <w:r>
              <w:rPr>
                <w:rFonts w:hint="eastAsia" w:ascii="宋体" w:hAnsi="宋体" w:eastAsia="宋体" w:cs="宋体"/>
                <w:b w:val="0"/>
                <w:bCs/>
                <w:color w:val="auto"/>
                <w:kern w:val="0"/>
                <w:sz w:val="18"/>
                <w:szCs w:val="18"/>
              </w:rPr>
              <w:t>神</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培养学生分析问题、解决问题的能力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培养学生勇于创新、敏业乐业的工作作风</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培养学生的质量意识、安全意识。</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项目1：三电气CAD基本知识</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项目2：机械轴零件图绘制与识图</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项目3：调频器电路图绘制与识图</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项目4：继电器—接触器控制电路</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项目5：电气接线图的绘制与识图</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项目6：电气平面布置图的绘制与识图</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项目7：电气CAD工程实践实例</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学习科学探究方法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发展自主学习能力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养成良好的思维习惯和职业规范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培养学生理论联系实际和分析解决一般技术问题的能力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为继续学习以及从事与本专业有关的工程技术等工作打好基础。</w:t>
            </w:r>
          </w:p>
        </w:tc>
        <w:tc>
          <w:tcPr>
            <w:tcW w:w="1538" w:type="dxa"/>
            <w:noWrap w:val="0"/>
            <w:vAlign w:val="center"/>
          </w:tcPr>
          <w:p>
            <w:pPr>
              <w:keepNext w:val="0"/>
              <w:keepLines w:val="0"/>
              <w:pageBreakBefore w:val="0"/>
              <w:widowControl/>
              <w:kinsoku/>
              <w:wordWrap/>
              <w:overflowPunct/>
              <w:topLinePunct w:val="0"/>
              <w:bidi w:val="0"/>
              <w:spacing w:line="240" w:lineRule="auto"/>
              <w:ind w:firstLine="396" w:firstLineChars="0"/>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以典型服务为载体</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采用项目</w:t>
            </w:r>
            <w:r>
              <w:rPr>
                <w:rFonts w:hint="eastAsia" w:ascii="宋体" w:hAnsi="宋体" w:eastAsia="宋体" w:cs="宋体"/>
                <w:b w:val="0"/>
                <w:bCs/>
                <w:color w:val="auto"/>
                <w:sz w:val="18"/>
                <w:szCs w:val="18"/>
                <w:lang w:val="en-US" w:eastAsia="zh-CN"/>
              </w:rPr>
              <w:t>式教学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融合理论知识与实践知识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以更好地培养学生综合职业能力</w:t>
            </w:r>
            <w:r>
              <w:rPr>
                <w:rFonts w:hint="eastAsia" w:ascii="宋体" w:hAnsi="宋体" w:cs="宋体"/>
                <w:b w:val="0"/>
                <w:bCs/>
                <w:color w:val="auto"/>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lang w:val="en-US" w:eastAsia="zh-CN"/>
              </w:rPr>
              <w:t>52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5</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shd w:val="clear"/>
              </w:rPr>
              <w:t>电子电路分析与实践I</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wordWrap/>
              <w:overflowPunct/>
              <w:topLinePunct w:val="0"/>
              <w:bidi w:val="0"/>
              <w:spacing w:line="240" w:lineRule="auto"/>
              <w:ind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知识目标：了解常用半导体器件（半导体二极管、双极型晶体管、场效应晶体管）的功能、外特性和主要参数</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了解模拟电路中常用基本单元电路和典型电路的结构、工作原理、性能和应用</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基本掌握模拟电路信号的分析方法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基本掌握模拟电路参数估算方法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熟悉模拟电路的基本应用。</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能力目标：会识别与检测常用的电子元器件</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并较熟练地正确选取用电子仪器测试其基本参数</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判定元器件的质量</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以适应企业的元器件采购岗位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会图纸进行电路板焊接与装配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并且肯人分析排除电路中简单故障的能力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以适应企业的电子产品装配岗位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对常见的单元电子电路会分析其工作原理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以适应企业的电子产品调试或产品质量管理岗位。能根据要求设计简单的单功能的实用电路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通过实际制作、测试、修改</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做出符合要求的实际电路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以适用电子产品剖析与开发岗位。</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素质目标：重视与同学协作共处的过程与方法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学会交流沟通和团队协作</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培养主动参与、积极进取、崇尚科学、探究科学的学习态度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培养良好的职业道德和正确的思维方式</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培养创新意识和解决实际问题的能力。</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项目1：小夜灯的制作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项目2：声控闪光电路的制作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项目3：热释电红外传感器的制作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项目4：电子助听器的制作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项目5：语音提示和告警电路的制作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项目6：接近开关的制作</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项目7：低压直流电源的制作</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学习科学探究方法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发展自主学习能力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养成良好的思维习惯和职业规范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培养学生理论联系实际和分析解决一般技术问题的能力。</w:t>
            </w:r>
          </w:p>
        </w:tc>
        <w:tc>
          <w:tcPr>
            <w:tcW w:w="153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采用项目课程的设计思路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努力以典型服务为载体</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实施跨任务教学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融合理论知识与实践知识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以更好地培养学生综合职业能力</w:t>
            </w:r>
            <w:r>
              <w:rPr>
                <w:rFonts w:hint="eastAsia" w:ascii="宋体" w:hAnsi="宋体" w:eastAsia="宋体" w:cs="宋体"/>
                <w:b w:val="0"/>
                <w:bCs/>
                <w:color w:val="auto"/>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lang w:val="en-US" w:eastAsia="zh-CN"/>
              </w:rPr>
              <w:t>52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6</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kinsoku/>
              <w:wordWrap/>
              <w:overflowPunct/>
              <w:topLinePunct w:val="0"/>
              <w:bidi w:val="0"/>
              <w:spacing w:line="240" w:lineRule="auto"/>
              <w:jc w:val="center"/>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rPr>
              <w:t>电子电路分析与实践II</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知识目标：掌握常用中规模集成器件功能及应用</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测量仪器使用方法和读数方法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能识别与检测常用IC元器件</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测试其基本功能</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判定元器件的质量</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理解各单元电子电路的原理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掌握电子产品各部分功能模块测量与整机调试技术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了解电子产品制作过程</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根据制作目标</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制定工作任务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有正确的决策、计划</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做出符合要求的简单实用的实际电路。</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能力目标：通过五个项目的制作完成</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学生掌握常用中规模集成器件的功能和应用</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对常见的电子电路会分析其工作原理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会根据图纸进行电路装配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并且完成调试步骤</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能识别与检测常用IC元器件</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测试其基本功能</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判定元器件的质量</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熟悉各种测试设备的使用方法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 xml:space="preserve">会准确进行电子仪器选配 </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会对电子产品进行性能测试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能进行简单测试台的设计、并具有分析排除电路中故障的能力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根据电路图</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能制定工作任务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确定实施方案</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安装制作实用简单的电路。</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rPr>
              <w:t>素质目标：提高学生的动手操作能力和分析问题的能力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能立足自己的专业规划自己的职业未来</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培养学生的质量意识、安全意识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培养学生勇于创新、敬业乐业的工作作风</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培养学生的沟通能力及团队协作精神</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培养学生良好的职业习惯和职业道德。</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项目1：逻辑电平测试笔的制作与调试</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项目2：八位寄存器的制作与调试</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项目3：单脉冲计数器的设计制作与调试</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项目4：智力竞赛抢答器设计制作与调试</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项目5：温度传感器的设计制作与调试</w:t>
            </w:r>
          </w:p>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lang w:val="en-US" w:eastAsia="zh-CN"/>
              </w:rPr>
            </w:pPr>
          </w:p>
        </w:tc>
        <w:tc>
          <w:tcPr>
            <w:tcW w:w="2308" w:type="dxa"/>
            <w:noWrap w:val="0"/>
            <w:vAlign w:val="center"/>
          </w:tcPr>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rPr>
              <w:t>培养学生独立观察、思考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分析问题和解决问题的能力。培养学生实事求是、严肃认真的科学态度和优良作风等职业道德和素养。</w:t>
            </w:r>
          </w:p>
        </w:tc>
        <w:tc>
          <w:tcPr>
            <w:tcW w:w="1538" w:type="dxa"/>
            <w:noWrap w:val="0"/>
            <w:vAlign w:val="center"/>
          </w:tcPr>
          <w:p>
            <w:pPr>
              <w:keepNext w:val="0"/>
              <w:keepLines w:val="0"/>
              <w:pageBreakBefore w:val="0"/>
              <w:kinsoku/>
              <w:wordWrap/>
              <w:overflowPunct/>
              <w:topLinePunct w:val="0"/>
              <w:bidi w:val="0"/>
              <w:spacing w:line="240" w:lineRule="auto"/>
              <w:jc w:val="left"/>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rPr>
              <w:t>采用项目课程的设计思路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努力以典型服务为载体</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实施跨任务教学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融合理论知识与实践知识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以更好地培养学生综合职业能力</w:t>
            </w:r>
            <w:r>
              <w:rPr>
                <w:rFonts w:hint="eastAsia" w:ascii="宋体" w:hAnsi="宋体" w:eastAsia="宋体" w:cs="宋体"/>
                <w:b w:val="0"/>
                <w:bCs/>
                <w:color w:val="auto"/>
                <w:sz w:val="18"/>
                <w:szCs w:val="18"/>
                <w:lang w:eastAsia="zh-CN"/>
              </w:rPr>
              <w:t>。</w:t>
            </w:r>
          </w:p>
        </w:tc>
        <w:tc>
          <w:tcPr>
            <w:tcW w:w="597" w:type="dxa"/>
            <w:tcBorders>
              <w:left w:val="single" w:color="auto" w:sz="8" w:space="0"/>
            </w:tcBorders>
            <w:noWrap w:val="0"/>
            <w:vAlign w:val="center"/>
          </w:tcPr>
          <w:p>
            <w:pPr>
              <w:keepNext w:val="0"/>
              <w:keepLines w:val="0"/>
              <w:pageBreakBefore w:val="0"/>
              <w:kinsoku/>
              <w:wordWrap/>
              <w:overflowPunct/>
              <w:topLinePunct w:val="0"/>
              <w:bidi w:val="0"/>
              <w:spacing w:line="240" w:lineRule="auto"/>
              <w:jc w:val="center"/>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52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7</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C语言程序设计</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240" w:lineRule="auto"/>
              <w:ind w:left="0" w:leftChars="0"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知识目标：了解C的基本数据类型</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运算符和表达式构成</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掌握《模块化程序设计的方法基本要求</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掌握流程控制的概念和控制方式</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掌握分支结构、循环结构、数组、函数</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掌握指针、结构及文件的使用。 </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能力目标：具备编写一般程序的能力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具备阅读分析程序德能力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具备调试程序的能力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具备编写较为简单的管理系统的能力。</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rPr>
              <w:t>素质目标：独立思考的能力。获取新知识、新技能、新方法的能力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通过各顶目的实施、培养学生发现问题、解决问题的能力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通过以小组合作作品作为评比标准</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培养学生团体合作能力与集体主义精神。</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模块1：C语言基础知识</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模块2：顺序结构程序设计</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模块3：选择结构程序设计</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模块4：循环结构程序设计</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模块5：数组</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模块6：函数</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rPr>
              <w:t>模块7：指针</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rPr>
              <w:t>模块8：结构体</w:t>
            </w: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培养学生独立观察、思考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分析问题和解决问题的能力。培养学生实事求是、严肃认真的科学态度和优良作风等职业道德和素养。</w:t>
            </w:r>
          </w:p>
        </w:tc>
        <w:tc>
          <w:tcPr>
            <w:tcW w:w="153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rPr>
              <w:t>以典型服务为载体</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采用项目</w:t>
            </w:r>
            <w:r>
              <w:rPr>
                <w:rFonts w:hint="eastAsia" w:ascii="宋体" w:hAnsi="宋体" w:eastAsia="宋体" w:cs="宋体"/>
                <w:b w:val="0"/>
                <w:bCs/>
                <w:color w:val="auto"/>
                <w:kern w:val="0"/>
                <w:sz w:val="18"/>
                <w:szCs w:val="18"/>
                <w:lang w:val="en-US" w:eastAsia="zh-CN"/>
              </w:rPr>
              <w:t>式教学</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融合理论知识与实践知识</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以更好地培养学生综合职业能力</w:t>
            </w:r>
            <w:r>
              <w:rPr>
                <w:rFonts w:hint="eastAsia" w:ascii="宋体" w:hAnsi="宋体" w:cs="宋体"/>
                <w:b w:val="0"/>
                <w:bCs/>
                <w:color w:val="auto"/>
                <w:kern w:val="0"/>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8</w:t>
            </w:r>
          </w:p>
        </w:tc>
        <w:tc>
          <w:tcPr>
            <w:tcW w:w="1068" w:type="dxa"/>
            <w:tcBorders>
              <w:left w:val="single" w:color="auto" w:sz="8" w:space="0"/>
              <w:right w:val="single" w:color="auto" w:sz="8"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shd w:val="clear"/>
                <w:lang w:val="en-US" w:eastAsia="zh-CN"/>
              </w:rPr>
              <w:t>PLC控制系统编程与实现实训</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知识目标：理解PLC的控制原理及应用范围</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掌握PLC的编程方法及系统控制原理及模拟量控制方法。</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能力目标：通过完成项目1～12考核项目的实践训练任务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使学生能根据具体工作要求</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运用所学的电气控制原理和PLC设计、编程方法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对一些简单控制系统进行设计、安装、编程、和调试的工作。</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素质目标：培养学生严谨、认真、负责的工作态度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爱岗敬业、崇尚科学的职业素养</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良好的团队合作精神</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严格遵守安全操作规程</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严格按照工程规范完成工作任务。</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p>
        </w:tc>
        <w:tc>
          <w:tcPr>
            <w:tcW w:w="2211" w:type="dxa"/>
            <w:tcBorders>
              <w:left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PLC控制的编程与实施</w:t>
            </w:r>
            <w:r>
              <w:rPr>
                <w:rFonts w:hint="eastAsia" w:ascii="宋体" w:hAnsi="宋体" w:eastAsia="宋体" w:cs="宋体"/>
                <w:b w:val="0"/>
                <w:bCs/>
                <w:color w:val="auto"/>
                <w:sz w:val="18"/>
                <w:szCs w:val="18"/>
                <w:lang w:val="en-US" w:eastAsia="zh-CN"/>
              </w:rPr>
              <w:t>教学内容是</w:t>
            </w:r>
            <w:r>
              <w:rPr>
                <w:rFonts w:hint="eastAsia" w:ascii="宋体" w:hAnsi="宋体" w:eastAsia="宋体" w:cs="宋体"/>
                <w:b w:val="0"/>
                <w:bCs/>
                <w:color w:val="auto"/>
                <w:sz w:val="18"/>
                <w:szCs w:val="18"/>
              </w:rPr>
              <w:t>认识PLC控制系统</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电机 PLC控制系统编程与实现</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自动生线 PLC控制系统编程与实现</w:t>
            </w:r>
          </w:p>
          <w:p>
            <w:pPr>
              <w:keepNext w:val="0"/>
              <w:keepLines w:val="0"/>
              <w:pageBreakBefore w:val="0"/>
              <w:kinsoku/>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复杂功能控制系统的设计与安装</w:t>
            </w:r>
            <w:r>
              <w:rPr>
                <w:rFonts w:hint="eastAsia" w:ascii="宋体" w:hAnsi="宋体" w:eastAsia="宋体" w:cs="宋体"/>
                <w:b w:val="0"/>
                <w:bCs/>
                <w:color w:val="auto"/>
                <w:sz w:val="18"/>
                <w:szCs w:val="18"/>
                <w:lang w:eastAsia="zh-CN"/>
              </w:rPr>
              <w:t>。</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rPr>
            </w:pPr>
          </w:p>
        </w:tc>
        <w:tc>
          <w:tcPr>
            <w:tcW w:w="230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lang w:val="en-US" w:eastAsia="zh-CN" w:bidi="ar-SA"/>
              </w:rPr>
            </w:pPr>
            <w:r>
              <w:rPr>
                <w:rFonts w:hint="eastAsia" w:ascii="宋体" w:hAnsi="宋体" w:eastAsia="宋体" w:cs="宋体"/>
                <w:b w:val="0"/>
                <w:bCs/>
                <w:color w:val="auto"/>
                <w:sz w:val="18"/>
                <w:szCs w:val="18"/>
              </w:rPr>
              <w:t>培养学生以职业能力为本位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获得现实职业工作场所需要的实践能力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加强对学生分析问题、解决问题及创造性思维的能力。</w:t>
            </w:r>
          </w:p>
        </w:tc>
        <w:tc>
          <w:tcPr>
            <w:tcW w:w="153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0"/>
                <w:sz w:val="18"/>
                <w:szCs w:val="18"/>
                <w:lang w:val="en-US" w:eastAsia="zh-CN" w:bidi="ar-SA"/>
              </w:rPr>
            </w:pPr>
            <w:r>
              <w:rPr>
                <w:rFonts w:hint="eastAsia" w:ascii="宋体" w:hAnsi="宋体" w:eastAsia="宋体" w:cs="宋体"/>
                <w:b w:val="0"/>
                <w:bCs/>
                <w:color w:val="auto"/>
                <w:kern w:val="0"/>
                <w:sz w:val="18"/>
                <w:szCs w:val="18"/>
              </w:rPr>
              <w:t>实行合作教学、任务驱动、项目导向等多种形式的教学模式</w:t>
            </w:r>
            <w:r>
              <w:rPr>
                <w:rFonts w:hint="eastAsia" w:ascii="宋体" w:hAnsi="宋体" w:cs="宋体"/>
                <w:b w:val="0"/>
                <w:bCs/>
                <w:color w:val="auto"/>
                <w:kern w:val="0"/>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lang w:val="en-US" w:eastAsia="zh-CN"/>
              </w:rPr>
              <w:t>9</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shd w:val="clear"/>
              </w:rPr>
              <w:t>单片机控制系统设计</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wordWrap/>
              <w:overflowPunct/>
              <w:topLinePunct w:val="0"/>
              <w:bidi w:val="0"/>
              <w:spacing w:line="240" w:lineRule="auto"/>
              <w:ind w:left="0" w:leftChars="0" w:firstLine="0" w:firstLineChars="0"/>
              <w:jc w:val="left"/>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rPr>
              <w:t>知识目标：掌握单片机仿真器和编程器使用方法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掌握MCG51汇编语言基本指令</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掌握典型A/D、D/A转换器的使用方法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掌握加、减、乘、除等子程序调用方法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掌握MCGS-51单片机的I/O接口、中断、定时器等模块工作原理</w:t>
            </w:r>
            <w:r>
              <w:rPr>
                <w:rFonts w:hint="eastAsia" w:ascii="宋体" w:hAnsi="宋体" w:eastAsia="宋体" w:cs="宋体"/>
                <w:b w:val="0"/>
                <w:bCs/>
                <w:color w:val="auto"/>
                <w:sz w:val="18"/>
                <w:szCs w:val="18"/>
                <w:lang w:eastAsia="zh-CN"/>
              </w:rPr>
              <w:t>；</w:t>
            </w:r>
          </w:p>
          <w:p>
            <w:pPr>
              <w:keepNext w:val="0"/>
              <w:keepLines w:val="0"/>
              <w:pageBreakBefore w:val="0"/>
              <w:kinsoku/>
              <w:wordWrap/>
              <w:overflowPunct/>
              <w:topLinePunct w:val="0"/>
              <w:bidi w:val="0"/>
              <w:spacing w:line="240" w:lineRule="auto"/>
              <w:ind w:left="0" w:leftChars="0"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能力目标：能熟练操作万用表、信号发生器、示波器等常用电子仪表</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能熟练查阅常用电子元器件和芯片的规格、型号、使用方法等技术资料</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能熟练的使用汇编语言进行电子产品软件程序设计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能用PROTEUS仿真软件对电子电路进行仿真</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能撰写产品制作文件、产品说明书。</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素质目标：具有良好的职业道德、规范操作意识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具备良好的团队合作精神</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具备良好的组织协调能力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具有求真务实的工作作风</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具有开拓创新的学习精神</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具有良好的语言文字表达能力。</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rPr>
              <w:t>教学内容</w:t>
            </w:r>
            <w:r>
              <w:rPr>
                <w:rFonts w:hint="eastAsia" w:ascii="宋体" w:hAnsi="宋体" w:eastAsia="宋体" w:cs="宋体"/>
                <w:b w:val="0"/>
                <w:bCs/>
                <w:color w:val="auto"/>
                <w:sz w:val="18"/>
                <w:szCs w:val="18"/>
                <w:lang w:eastAsia="zh-CN"/>
              </w:rPr>
              <w:t>：</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项目1：认识单片机开发环境</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项目2：花样流水灯</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项目3：带静态显示的十字路口交通灯</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项目4：简易秒表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项目5：点阵广告牌</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项目6：4路抢答器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项目7：4*4密码锁</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项目8：多功能电子钟整机安装调试</w:t>
            </w:r>
          </w:p>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lang w:val="en-US" w:eastAsia="zh-CN"/>
              </w:rPr>
              <w:t>展示工程上一些案例，告诫学生在工程实践中要脚踏实地坚守自已的职业道德，要树立质量观、要敬业、要诚信。利用电路仿真、电路的实际制作、布置设计题等方法来培养学生的创新意识</w:t>
            </w:r>
            <w:r>
              <w:rPr>
                <w:rFonts w:hint="eastAsia" w:ascii="宋体" w:hAnsi="宋体" w:cs="宋体"/>
                <w:b w:val="0"/>
                <w:bCs/>
                <w:color w:val="auto"/>
                <w:kern w:val="0"/>
                <w:sz w:val="18"/>
                <w:szCs w:val="18"/>
                <w:lang w:val="en-US" w:eastAsia="zh-CN"/>
              </w:rPr>
              <w:t>。</w:t>
            </w:r>
          </w:p>
        </w:tc>
        <w:tc>
          <w:tcPr>
            <w:tcW w:w="153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采用信</w:t>
            </w:r>
            <w:r>
              <w:rPr>
                <w:rFonts w:hint="eastAsia" w:ascii="宋体" w:hAnsi="宋体" w:eastAsia="宋体" w:cs="宋体"/>
                <w:b w:val="0"/>
                <w:bCs/>
                <w:color w:val="auto"/>
                <w:sz w:val="18"/>
                <w:szCs w:val="18"/>
                <w:lang w:val="en-US" w:eastAsia="zh-CN"/>
              </w:rPr>
              <w:t>息化手段项目式教学方法、结合智慧职教平台实施线上线下混合式教学法</w:t>
            </w:r>
            <w:r>
              <w:rPr>
                <w:rFonts w:hint="eastAsia" w:ascii="宋体" w:hAnsi="宋体" w:cs="宋体"/>
                <w:b w:val="0"/>
                <w:bCs/>
                <w:color w:val="auto"/>
                <w:sz w:val="18"/>
                <w:szCs w:val="18"/>
                <w:lang w:val="en-US"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lang w:val="en-US" w:eastAsia="zh-CN"/>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c>
          <w:tcPr>
            <w:tcW w:w="1068" w:type="dxa"/>
            <w:tcBorders>
              <w:left w:val="single" w:color="auto" w:sz="8" w:space="0"/>
              <w:right w:val="single" w:color="auto" w:sz="8" w:space="0"/>
            </w:tcBorders>
            <w:shd w:val="clear" w:color="auto" w:fill="auto"/>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shd w:val="clear"/>
              </w:rPr>
              <w:t>常用电气设备控制与维修</w:t>
            </w:r>
          </w:p>
        </w:tc>
        <w:tc>
          <w:tcPr>
            <w:tcW w:w="5550" w:type="dxa"/>
            <w:tcBorders>
              <w:left w:val="single" w:color="auto" w:sz="8" w:space="0"/>
              <w:right w:val="single" w:color="auto" w:sz="4" w:space="0"/>
            </w:tcBorders>
            <w:shd w:val="clear" w:color="auto" w:fill="auto"/>
            <w:noWrap w:val="0"/>
            <w:vAlign w:val="center"/>
          </w:tcPr>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知识目标：了解电机的应用、电机控制的基本知识与发展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掌握一些</w:t>
            </w:r>
            <w:r>
              <w:rPr>
                <w:rFonts w:hint="eastAsia" w:ascii="宋体" w:hAnsi="宋体" w:eastAsia="宋体" w:cs="宋体"/>
                <w:b w:val="0"/>
                <w:bCs/>
                <w:color w:val="auto"/>
                <w:kern w:val="0"/>
                <w:sz w:val="18"/>
                <w:szCs w:val="18"/>
              </w:rPr>
              <w:t>典型</w:t>
            </w:r>
            <w:r>
              <w:rPr>
                <w:rFonts w:hint="eastAsia" w:ascii="宋体" w:hAnsi="宋体" w:eastAsia="宋体" w:cs="宋体"/>
                <w:b w:val="0"/>
                <w:bCs/>
                <w:color w:val="auto"/>
                <w:sz w:val="18"/>
                <w:szCs w:val="18"/>
              </w:rPr>
              <w:t>机床的电气控制线路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知道常用低压电器的结构、工作原理、用途、型号、并能正确选用。知道电气控制线板安装的工艺要求</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知道电器图纸的类型、国家标准电气原理图的绘制原则</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理解电气控制线路的基本环节</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理解常用电机的工作原理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掌握对不太复杂的电气控制系统进行改造和设计</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掌握对一般继电器-接触器控制线路的故障分析与检查。</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能力目标：能根据电气控制线板安装的工艺要求</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运用电机和控制方式的基本知识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完成电气控制设备和机床类电气设备的设计、运行、安装、调试、维护和故障的排除的能力。</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素质目标：在技能训练中</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注意培养爱护工具和设备、安全文明生产的好习惯</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严格执行电工安全操作规程</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培养学生有较强的求知欲</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乐于、善于使用所学电气控制技术解决生产实际问题</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培养学生具有克服困难的信心和决心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从战胜困难、实现目标、完善成果中体验喜悦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培养学生学会使用相关工具从事生产实践</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形成尊重科学、实事求是、与时俱进、服务未来的科学态度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锻炼学生的团队合作能力、专业技术交流的表达能力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培养学生制定工作计划的方法能力。</w:t>
            </w:r>
          </w:p>
        </w:tc>
        <w:tc>
          <w:tcPr>
            <w:tcW w:w="2211" w:type="dxa"/>
            <w:tcBorders>
              <w:left w:val="single" w:color="auto" w:sz="4" w:space="0"/>
              <w:right w:val="single" w:color="auto" w:sz="4" w:space="0"/>
            </w:tcBorders>
            <w:noWrap w:val="0"/>
            <w:vAlign w:val="center"/>
          </w:tcPr>
          <w:p>
            <w:pPr>
              <w:keepNext w:val="0"/>
              <w:keepLines w:val="0"/>
              <w:pageBreakBefore w:val="0"/>
              <w:kinsoku/>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sz w:val="18"/>
                <w:szCs w:val="18"/>
                <w:lang w:eastAsia="zh-CN"/>
              </w:rPr>
            </w:pPr>
            <w:r>
              <w:rPr>
                <w:rFonts w:hint="eastAsia" w:ascii="宋体" w:hAnsi="宋体" w:eastAsia="宋体" w:cs="宋体"/>
                <w:b w:val="0"/>
                <w:bCs/>
                <w:color w:val="auto"/>
                <w:sz w:val="18"/>
                <w:szCs w:val="18"/>
                <w:lang w:val="en-US" w:eastAsia="zh-CN"/>
              </w:rPr>
              <w:t>教学内容：</w:t>
            </w:r>
            <w:r>
              <w:rPr>
                <w:rFonts w:hint="eastAsia" w:ascii="宋体" w:hAnsi="宋体" w:eastAsia="宋体" w:cs="宋体"/>
                <w:b w:val="0"/>
                <w:bCs/>
                <w:color w:val="auto"/>
                <w:sz w:val="18"/>
                <w:szCs w:val="18"/>
              </w:rPr>
              <w:t>三相异步电动机的起动和点动控制线路制作与检修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三相异步电动机正反转控制电路制作与检修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星形-三角形减压起动控制线路制作与检修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三相异步电动机的变极调速控制线路制作与检修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三相异步电动机反接制动控制线路制作与检修</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直流电动机的起动与正反转控制线路的识读</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直流电动机的制动与调速的线路的识读</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lang w:val="en-US" w:eastAsia="zh-CN"/>
              </w:rPr>
              <w:t>典型机床</w:t>
            </w:r>
            <w:r>
              <w:rPr>
                <w:rFonts w:hint="eastAsia" w:ascii="宋体" w:hAnsi="宋体" w:eastAsia="宋体" w:cs="宋体"/>
                <w:b w:val="0"/>
                <w:bCs/>
                <w:color w:val="auto"/>
                <w:sz w:val="18"/>
                <w:szCs w:val="18"/>
              </w:rPr>
              <w:t>控制系统电气故障分析与检修</w:t>
            </w:r>
            <w:r>
              <w:rPr>
                <w:rFonts w:hint="eastAsia" w:ascii="宋体" w:hAnsi="宋体" w:eastAsia="宋体" w:cs="宋体"/>
                <w:b w:val="0"/>
                <w:bCs/>
                <w:color w:val="auto"/>
                <w:sz w:val="18"/>
                <w:szCs w:val="18"/>
                <w:lang w:eastAsia="zh-CN"/>
              </w:rPr>
              <w:t>。</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rPr>
            </w:pPr>
          </w:p>
        </w:tc>
        <w:tc>
          <w:tcPr>
            <w:tcW w:w="230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2"/>
                <w:sz w:val="18"/>
                <w:szCs w:val="18"/>
                <w:lang w:val="en-US" w:eastAsia="zh-CN" w:bidi="ar-SA"/>
              </w:rPr>
            </w:pPr>
            <w:r>
              <w:rPr>
                <w:rFonts w:hint="eastAsia" w:ascii="宋体" w:hAnsi="宋体" w:eastAsia="宋体" w:cs="宋体"/>
                <w:b w:val="0"/>
                <w:bCs/>
                <w:color w:val="auto"/>
                <w:sz w:val="18"/>
                <w:szCs w:val="18"/>
              </w:rPr>
              <w:t>培养学生以职业能力为本位</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应用各种工具动手能力的兴趣</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加强对学生分析问题、解决问题及创造性思维的能力</w:t>
            </w:r>
            <w:r>
              <w:rPr>
                <w:rFonts w:hint="eastAsia" w:ascii="宋体" w:hAnsi="宋体" w:cs="宋体"/>
                <w:b w:val="0"/>
                <w:bCs/>
                <w:color w:val="auto"/>
                <w:sz w:val="18"/>
                <w:szCs w:val="18"/>
                <w:lang w:eastAsia="zh-CN"/>
              </w:rPr>
              <w:t>。</w:t>
            </w:r>
          </w:p>
        </w:tc>
        <w:tc>
          <w:tcPr>
            <w:tcW w:w="153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2"/>
                <w:sz w:val="18"/>
                <w:szCs w:val="18"/>
                <w:lang w:val="en-US" w:eastAsia="zh-CN" w:bidi="ar-SA"/>
              </w:rPr>
            </w:pPr>
            <w:r>
              <w:rPr>
                <w:rFonts w:hint="eastAsia" w:ascii="宋体" w:hAnsi="宋体" w:eastAsia="宋体" w:cs="宋体"/>
                <w:b w:val="0"/>
                <w:bCs/>
                <w:color w:val="auto"/>
                <w:kern w:val="0"/>
                <w:sz w:val="18"/>
                <w:szCs w:val="18"/>
              </w:rPr>
              <w:t>教学内容采用案例教学</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实际项目任务分解的方式行进</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扩散思维、创造性思维</w:t>
            </w:r>
            <w:r>
              <w:rPr>
                <w:rFonts w:hint="eastAsia" w:ascii="宋体" w:hAnsi="宋体" w:cs="宋体"/>
                <w:b w:val="0"/>
                <w:bCs/>
                <w:color w:val="auto"/>
                <w:kern w:val="0"/>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11</w:t>
            </w:r>
          </w:p>
        </w:tc>
        <w:tc>
          <w:tcPr>
            <w:tcW w:w="1068"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color w:val="FF0000"/>
                <w:kern w:val="2"/>
                <w:sz w:val="18"/>
                <w:szCs w:val="18"/>
                <w:lang w:val="zh-CN" w:eastAsia="zh-CN" w:bidi="ar-SA"/>
              </w:rPr>
            </w:pPr>
            <w:r>
              <w:rPr>
                <w:rFonts w:hint="eastAsia" w:ascii="宋体" w:hAnsi="宋体" w:eastAsia="宋体" w:cs="宋体"/>
                <w:b w:val="0"/>
                <w:bCs/>
                <w:color w:val="auto"/>
                <w:sz w:val="18"/>
                <w:szCs w:val="18"/>
                <w:shd w:val="clear"/>
                <w:lang w:val="zh-CN" w:eastAsia="zh-CN"/>
              </w:rPr>
              <w:t>医疗器械概论</w:t>
            </w:r>
          </w:p>
        </w:tc>
        <w:tc>
          <w:tcPr>
            <w:tcW w:w="5550" w:type="dxa"/>
            <w:tcBorders>
              <w:left w:val="single" w:color="auto" w:sz="8" w:space="0"/>
              <w:right w:val="single" w:color="auto" w:sz="4" w:space="0"/>
            </w:tcBorders>
            <w:noWrap w:val="0"/>
            <w:vAlign w:val="center"/>
          </w:tcPr>
          <w:p>
            <w:pPr>
              <w:keepNext w:val="0"/>
              <w:keepLines w:val="0"/>
              <w:pageBreakBefore w:val="0"/>
              <w:kinsoku/>
              <w:wordWrap/>
              <w:overflowPunct/>
              <w:topLinePunct w:val="0"/>
              <w:bidi w:val="0"/>
              <w:spacing w:line="240" w:lineRule="auto"/>
              <w:ind w:left="0" w:leftChars="0"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知识目标：掌握医疗器械的定义和分类</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掌握医疗器械监管机构及法规</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掌握中国医疗器械监督管理发展进程</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掌握各类仪器的基本构造、结构</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掌握各类仪器的基本原理</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掌握各类仪器正确的操作步骤、程序</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掌握各类仪器使用过程的注意事项掌握各类仪器的维护、维修方法</w:t>
            </w:r>
          </w:p>
          <w:p>
            <w:pPr>
              <w:keepNext w:val="0"/>
              <w:keepLines w:val="0"/>
              <w:pageBreakBefore w:val="0"/>
              <w:kinsoku/>
              <w:wordWrap/>
              <w:overflowPunct/>
              <w:topLinePunct w:val="0"/>
              <w:bidi w:val="0"/>
              <w:spacing w:line="240" w:lineRule="auto"/>
              <w:ind w:left="0" w:leftChars="0"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能力目标：能熟练辨认常用各类医疗器械的基本构造零件及其功能</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能正确熟练地操作常用的各类医疗器械</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能较好的维护、维修各类仪器</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能正确地记录检验结果并对异常情况及时发现并改正</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能对主要易损件进行检测与维修</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能做好对医疗器械的销售工作</w:t>
            </w:r>
          </w:p>
          <w:p>
            <w:pPr>
              <w:keepNext w:val="0"/>
              <w:keepLines w:val="0"/>
              <w:pageBreakBefore w:val="0"/>
              <w:kinsoku/>
              <w:wordWrap/>
              <w:overflowPunct/>
              <w:topLinePunct w:val="0"/>
              <w:bidi w:val="0"/>
              <w:spacing w:line="240" w:lineRule="auto"/>
              <w:ind w:left="0" w:leftChars="0" w:firstLine="0" w:firstLineChars="0"/>
              <w:jc w:val="left"/>
              <w:rPr>
                <w:rFonts w:hint="eastAsia" w:ascii="宋体" w:hAnsi="宋体" w:eastAsia="宋体" w:cs="宋体"/>
                <w:b w:val="0"/>
                <w:bCs/>
                <w:color w:val="FF0000"/>
                <w:kern w:val="2"/>
                <w:sz w:val="18"/>
                <w:szCs w:val="18"/>
                <w:lang w:val="zh-CN" w:eastAsia="zh-CN" w:bidi="ar-SA"/>
              </w:rPr>
            </w:pPr>
            <w:r>
              <w:rPr>
                <w:rFonts w:hint="eastAsia" w:ascii="宋体" w:hAnsi="宋体" w:eastAsia="宋体" w:cs="宋体"/>
                <w:b w:val="0"/>
                <w:bCs/>
                <w:color w:val="auto"/>
                <w:sz w:val="18"/>
                <w:szCs w:val="18"/>
                <w:lang w:val="zh-CN" w:eastAsia="zh-CN"/>
              </w:rPr>
              <w:t>素质目标：注重自主学习，积极参与、乐于探索、勇于实验、勤于思考；培养科学探究能力，逐渐形成科学态度与科学精神；具有良好的职业道德素养</w:t>
            </w:r>
          </w:p>
        </w:tc>
        <w:tc>
          <w:tcPr>
            <w:tcW w:w="2211"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rPr>
              <w:t>教学内容</w:t>
            </w:r>
            <w:r>
              <w:rPr>
                <w:rFonts w:hint="eastAsia" w:ascii="宋体" w:hAnsi="宋体" w:eastAsia="宋体" w:cs="宋体"/>
                <w:b w:val="0"/>
                <w:bCs/>
                <w:color w:val="auto"/>
                <w:sz w:val="18"/>
                <w:szCs w:val="18"/>
                <w:lang w:eastAsia="zh-CN"/>
              </w:rPr>
              <w:t>：</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绪论</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单元2</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医疗器械概述</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单元3</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生理信息测量仪器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单元4</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医用监护仪器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单元5</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医用超声治疗仪器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单元6</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医用放射治疗仪器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单元7</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磁共振成像设备</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单元8</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医用光学仪器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单元9</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临床检验仪器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单元10</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急救医疗设备</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单元11</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其他医用治疗仪器</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单元12</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数字化医学技术</w:t>
            </w:r>
          </w:p>
          <w:p>
            <w:pPr>
              <w:keepNext w:val="0"/>
              <w:keepLines w:val="0"/>
              <w:pageBreakBefore w:val="0"/>
              <w:kinsoku/>
              <w:wordWrap/>
              <w:overflowPunct/>
              <w:topLinePunct w:val="0"/>
              <w:bidi w:val="0"/>
              <w:spacing w:line="240" w:lineRule="auto"/>
              <w:ind w:firstLine="0" w:firstLineChars="0"/>
              <w:jc w:val="left"/>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单元13</w:t>
            </w:r>
            <w:r>
              <w:rPr>
                <w:rFonts w:hint="eastAsia" w:ascii="宋体" w:hAnsi="宋体" w:eastAsia="宋体" w:cs="宋体"/>
                <w:b w:val="0"/>
                <w:bCs/>
                <w:color w:val="auto"/>
                <w:sz w:val="18"/>
                <w:szCs w:val="18"/>
                <w:lang w:val="en-US" w:eastAsia="zh-CN"/>
              </w:rPr>
              <w:t>：</w:t>
            </w:r>
            <w:r>
              <w:rPr>
                <w:rFonts w:hint="eastAsia" w:ascii="宋体" w:hAnsi="宋体" w:eastAsia="宋体" w:cs="宋体"/>
                <w:b w:val="0"/>
                <w:bCs/>
                <w:color w:val="auto"/>
                <w:sz w:val="18"/>
                <w:szCs w:val="18"/>
                <w:lang w:val="zh-CN" w:eastAsia="zh-CN"/>
              </w:rPr>
              <w:t>无源医疗仪器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FF0000"/>
                <w:kern w:val="2"/>
                <w:sz w:val="18"/>
                <w:szCs w:val="18"/>
                <w:lang w:val="en-US" w:eastAsia="zh-CN" w:bidi="ar-SA"/>
              </w:rPr>
            </w:pP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培养学生独立观察、思考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分析问题和解决问题的能力。培养学生实事求是、严肃认真的科学态度和优良作风等职业道德和素养。</w:t>
            </w:r>
          </w:p>
        </w:tc>
        <w:tc>
          <w:tcPr>
            <w:tcW w:w="153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rPr>
              <w:t>以典型服务为载体</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采用</w:t>
            </w:r>
            <w:r>
              <w:rPr>
                <w:rFonts w:hint="eastAsia" w:ascii="宋体" w:hAnsi="宋体" w:eastAsia="宋体" w:cs="宋体"/>
                <w:b w:val="0"/>
                <w:bCs/>
                <w:color w:val="auto"/>
                <w:kern w:val="0"/>
                <w:sz w:val="18"/>
                <w:szCs w:val="18"/>
                <w:lang w:eastAsia="zh-CN"/>
              </w:rPr>
              <w:t>理论</w:t>
            </w:r>
            <w:r>
              <w:rPr>
                <w:rFonts w:hint="eastAsia" w:ascii="宋体" w:hAnsi="宋体" w:eastAsia="宋体" w:cs="宋体"/>
                <w:b w:val="0"/>
                <w:bCs/>
                <w:color w:val="auto"/>
                <w:kern w:val="0"/>
                <w:sz w:val="18"/>
                <w:szCs w:val="18"/>
                <w:lang w:val="en-US" w:eastAsia="zh-CN"/>
              </w:rPr>
              <w:t>教学</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融合理论知识与实践知识</w:t>
            </w:r>
            <w:r>
              <w:rPr>
                <w:rFonts w:hint="eastAsia" w:ascii="宋体" w:hAnsi="宋体" w:eastAsia="宋体" w:cs="宋体"/>
                <w:b w:val="0"/>
                <w:bCs/>
                <w:color w:val="auto"/>
                <w:kern w:val="0"/>
                <w:sz w:val="18"/>
                <w:szCs w:val="18"/>
                <w:lang w:eastAsia="zh-CN"/>
              </w:rPr>
              <w:t>，</w:t>
            </w:r>
            <w:r>
              <w:rPr>
                <w:rFonts w:hint="eastAsia" w:ascii="宋体" w:hAnsi="宋体" w:eastAsia="宋体" w:cs="宋体"/>
                <w:b w:val="0"/>
                <w:bCs/>
                <w:color w:val="auto"/>
                <w:kern w:val="0"/>
                <w:sz w:val="18"/>
                <w:szCs w:val="18"/>
              </w:rPr>
              <w:t>以更好地培养学生综合职业能力</w:t>
            </w:r>
            <w:r>
              <w:rPr>
                <w:rFonts w:hint="eastAsia" w:ascii="宋体" w:hAnsi="宋体" w:cs="宋体"/>
                <w:b w:val="0"/>
                <w:bCs/>
                <w:color w:val="auto"/>
                <w:kern w:val="0"/>
                <w:sz w:val="18"/>
                <w:szCs w:val="18"/>
                <w:lang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581"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12</w:t>
            </w:r>
          </w:p>
        </w:tc>
        <w:tc>
          <w:tcPr>
            <w:tcW w:w="1068"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color w:val="FF0000"/>
                <w:kern w:val="2"/>
                <w:sz w:val="18"/>
                <w:szCs w:val="18"/>
                <w:lang w:val="zh-CN" w:eastAsia="zh-CN" w:bidi="ar-SA"/>
              </w:rPr>
            </w:pPr>
            <w:r>
              <w:rPr>
                <w:rFonts w:hint="eastAsia" w:ascii="宋体" w:hAnsi="宋体" w:eastAsia="宋体" w:cs="宋体"/>
                <w:b w:val="0"/>
                <w:bCs/>
                <w:color w:val="auto"/>
                <w:sz w:val="18"/>
                <w:szCs w:val="18"/>
                <w:shd w:val="clear"/>
                <w:lang w:val="zh-CN" w:eastAsia="zh-CN"/>
              </w:rPr>
              <w:t>医疗器械检测技术</w:t>
            </w:r>
          </w:p>
        </w:tc>
        <w:tc>
          <w:tcPr>
            <w:tcW w:w="5550"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知识目标：理解医学影像成像原理及操作技术；做到理论联系实际，并能运用于临床；学会常规放射摄影，特殊造影，CT、MRI、DSA、USG的基本操作技能。</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能力目标：培养同学逐步掌握医学影像检查技术的基本操作方法；通过动手操作反复观察，获得感性认识加深对理论知识的理解；通过对病人实际检查的操作或见习，培养同学独立思考和综合分析的能力；对所学的检查技术及获得的结果有一个正确的认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kern w:val="2"/>
                <w:sz w:val="18"/>
                <w:szCs w:val="18"/>
                <w:lang w:val="zh-CN" w:eastAsia="zh-CN" w:bidi="ar-SA"/>
              </w:rPr>
            </w:pPr>
            <w:r>
              <w:rPr>
                <w:rFonts w:hint="eastAsia" w:ascii="宋体" w:hAnsi="宋体" w:eastAsia="宋体" w:cs="宋体"/>
                <w:b w:val="0"/>
                <w:bCs/>
                <w:color w:val="auto"/>
                <w:sz w:val="18"/>
                <w:szCs w:val="18"/>
                <w:lang w:val="zh-CN" w:eastAsia="zh-CN"/>
              </w:rPr>
              <w:t>素质目标：具有良好的职业道德和思想素质；注重职业素质教育，重视诚信意识培养；具有较好的团队合作意识和协作精神，有一定分析问题和解决问题的能力，具有爱护仪器、设备的良好意识。</w:t>
            </w:r>
          </w:p>
        </w:tc>
        <w:tc>
          <w:tcPr>
            <w:tcW w:w="221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单元1</w:t>
            </w:r>
            <w:r>
              <w:rPr>
                <w:rFonts w:hint="eastAsia" w:ascii="宋体" w:hAnsi="宋体" w:eastAsia="宋体" w:cs="宋体"/>
                <w:b w:val="0"/>
                <w:bCs/>
                <w:color w:val="auto"/>
                <w:sz w:val="18"/>
                <w:szCs w:val="18"/>
                <w:lang w:val="en-US" w:eastAsia="zh-CN"/>
              </w:rPr>
              <w:t>：总论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单元2</w:t>
            </w:r>
            <w:r>
              <w:rPr>
                <w:rFonts w:hint="eastAsia" w:ascii="宋体" w:hAnsi="宋体" w:eastAsia="宋体" w:cs="宋体"/>
                <w:b w:val="0"/>
                <w:bCs/>
                <w:color w:val="auto"/>
                <w:sz w:val="18"/>
                <w:szCs w:val="18"/>
                <w:lang w:val="en-US" w:eastAsia="zh-CN"/>
              </w:rPr>
              <w:t>：医学影像学检查的基础知识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单元3</w:t>
            </w:r>
            <w:r>
              <w:rPr>
                <w:rFonts w:hint="eastAsia" w:ascii="宋体" w:hAnsi="宋体" w:eastAsia="宋体" w:cs="宋体"/>
                <w:b w:val="0"/>
                <w:bCs/>
                <w:color w:val="auto"/>
                <w:sz w:val="18"/>
                <w:szCs w:val="18"/>
                <w:lang w:val="en-US" w:eastAsia="zh-CN"/>
              </w:rPr>
              <w:t>：x线摄影检查技术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单元4</w:t>
            </w:r>
            <w:r>
              <w:rPr>
                <w:rFonts w:hint="eastAsia" w:ascii="宋体" w:hAnsi="宋体" w:eastAsia="宋体" w:cs="宋体"/>
                <w:b w:val="0"/>
                <w:bCs/>
                <w:color w:val="auto"/>
                <w:sz w:val="18"/>
                <w:szCs w:val="18"/>
                <w:lang w:val="en-US" w:eastAsia="zh-CN"/>
              </w:rPr>
              <w:t>：X线造影检查技术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单元5</w:t>
            </w:r>
            <w:r>
              <w:rPr>
                <w:rFonts w:hint="eastAsia" w:ascii="宋体" w:hAnsi="宋体" w:eastAsia="宋体" w:cs="宋体"/>
                <w:b w:val="0"/>
                <w:bCs/>
                <w:color w:val="auto"/>
                <w:sz w:val="18"/>
                <w:szCs w:val="18"/>
                <w:lang w:val="en-US" w:eastAsia="zh-CN"/>
              </w:rPr>
              <w:t>：CT检查技术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单元6</w:t>
            </w:r>
            <w:r>
              <w:rPr>
                <w:rFonts w:hint="eastAsia" w:ascii="宋体" w:hAnsi="宋体" w:eastAsia="宋体" w:cs="宋体"/>
                <w:b w:val="0"/>
                <w:bCs/>
                <w:color w:val="auto"/>
                <w:sz w:val="18"/>
                <w:szCs w:val="18"/>
                <w:lang w:val="en-US" w:eastAsia="zh-CN"/>
              </w:rPr>
              <w:t>：MRI检查技术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w:t>
            </w:r>
            <w:r>
              <w:rPr>
                <w:rFonts w:hint="eastAsia" w:ascii="宋体" w:hAnsi="宋体" w:eastAsia="宋体" w:cs="宋体"/>
                <w:b w:val="0"/>
                <w:bCs/>
                <w:color w:val="auto"/>
                <w:sz w:val="18"/>
                <w:szCs w:val="18"/>
                <w:lang w:val="en-US" w:eastAsia="zh-CN"/>
              </w:rPr>
              <w:t>7：医学影像质量管理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kern w:val="2"/>
                <w:sz w:val="18"/>
                <w:szCs w:val="18"/>
                <w:lang w:val="en-US" w:eastAsia="zh-CN" w:bidi="ar-SA"/>
              </w:rPr>
            </w:pPr>
          </w:p>
        </w:tc>
        <w:tc>
          <w:tcPr>
            <w:tcW w:w="230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0"/>
                <w:sz w:val="18"/>
                <w:szCs w:val="18"/>
                <w:lang w:val="en-US" w:eastAsia="zh-CN"/>
              </w:rPr>
              <w:t>展示工程上一些案例，告诫学生在工程实践中要脚踏实地坚守自已的职业道德，要树立质量观、要敬业、要诚信。利用电路仿真、电路的实际制作、布置设计题等方法来培养学生的创新意识。</w:t>
            </w:r>
          </w:p>
        </w:tc>
        <w:tc>
          <w:tcPr>
            <w:tcW w:w="1538" w:type="dxa"/>
            <w:noWrap w:val="0"/>
            <w:vAlign w:val="center"/>
          </w:tcPr>
          <w:p>
            <w:pPr>
              <w:keepNext w:val="0"/>
              <w:keepLines w:val="0"/>
              <w:pageBreakBefore w:val="0"/>
              <w:widowControl/>
              <w:kinsoku/>
              <w:wordWrap/>
              <w:overflowPunct/>
              <w:topLinePunct w:val="0"/>
              <w:bidi w:val="0"/>
              <w:spacing w:line="240" w:lineRule="auto"/>
              <w:jc w:val="left"/>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sz w:val="18"/>
                <w:szCs w:val="18"/>
              </w:rPr>
              <w:t>采用信</w:t>
            </w:r>
            <w:r>
              <w:rPr>
                <w:rFonts w:hint="eastAsia" w:ascii="宋体" w:hAnsi="宋体" w:eastAsia="宋体" w:cs="宋体"/>
                <w:b w:val="0"/>
                <w:bCs/>
                <w:color w:val="auto"/>
                <w:sz w:val="18"/>
                <w:szCs w:val="18"/>
                <w:lang w:val="en-US" w:eastAsia="zh-CN"/>
              </w:rPr>
              <w:t>息化手段项目式教学方法、结合智慧职教平台实施线上线下混合式教学法</w:t>
            </w:r>
            <w:r>
              <w:rPr>
                <w:rFonts w:hint="eastAsia" w:ascii="宋体" w:hAnsi="宋体" w:cs="宋体"/>
                <w:b w:val="0"/>
                <w:bCs/>
                <w:color w:val="auto"/>
                <w:sz w:val="18"/>
                <w:szCs w:val="18"/>
                <w:lang w:val="en-US" w:eastAsia="zh-CN"/>
              </w:rPr>
              <w:t>。</w:t>
            </w:r>
          </w:p>
        </w:tc>
        <w:tc>
          <w:tcPr>
            <w:tcW w:w="597" w:type="dxa"/>
            <w:tcBorders>
              <w:left w:val="single" w:color="auto" w:sz="8" w:space="0"/>
            </w:tcBorders>
            <w:noWrap w:val="0"/>
            <w:vAlign w:val="center"/>
          </w:tcPr>
          <w:p>
            <w:pPr>
              <w:keepNext w:val="0"/>
              <w:keepLines w:val="0"/>
              <w:pageBreakBefore w:val="0"/>
              <w:widowControl/>
              <w:kinsoku/>
              <w:wordWrap/>
              <w:overflowPunct/>
              <w:topLinePunct w:val="0"/>
              <w:bidi w:val="0"/>
              <w:spacing w:line="240" w:lineRule="auto"/>
              <w:jc w:val="center"/>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54</w:t>
            </w:r>
          </w:p>
        </w:tc>
      </w:tr>
    </w:tbl>
    <w:p>
      <w:pPr>
        <w:ind w:firstLine="480"/>
        <w:rPr>
          <w:sz w:val="24"/>
        </w:rPr>
      </w:pPr>
    </w:p>
    <w:p>
      <w:pPr>
        <w:spacing w:line="460" w:lineRule="exact"/>
        <w:ind w:firstLine="480"/>
        <w:rPr>
          <w:sz w:val="24"/>
        </w:rPr>
      </w:pPr>
    </w:p>
    <w:p>
      <w:pPr>
        <w:spacing w:line="460" w:lineRule="exact"/>
        <w:ind w:firstLine="480"/>
      </w:pPr>
      <w:r>
        <w:rPr>
          <w:sz w:val="24"/>
        </w:rPr>
        <w:t>（</w:t>
      </w:r>
      <w:r>
        <w:rPr>
          <w:rFonts w:hint="eastAsia"/>
          <w:sz w:val="24"/>
        </w:rPr>
        <w:t>2</w:t>
      </w:r>
      <w:r>
        <w:rPr>
          <w:sz w:val="24"/>
        </w:rPr>
        <w:t>）专业</w:t>
      </w:r>
      <w:r>
        <w:rPr>
          <w:rFonts w:hint="eastAsia"/>
          <w:sz w:val="24"/>
        </w:rPr>
        <w:t>核心</w:t>
      </w:r>
      <w:r>
        <w:rPr>
          <w:sz w:val="24"/>
        </w:rPr>
        <w:t>课程</w:t>
      </w:r>
    </w:p>
    <w:tbl>
      <w:tblPr>
        <w:tblStyle w:val="5"/>
        <w:tblW w:w="1402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10"/>
        <w:gridCol w:w="957"/>
        <w:gridCol w:w="5643"/>
        <w:gridCol w:w="2872"/>
        <w:gridCol w:w="1835"/>
        <w:gridCol w:w="1518"/>
        <w:gridCol w:w="59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 w:hRule="atLeast"/>
          <w:tblHeader/>
          <w:jc w:val="center"/>
        </w:trPr>
        <w:tc>
          <w:tcPr>
            <w:tcW w:w="610" w:type="dxa"/>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序号</w:t>
            </w:r>
          </w:p>
        </w:tc>
        <w:tc>
          <w:tcPr>
            <w:tcW w:w="957" w:type="dxa"/>
            <w:tcBorders>
              <w:left w:val="single" w:color="auto" w:sz="8" w:space="0"/>
              <w:right w:val="single" w:color="auto" w:sz="8" w:space="0"/>
            </w:tcBorders>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课程名称</w:t>
            </w:r>
          </w:p>
        </w:tc>
        <w:tc>
          <w:tcPr>
            <w:tcW w:w="5643" w:type="dxa"/>
            <w:tcBorders>
              <w:left w:val="single" w:color="auto" w:sz="8" w:space="0"/>
              <w:right w:val="single" w:color="auto" w:sz="4" w:space="0"/>
            </w:tcBorders>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课程目标</w:t>
            </w:r>
          </w:p>
        </w:tc>
        <w:tc>
          <w:tcPr>
            <w:tcW w:w="2872" w:type="dxa"/>
            <w:tcBorders>
              <w:left w:val="single" w:color="auto" w:sz="4" w:space="0"/>
              <w:right w:val="single" w:color="auto" w:sz="4" w:space="0"/>
            </w:tcBorders>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主要教学内容与要求</w:t>
            </w:r>
          </w:p>
        </w:tc>
        <w:tc>
          <w:tcPr>
            <w:tcW w:w="1835" w:type="dxa"/>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课程思政、创新创业融合点</w:t>
            </w:r>
          </w:p>
        </w:tc>
        <w:tc>
          <w:tcPr>
            <w:tcW w:w="1518" w:type="dxa"/>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教学方法与手段</w:t>
            </w:r>
          </w:p>
        </w:tc>
        <w:tc>
          <w:tcPr>
            <w:tcW w:w="590" w:type="dxa"/>
            <w:tcBorders>
              <w:left w:val="single" w:color="auto" w:sz="8" w:space="0"/>
            </w:tcBorders>
            <w:noWrap w:val="0"/>
            <w:vAlign w:val="center"/>
          </w:tcPr>
          <w:p>
            <w:pPr>
              <w:widowControl/>
              <w:jc w:val="center"/>
              <w:rPr>
                <w:rFonts w:hint="eastAsia" w:ascii="宋体" w:hAnsi="宋体" w:eastAsia="宋体" w:cs="宋体"/>
                <w:b/>
                <w:bCs w:val="0"/>
                <w:sz w:val="18"/>
                <w:szCs w:val="18"/>
              </w:rPr>
            </w:pPr>
            <w:r>
              <w:rPr>
                <w:rFonts w:hint="eastAsia" w:ascii="宋体" w:hAnsi="宋体" w:eastAsia="宋体" w:cs="宋体"/>
                <w:b/>
                <w:bCs w:val="0"/>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1</w:t>
            </w:r>
          </w:p>
        </w:tc>
        <w:tc>
          <w:tcPr>
            <w:tcW w:w="957" w:type="dxa"/>
            <w:tcBorders>
              <w:left w:val="single" w:color="auto" w:sz="8" w:space="0"/>
              <w:righ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color w:val="auto"/>
                <w:sz w:val="18"/>
                <w:szCs w:val="18"/>
                <w:shd w:val="clear"/>
              </w:rPr>
              <w:t>传感器原理及应用</w:t>
            </w:r>
          </w:p>
        </w:tc>
        <w:tc>
          <w:tcPr>
            <w:tcW w:w="5643" w:type="dxa"/>
            <w:tcBorders>
              <w:left w:val="single" w:color="auto" w:sz="8" w:space="0"/>
              <w:right w:val="single" w:color="auto" w:sz="4" w:space="0"/>
            </w:tcBorders>
            <w:noWrap w:val="0"/>
            <w:vAlign w:val="center"/>
          </w:tcPr>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知识目标：了解检测技术基础知识</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了解各类传感器的工作原理。</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了解各种数字传感器的主要技术指标及其意义。</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rPr>
              <w:t>能力目标：初步了解检测技术与数据分析方法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学会几种典型传感器的应用。能够应用传感器解决工程测控系统中的具体问题。初步掌握数字传感器应用开发工具的安装与使用</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掌握基本的编程和调试方法。</w:t>
            </w:r>
          </w:p>
          <w:p>
            <w:pPr>
              <w:keepNext w:val="0"/>
              <w:keepLines w:val="0"/>
              <w:pageBreakBefore w:val="0"/>
              <w:kinsoku/>
              <w:overflowPunct/>
              <w:topLinePunct w:val="0"/>
              <w:autoSpaceDE/>
              <w:autoSpaceDN/>
              <w:bidi w:val="0"/>
              <w:spacing w:line="240" w:lineRule="auto"/>
              <w:jc w:val="left"/>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color w:val="auto"/>
                <w:sz w:val="18"/>
                <w:szCs w:val="18"/>
              </w:rPr>
              <w:t>素质目标：重视与同学协作共处的过程与方法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学会交流沟通和团队协作</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培养主动参与、积极进取、崇尚科学、探究科学的学习态度</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培养良好的职业道德和正确的思维方式。培养创新意识和解决实际问题的能力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培养学生的综合职业能力和职业素养</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独立学习及获取新知识、新技能、新方法的能力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与人交往、沟通及合作等方面的态度和能力。</w:t>
            </w:r>
          </w:p>
        </w:tc>
        <w:tc>
          <w:tcPr>
            <w:tcW w:w="287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lang w:eastAsia="zh-CN"/>
              </w:rPr>
              <w:t>单元</w:t>
            </w:r>
            <w:r>
              <w:rPr>
                <w:rFonts w:hint="eastAsia" w:ascii="宋体" w:hAnsi="宋体" w:eastAsia="宋体" w:cs="宋体"/>
                <w:b w:val="0"/>
                <w:bCs/>
                <w:color w:val="auto"/>
                <w:kern w:val="0"/>
                <w:sz w:val="18"/>
                <w:szCs w:val="18"/>
                <w:lang w:val="en-US" w:eastAsia="zh-CN"/>
              </w:rPr>
              <w:t>1：</w:t>
            </w:r>
            <w:r>
              <w:rPr>
                <w:rFonts w:hint="eastAsia" w:ascii="宋体" w:hAnsi="宋体" w:eastAsia="宋体" w:cs="宋体"/>
                <w:b w:val="0"/>
                <w:bCs/>
                <w:color w:val="auto"/>
                <w:kern w:val="0"/>
                <w:sz w:val="18"/>
                <w:szCs w:val="18"/>
              </w:rPr>
              <w:t>传感器的基本知识</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lang w:eastAsia="zh-CN"/>
              </w:rPr>
              <w:t>单元</w:t>
            </w:r>
            <w:r>
              <w:rPr>
                <w:rFonts w:hint="eastAsia" w:ascii="宋体" w:hAnsi="宋体" w:eastAsia="宋体" w:cs="宋体"/>
                <w:b w:val="0"/>
                <w:bCs/>
                <w:color w:val="auto"/>
                <w:kern w:val="0"/>
                <w:sz w:val="18"/>
                <w:szCs w:val="18"/>
                <w:lang w:val="en-US" w:eastAsia="zh-CN"/>
              </w:rPr>
              <w:t>2：</w:t>
            </w:r>
            <w:r>
              <w:rPr>
                <w:rFonts w:hint="eastAsia" w:ascii="宋体" w:hAnsi="宋体" w:eastAsia="宋体" w:cs="宋体"/>
                <w:b w:val="0"/>
                <w:bCs/>
                <w:color w:val="auto"/>
                <w:kern w:val="0"/>
                <w:sz w:val="18"/>
                <w:szCs w:val="18"/>
              </w:rPr>
              <w:t>各种常用传感器及应用</w:t>
            </w:r>
          </w:p>
          <w:p>
            <w:pPr>
              <w:keepNext w:val="0"/>
              <w:keepLines w:val="0"/>
              <w:pageBreakBefore w:val="0"/>
              <w:kinsoku/>
              <w:wordWrap/>
              <w:overflowPunct/>
              <w:topLinePunct w:val="0"/>
              <w:autoSpaceDE/>
              <w:autoSpaceDN/>
              <w:bidi w:val="0"/>
              <w:spacing w:line="240" w:lineRule="auto"/>
              <w:ind w:firstLine="0" w:firstLineChars="0"/>
              <w:jc w:val="left"/>
              <w:textAlignment w:val="auto"/>
              <w:rPr>
                <w:rFonts w:hint="eastAsia" w:ascii="宋体" w:hAnsi="宋体" w:eastAsia="宋体" w:cs="宋体"/>
                <w:b w:val="0"/>
                <w:bCs/>
                <w:color w:val="auto"/>
                <w:kern w:val="0"/>
                <w:sz w:val="18"/>
                <w:szCs w:val="18"/>
              </w:rPr>
            </w:pPr>
            <w:r>
              <w:rPr>
                <w:rFonts w:hint="eastAsia" w:ascii="宋体" w:hAnsi="宋体" w:eastAsia="宋体" w:cs="宋体"/>
                <w:b w:val="0"/>
                <w:bCs/>
                <w:color w:val="auto"/>
                <w:kern w:val="0"/>
                <w:sz w:val="18"/>
                <w:szCs w:val="18"/>
                <w:lang w:eastAsia="zh-CN"/>
              </w:rPr>
              <w:t>单元</w:t>
            </w:r>
            <w:r>
              <w:rPr>
                <w:rFonts w:hint="eastAsia" w:ascii="宋体" w:hAnsi="宋体" w:eastAsia="宋体" w:cs="宋体"/>
                <w:b w:val="0"/>
                <w:bCs/>
                <w:color w:val="auto"/>
                <w:kern w:val="0"/>
                <w:sz w:val="18"/>
                <w:szCs w:val="18"/>
                <w:lang w:val="en-US" w:eastAsia="zh-CN"/>
              </w:rPr>
              <w:t>3：</w:t>
            </w:r>
            <w:r>
              <w:rPr>
                <w:rFonts w:hint="eastAsia" w:ascii="宋体" w:hAnsi="宋体" w:eastAsia="宋体" w:cs="宋体"/>
                <w:b w:val="0"/>
                <w:bCs/>
                <w:color w:val="auto"/>
                <w:kern w:val="0"/>
                <w:sz w:val="18"/>
                <w:szCs w:val="18"/>
              </w:rPr>
              <w:t>arduino最小系统</w:t>
            </w:r>
          </w:p>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kern w:val="2"/>
                <w:sz w:val="18"/>
                <w:szCs w:val="18"/>
                <w:lang w:val="zh-CN" w:eastAsia="zh-CN" w:bidi="ar-SA"/>
              </w:rPr>
            </w:pPr>
          </w:p>
        </w:tc>
        <w:tc>
          <w:tcPr>
            <w:tcW w:w="1835"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rPr>
            </w:pPr>
            <w:r>
              <w:rPr>
                <w:rFonts w:hint="eastAsia" w:ascii="宋体" w:hAnsi="宋体" w:eastAsia="宋体" w:cs="宋体"/>
                <w:b w:val="0"/>
                <w:bCs/>
                <w:color w:val="auto"/>
                <w:kern w:val="0"/>
                <w:sz w:val="18"/>
                <w:szCs w:val="18"/>
              </w:rPr>
              <w:t>检测与转化技术</w:t>
            </w:r>
            <w:r>
              <w:rPr>
                <w:rFonts w:hint="eastAsia" w:ascii="宋体" w:hAnsi="宋体" w:eastAsia="宋体" w:cs="宋体"/>
                <w:b w:val="0"/>
                <w:bCs/>
                <w:color w:val="auto"/>
                <w:kern w:val="0"/>
                <w:sz w:val="18"/>
                <w:szCs w:val="18"/>
                <w:lang w:val="en-US" w:eastAsia="zh-CN"/>
              </w:rPr>
              <w:t>的掌握是从中国制造大国向中国制造强国迈进的重要保证，从而树立起社会的责任感和国家的认同感，同时利用电路仿真、电路的实际制作、布置设计题等方法来培养学生的创新意识。</w:t>
            </w:r>
          </w:p>
        </w:tc>
        <w:tc>
          <w:tcPr>
            <w:tcW w:w="1518" w:type="dxa"/>
            <w:noWrap w:val="0"/>
            <w:vAlign w:val="center"/>
          </w:tcPr>
          <w:p>
            <w:pPr>
              <w:keepNext w:val="0"/>
              <w:keepLines w:val="0"/>
              <w:pageBreakBefore w:val="0"/>
              <w:widowControl/>
              <w:kinsoku/>
              <w:overflowPunct/>
              <w:topLinePunct w:val="0"/>
              <w:autoSpaceDE/>
              <w:autoSpaceDN/>
              <w:bidi w:val="0"/>
              <w:spacing w:line="240" w:lineRule="auto"/>
              <w:jc w:val="left"/>
              <w:textAlignment w:val="auto"/>
              <w:rPr>
                <w:rFonts w:hint="eastAsia" w:ascii="宋体" w:hAnsi="宋体" w:eastAsia="宋体" w:cs="宋体"/>
                <w:b w:val="0"/>
                <w:bCs/>
                <w:sz w:val="18"/>
                <w:szCs w:val="18"/>
                <w:lang w:eastAsia="zh-CN"/>
              </w:rPr>
            </w:pPr>
            <w:r>
              <w:rPr>
                <w:rFonts w:hint="eastAsia" w:ascii="宋体" w:hAnsi="宋体" w:eastAsia="宋体" w:cs="宋体"/>
                <w:b w:val="0"/>
                <w:bCs/>
                <w:color w:val="auto"/>
                <w:kern w:val="0"/>
                <w:sz w:val="18"/>
                <w:szCs w:val="18"/>
              </w:rPr>
              <w:t>实行合作教学、任务驱动、项目导向</w:t>
            </w:r>
            <w:r>
              <w:rPr>
                <w:rFonts w:hint="eastAsia" w:ascii="宋体" w:hAnsi="宋体" w:eastAsia="宋体" w:cs="宋体"/>
                <w:b w:val="0"/>
                <w:bCs/>
                <w:color w:val="auto"/>
                <w:kern w:val="0"/>
                <w:sz w:val="18"/>
                <w:szCs w:val="18"/>
                <w:lang w:eastAsia="zh-CN"/>
              </w:rPr>
              <w:t>主、</w:t>
            </w:r>
            <w:r>
              <w:rPr>
                <w:rFonts w:hint="eastAsia" w:ascii="宋体" w:hAnsi="宋体" w:eastAsia="宋体" w:cs="宋体"/>
                <w:b w:val="0"/>
                <w:bCs/>
                <w:color w:val="auto"/>
                <w:kern w:val="0"/>
                <w:sz w:val="18"/>
                <w:szCs w:val="18"/>
                <w:lang w:val="en-US" w:eastAsia="zh-CN"/>
              </w:rPr>
              <w:t>线上线下混合式</w:t>
            </w:r>
            <w:r>
              <w:rPr>
                <w:rFonts w:hint="eastAsia" w:ascii="宋体" w:hAnsi="宋体" w:eastAsia="宋体" w:cs="宋体"/>
                <w:b w:val="0"/>
                <w:bCs/>
                <w:color w:val="auto"/>
                <w:kern w:val="0"/>
                <w:sz w:val="18"/>
                <w:szCs w:val="18"/>
              </w:rPr>
              <w:t>等多种形式的教学模式</w:t>
            </w:r>
            <w:r>
              <w:rPr>
                <w:rFonts w:hint="eastAsia" w:ascii="宋体" w:hAnsi="宋体" w:cs="宋体"/>
                <w:b w:val="0"/>
                <w:bCs/>
                <w:color w:val="auto"/>
                <w:kern w:val="0"/>
                <w:sz w:val="18"/>
                <w:szCs w:val="18"/>
                <w:lang w:eastAsia="zh-CN"/>
              </w:rPr>
              <w:t>。</w:t>
            </w:r>
          </w:p>
        </w:tc>
        <w:tc>
          <w:tcPr>
            <w:tcW w:w="590" w:type="dxa"/>
            <w:tcBorders>
              <w:lef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b w:val="0"/>
                <w:bCs/>
                <w:sz w:val="18"/>
                <w:szCs w:val="18"/>
                <w:lang w:val="en-US" w:eastAsia="zh-CN"/>
              </w:rPr>
            </w:pPr>
            <w:r>
              <w:rPr>
                <w:rFonts w:hint="eastAsia" w:ascii="宋体" w:hAnsi="宋体" w:eastAsia="宋体" w:cs="宋体"/>
                <w:b w:val="0"/>
                <w:bCs/>
                <w:color w:val="auto"/>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widowControl/>
              <w:jc w:val="center"/>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lang w:val="en-US" w:eastAsia="zh-CN"/>
              </w:rPr>
              <w:t>2</w:t>
            </w:r>
          </w:p>
        </w:tc>
        <w:tc>
          <w:tcPr>
            <w:tcW w:w="957" w:type="dxa"/>
            <w:tcBorders>
              <w:left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shd w:val="clear"/>
                <w:lang w:val="zh-CN" w:eastAsia="zh-CN"/>
              </w:rPr>
              <w:t>血液透析机原理及使用维护</w:t>
            </w:r>
          </w:p>
        </w:tc>
        <w:tc>
          <w:tcPr>
            <w:tcW w:w="5643"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知识目标：掌握血液透析机的基本结构、工作原理；掌握从事该专业领域实际工作的基本能力和技能，为学生成为合格的医学电子技术人员打下坚实的基础；掌握常用血液透析机的一般维护方法和常见故障处理方法。</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能力目标：熟练掌握血液透析机的工作原理，能独立操作血液透析机；能够在实际应用中，初步分析、解决、维护血液透析机。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lang w:val="zh-CN" w:eastAsia="zh-CN"/>
              </w:rPr>
              <w:t>素质目标：具有良好的职业道德和思想素质；注重职业素质教育，重视诚信意识培养；具有较好的团队合作意识和协作精神，有一定分析问题和解决问题的能力，具有爱护仪器、设备的良好意识。</w:t>
            </w:r>
          </w:p>
        </w:tc>
        <w:tc>
          <w:tcPr>
            <w:tcW w:w="287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第一篇：总　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第二篇：血液透析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第三篇：特殊血液净化技术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第四篇：腹膜透析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第五篇：特殊患者透析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第六篇：透析远期并发症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第七篇：透析患者用药策略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第八篇：透析患者护理及随访</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lang w:val="zh-CN" w:eastAsia="zh-CN"/>
              </w:rPr>
              <w:t>第九篇：透析管理</w:t>
            </w:r>
          </w:p>
        </w:tc>
        <w:tc>
          <w:tcPr>
            <w:tcW w:w="1835"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培养学生独立观察、思考</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分析问题和解决问题的能力。培养学生实事求是、严肃认真的科学态度和优良作风等职业道德和素养。</w:t>
            </w:r>
          </w:p>
        </w:tc>
        <w:tc>
          <w:tcPr>
            <w:tcW w:w="1518"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理实一体化的项目法教学</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讲授法等</w:t>
            </w:r>
            <w:r>
              <w:rPr>
                <w:rFonts w:hint="eastAsia" w:ascii="宋体" w:hAnsi="宋体" w:cs="宋体"/>
                <w:b w:val="0"/>
                <w:bCs/>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widowControl/>
              <w:jc w:val="center"/>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lang w:val="en-US" w:eastAsia="zh-CN"/>
              </w:rPr>
              <w:t>3</w:t>
            </w:r>
          </w:p>
        </w:tc>
        <w:tc>
          <w:tcPr>
            <w:tcW w:w="957"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shd w:val="clear"/>
                <w:lang w:val="zh-CN" w:eastAsia="zh-CN"/>
              </w:rPr>
              <w:t>医用超声仪分析与维修</w:t>
            </w:r>
          </w:p>
        </w:tc>
        <w:tc>
          <w:tcPr>
            <w:tcW w:w="5643"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知识目标：掌握医用超声仪器的基本结构、工作原理；掌握从事该专业领域实际工作的基本能力和基本技能，为学生成为合格的医用电子仪器人员打下坚实的基础。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能力目标：熟练掌握A超、B超、CW、PW、CDFI等医用超声仪器的工作原理，能独立操作常见超声仪器；能说出各种常见超声仪器的基本构成、电路原理，能够初步分析、解决、维护各种常见医用超声仪器。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lang w:val="zh-CN" w:eastAsia="zh-CN"/>
              </w:rPr>
              <w:t>素质目标：具有良好的职业道德和思想素质；注重职业素质教育，重视诚信意识培养；具有较好的团队合作意识和协作精神，有一定分析问题和解决问题的能力，具有爱护仪器、设备的良好意识。</w:t>
            </w:r>
          </w:p>
        </w:tc>
        <w:tc>
          <w:tcPr>
            <w:tcW w:w="287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单元1</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超声成像原理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单元2</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医用超声诊断仪器概论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单元3</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B超基本结构分析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单元4</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全数字B超</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单元5</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超声多普勒成像与彩超</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sz w:val="18"/>
                <w:szCs w:val="18"/>
                <w:lang w:val="zh-CN" w:eastAsia="zh-CN"/>
              </w:rPr>
            </w:pPr>
            <w:r>
              <w:rPr>
                <w:rFonts w:hint="eastAsia" w:ascii="宋体" w:hAnsi="宋体" w:eastAsia="宋体" w:cs="宋体"/>
                <w:b w:val="0"/>
                <w:bCs/>
                <w:sz w:val="18"/>
                <w:szCs w:val="18"/>
                <w:lang w:val="zh-CN" w:eastAsia="zh-CN"/>
              </w:rPr>
              <w:t>单元6</w:t>
            </w:r>
            <w:r>
              <w:rPr>
                <w:rFonts w:hint="eastAsia" w:ascii="宋体" w:hAnsi="宋体" w:eastAsia="宋体" w:cs="宋体"/>
                <w:b w:val="0"/>
                <w:bCs/>
                <w:sz w:val="18"/>
                <w:szCs w:val="18"/>
                <w:lang w:val="en-US" w:eastAsia="zh-CN"/>
              </w:rPr>
              <w:t>：</w:t>
            </w:r>
            <w:r>
              <w:rPr>
                <w:rFonts w:hint="eastAsia" w:ascii="宋体" w:hAnsi="宋体" w:eastAsia="宋体" w:cs="宋体"/>
                <w:b w:val="0"/>
                <w:bCs/>
                <w:sz w:val="18"/>
                <w:szCs w:val="18"/>
                <w:lang w:val="zh-CN" w:eastAsia="zh-CN"/>
              </w:rPr>
              <w:t>超声成像新技术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kern w:val="2"/>
                <w:sz w:val="18"/>
                <w:szCs w:val="18"/>
                <w:lang w:val="zh-CN" w:eastAsia="zh-CN" w:bidi="ar-SA"/>
              </w:rPr>
            </w:pPr>
            <w:r>
              <w:rPr>
                <w:rFonts w:hint="eastAsia" w:ascii="宋体" w:hAnsi="宋体" w:eastAsia="宋体" w:cs="宋体"/>
                <w:b w:val="0"/>
                <w:bCs/>
                <w:sz w:val="18"/>
                <w:szCs w:val="18"/>
                <w:lang w:val="zh-CN" w:eastAsia="zh-CN"/>
              </w:rPr>
              <w:t>单元</w:t>
            </w:r>
            <w:r>
              <w:rPr>
                <w:rFonts w:hint="eastAsia" w:ascii="宋体" w:hAnsi="宋体" w:eastAsia="宋体" w:cs="宋体"/>
                <w:b w:val="0"/>
                <w:bCs/>
                <w:sz w:val="18"/>
                <w:szCs w:val="18"/>
                <w:lang w:val="en-US" w:eastAsia="zh-CN"/>
              </w:rPr>
              <w:t>7：</w:t>
            </w:r>
            <w:r>
              <w:rPr>
                <w:rFonts w:hint="eastAsia" w:ascii="宋体" w:hAnsi="宋体" w:eastAsia="宋体" w:cs="宋体"/>
                <w:b w:val="0"/>
                <w:bCs/>
                <w:sz w:val="18"/>
                <w:szCs w:val="18"/>
                <w:lang w:val="zh-CN" w:eastAsia="zh-CN"/>
              </w:rPr>
              <w:t>超声诊断仪器的验收、安装与维修</w:t>
            </w:r>
          </w:p>
        </w:tc>
        <w:tc>
          <w:tcPr>
            <w:tcW w:w="1835"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培养学生独立观察、思考</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分析问题和解决问题的能力。培养学生实事求是、严肃认真的科学态度和优良作风等职业道德和素养。</w:t>
            </w:r>
          </w:p>
        </w:tc>
        <w:tc>
          <w:tcPr>
            <w:tcW w:w="1518"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理实一体化的项目法教学</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讲授法等</w:t>
            </w:r>
            <w:r>
              <w:rPr>
                <w:rFonts w:hint="eastAsia" w:ascii="宋体" w:hAnsi="宋体" w:cs="宋体"/>
                <w:b w:val="0"/>
                <w:bCs/>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4</w:t>
            </w:r>
          </w:p>
        </w:tc>
        <w:tc>
          <w:tcPr>
            <w:tcW w:w="957"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color w:val="auto"/>
                <w:kern w:val="2"/>
                <w:sz w:val="18"/>
                <w:szCs w:val="18"/>
                <w:lang w:val="zh-CN" w:eastAsia="zh-CN" w:bidi="ar-SA"/>
              </w:rPr>
            </w:pPr>
            <w:r>
              <w:rPr>
                <w:rFonts w:hint="eastAsia" w:ascii="宋体" w:hAnsi="宋体" w:eastAsia="宋体" w:cs="宋体"/>
                <w:b w:val="0"/>
                <w:bCs/>
                <w:color w:val="auto"/>
                <w:sz w:val="18"/>
                <w:szCs w:val="18"/>
                <w:shd w:val="clear"/>
                <w:lang w:val="zh-CN" w:eastAsia="zh-CN"/>
              </w:rPr>
              <w:t>X线摄影检查技术</w:t>
            </w:r>
          </w:p>
        </w:tc>
        <w:tc>
          <w:tcPr>
            <w:tcW w:w="5643"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知识目标：</w:t>
            </w:r>
            <w:r>
              <w:rPr>
                <w:rFonts w:hint="eastAsia" w:ascii="宋体" w:hAnsi="宋体" w:eastAsia="宋体" w:cs="宋体"/>
                <w:b w:val="0"/>
                <w:bCs/>
                <w:color w:val="auto"/>
                <w:sz w:val="18"/>
                <w:szCs w:val="18"/>
                <w:lang w:val="en-US" w:eastAsia="zh-CN"/>
              </w:rPr>
              <w:t>了解</w:t>
            </w:r>
            <w:r>
              <w:rPr>
                <w:rFonts w:hint="eastAsia" w:ascii="宋体" w:hAnsi="宋体" w:eastAsia="宋体" w:cs="宋体"/>
                <w:b w:val="0"/>
                <w:bCs/>
                <w:color w:val="auto"/>
                <w:sz w:val="18"/>
                <w:szCs w:val="18"/>
                <w:lang w:val="zh-CN" w:eastAsia="zh-CN"/>
              </w:rPr>
              <w:t>X线摄影检查技术的发展历程；</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模拟X线成像的基本条件；</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X线摄影检查的基本操作；</w:t>
            </w:r>
            <w:r>
              <w:rPr>
                <w:rFonts w:hint="eastAsia" w:ascii="宋体" w:hAnsi="宋体" w:eastAsia="宋体" w:cs="宋体"/>
                <w:b w:val="0"/>
                <w:bCs/>
                <w:color w:val="auto"/>
                <w:sz w:val="18"/>
                <w:szCs w:val="18"/>
                <w:lang w:val="en-US" w:eastAsia="zh-CN"/>
              </w:rPr>
              <w:t>熟悉</w:t>
            </w:r>
            <w:r>
              <w:rPr>
                <w:rFonts w:hint="eastAsia" w:ascii="宋体" w:hAnsi="宋体" w:eastAsia="宋体" w:cs="宋体"/>
                <w:b w:val="0"/>
                <w:bCs/>
                <w:color w:val="auto"/>
                <w:sz w:val="18"/>
                <w:szCs w:val="18"/>
                <w:lang w:val="zh-CN" w:eastAsia="zh-CN"/>
              </w:rPr>
              <w:t>各部位X线摄影检查技术；</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X线造影检查技术；</w:t>
            </w:r>
            <w:r>
              <w:rPr>
                <w:rFonts w:hint="eastAsia" w:ascii="宋体" w:hAnsi="宋体" w:eastAsia="宋体" w:cs="宋体"/>
                <w:b w:val="0"/>
                <w:bCs/>
                <w:color w:val="auto"/>
                <w:sz w:val="18"/>
                <w:szCs w:val="18"/>
                <w:lang w:val="en-US" w:eastAsia="zh-CN"/>
              </w:rPr>
              <w:t>熟悉</w:t>
            </w:r>
            <w:r>
              <w:rPr>
                <w:rFonts w:hint="eastAsia" w:ascii="宋体" w:hAnsi="宋体" w:eastAsia="宋体" w:cs="宋体"/>
                <w:b w:val="0"/>
                <w:bCs/>
                <w:color w:val="auto"/>
                <w:sz w:val="18"/>
                <w:szCs w:val="18"/>
                <w:lang w:val="zh-CN" w:eastAsia="zh-CN"/>
              </w:rPr>
              <w:t>X线影像质量管理及控制。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能力目标：</w:t>
            </w:r>
            <w:r>
              <w:rPr>
                <w:rFonts w:hint="eastAsia" w:ascii="宋体" w:hAnsi="宋体" w:eastAsia="宋体" w:cs="宋体"/>
                <w:b w:val="0"/>
                <w:bCs/>
                <w:color w:val="auto"/>
                <w:sz w:val="18"/>
                <w:szCs w:val="18"/>
                <w:lang w:val="en-US" w:eastAsia="zh-CN"/>
              </w:rPr>
              <w:t>了解</w:t>
            </w:r>
            <w:r>
              <w:rPr>
                <w:rFonts w:hint="eastAsia" w:ascii="宋体" w:hAnsi="宋体" w:eastAsia="宋体" w:cs="宋体"/>
                <w:b w:val="0"/>
                <w:bCs/>
                <w:color w:val="auto"/>
                <w:sz w:val="18"/>
                <w:szCs w:val="18"/>
                <w:lang w:val="zh-CN" w:eastAsia="zh-CN"/>
              </w:rPr>
              <w:t>X线摄影检查技术的发展历程；</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模拟X线成像的基本条件；</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X线摄影检查的基本操作；</w:t>
            </w:r>
            <w:r>
              <w:rPr>
                <w:rFonts w:hint="eastAsia" w:ascii="宋体" w:hAnsi="宋体" w:eastAsia="宋体" w:cs="宋体"/>
                <w:b w:val="0"/>
                <w:bCs/>
                <w:color w:val="auto"/>
                <w:sz w:val="18"/>
                <w:szCs w:val="18"/>
                <w:lang w:val="en-US" w:eastAsia="zh-CN"/>
              </w:rPr>
              <w:t>熟悉</w:t>
            </w:r>
            <w:r>
              <w:rPr>
                <w:rFonts w:hint="eastAsia" w:ascii="宋体" w:hAnsi="宋体" w:eastAsia="宋体" w:cs="宋体"/>
                <w:b w:val="0"/>
                <w:bCs/>
                <w:color w:val="auto"/>
                <w:sz w:val="18"/>
                <w:szCs w:val="18"/>
                <w:lang w:val="zh-CN" w:eastAsia="zh-CN"/>
              </w:rPr>
              <w:t>各部位X线摄影检查技术；</w:t>
            </w:r>
            <w:r>
              <w:rPr>
                <w:rFonts w:hint="eastAsia" w:ascii="宋体" w:hAnsi="宋体" w:eastAsia="宋体" w:cs="宋体"/>
                <w:b w:val="0"/>
                <w:bCs/>
                <w:color w:val="auto"/>
                <w:sz w:val="18"/>
                <w:szCs w:val="18"/>
                <w:lang w:val="en-US" w:eastAsia="zh-CN"/>
              </w:rPr>
              <w:t>掌握</w:t>
            </w:r>
            <w:r>
              <w:rPr>
                <w:rFonts w:hint="eastAsia" w:ascii="宋体" w:hAnsi="宋体" w:eastAsia="宋体" w:cs="宋体"/>
                <w:b w:val="0"/>
                <w:bCs/>
                <w:color w:val="auto"/>
                <w:sz w:val="18"/>
                <w:szCs w:val="18"/>
                <w:lang w:val="zh-CN" w:eastAsia="zh-CN"/>
              </w:rPr>
              <w:t>X线造影检查技术；</w:t>
            </w:r>
            <w:r>
              <w:rPr>
                <w:rFonts w:hint="eastAsia" w:ascii="宋体" w:hAnsi="宋体" w:eastAsia="宋体" w:cs="宋体"/>
                <w:b w:val="0"/>
                <w:bCs/>
                <w:color w:val="auto"/>
                <w:sz w:val="18"/>
                <w:szCs w:val="18"/>
                <w:lang w:val="en-US" w:eastAsia="zh-CN"/>
              </w:rPr>
              <w:t>熟悉</w:t>
            </w:r>
            <w:r>
              <w:rPr>
                <w:rFonts w:hint="eastAsia" w:ascii="宋体" w:hAnsi="宋体" w:eastAsia="宋体" w:cs="宋体"/>
                <w:b w:val="0"/>
                <w:bCs/>
                <w:color w:val="auto"/>
                <w:sz w:val="18"/>
                <w:szCs w:val="18"/>
                <w:lang w:val="zh-CN" w:eastAsia="zh-CN"/>
              </w:rPr>
              <w:t>X线影像质量管理及控制。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kern w:val="2"/>
                <w:sz w:val="18"/>
                <w:szCs w:val="18"/>
                <w:lang w:val="zh-CN" w:eastAsia="zh-CN" w:bidi="ar-SA"/>
              </w:rPr>
            </w:pPr>
            <w:r>
              <w:rPr>
                <w:rFonts w:hint="eastAsia" w:ascii="宋体" w:hAnsi="宋体" w:eastAsia="宋体" w:cs="宋体"/>
                <w:b w:val="0"/>
                <w:bCs/>
                <w:color w:val="auto"/>
                <w:sz w:val="18"/>
                <w:szCs w:val="18"/>
                <w:lang w:val="zh-CN" w:eastAsia="zh-CN"/>
              </w:rPr>
              <w:t>素质目标：</w:t>
            </w:r>
            <w:r>
              <w:rPr>
                <w:rFonts w:hint="eastAsia" w:ascii="宋体" w:hAnsi="宋体" w:eastAsia="宋体" w:cs="宋体"/>
                <w:b w:val="0"/>
                <w:bCs/>
                <w:color w:val="auto"/>
                <w:sz w:val="18"/>
                <w:szCs w:val="18"/>
                <w:lang w:val="en-US" w:eastAsia="zh-CN"/>
              </w:rPr>
              <w:t>具有良好的职业道德、规范操作意识；具备良好的团队合作精神；具备良好的组织协调能力；具有求真务实的工作作风；具有开拓创新的学习精神；具有良好的语言文字表达能力。</w:t>
            </w:r>
          </w:p>
        </w:tc>
        <w:tc>
          <w:tcPr>
            <w:tcW w:w="2872" w:type="dxa"/>
            <w:tcBorders>
              <w:left w:val="single" w:color="auto" w:sz="4" w:space="0"/>
              <w:right w:val="single" w:color="auto" w:sz="4" w:space="0"/>
            </w:tcBorders>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X线摄影检查技术概论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X线摄影原理的认知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X线摄影检查的基本操作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各部位X线摄影检查技术</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X线造影检查技术</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X线影像质量管理及控制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【附】</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一、成像服务量化评价指标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二、胸部正位的影像质量标准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三、阅片条件的检测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kern w:val="2"/>
                <w:sz w:val="18"/>
                <w:szCs w:val="18"/>
                <w:lang w:val="zh-CN" w:eastAsia="zh-CN" w:bidi="ar-SA"/>
              </w:rPr>
            </w:pPr>
          </w:p>
        </w:tc>
        <w:tc>
          <w:tcPr>
            <w:tcW w:w="1835"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培养学生独立观察、思考</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分析问题和解决问题的能力。培养学生实事求是、严肃认真的科学态度和优良作风等职业道德和素养。</w:t>
            </w:r>
          </w:p>
        </w:tc>
        <w:tc>
          <w:tcPr>
            <w:tcW w:w="1518"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理实一体化的项目法教学</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讲授法等</w:t>
            </w:r>
            <w:r>
              <w:rPr>
                <w:rFonts w:hint="eastAsia" w:ascii="宋体" w:hAnsi="宋体" w:cs="宋体"/>
                <w:b w:val="0"/>
                <w:bCs/>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54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5</w:t>
            </w:r>
          </w:p>
        </w:tc>
        <w:tc>
          <w:tcPr>
            <w:tcW w:w="957"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color w:val="auto"/>
                <w:kern w:val="2"/>
                <w:sz w:val="18"/>
                <w:szCs w:val="18"/>
                <w:lang w:val="zh-CN" w:eastAsia="zh-CN" w:bidi="ar-SA"/>
              </w:rPr>
            </w:pPr>
            <w:r>
              <w:rPr>
                <w:rFonts w:hint="eastAsia" w:ascii="宋体" w:hAnsi="宋体" w:eastAsia="宋体" w:cs="宋体"/>
                <w:b w:val="0"/>
                <w:bCs/>
                <w:color w:val="auto"/>
                <w:sz w:val="18"/>
                <w:szCs w:val="18"/>
                <w:shd w:val="clear"/>
                <w:lang w:val="en-US" w:eastAsia="zh-CN"/>
              </w:rPr>
              <w:t>CT</w:t>
            </w:r>
            <w:r>
              <w:rPr>
                <w:rFonts w:hint="eastAsia" w:ascii="宋体" w:hAnsi="宋体" w:eastAsia="宋体" w:cs="宋体"/>
                <w:b w:val="0"/>
                <w:bCs/>
                <w:color w:val="auto"/>
                <w:sz w:val="18"/>
                <w:szCs w:val="18"/>
                <w:shd w:val="clear"/>
                <w:lang w:val="zh-CN" w:eastAsia="zh-CN"/>
              </w:rPr>
              <w:t>检查技术</w:t>
            </w:r>
          </w:p>
        </w:tc>
        <w:tc>
          <w:tcPr>
            <w:tcW w:w="5643"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知识目标：</w:t>
            </w:r>
            <w:r>
              <w:rPr>
                <w:rFonts w:hint="eastAsia" w:ascii="宋体" w:hAnsi="宋体" w:eastAsia="宋体" w:cs="宋体"/>
                <w:b w:val="0"/>
                <w:bCs/>
                <w:color w:val="auto"/>
                <w:sz w:val="18"/>
                <w:szCs w:val="18"/>
                <w:lang w:val="en-US" w:eastAsia="zh-CN"/>
              </w:rPr>
              <w:t>熟悉各代CT的主要特性；熟悉CT设备的发展趋势；掌握扫描系统和计算机及图像重建系统。</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zh-CN" w:eastAsia="zh-CN"/>
              </w:rPr>
              <w:t>能力目标：掌握CT图像的特点与CT检查的基本参数；掌握CT检查在人体常用部位的技术参数、图像处理及临床应用原则；熟悉CT检查前的准备与CT检查的适应症；熟悉CT平扫与增强扫描的检查方法；熟悉多层螺旋CT基本结构与常用后处理技术的原理及临床应用；了解人体各解剖部位的CT检查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素质目标：掌握和熟悉医学影像检查技术学的基础理论、基本知识、基本操作技能；并训练学生运用所学的知识分析解决成像过程中的问题，并提出解决方法，以提高临床放射诊断和放射技术的工作能力，使之成为具有良好的医德医风，德、智、体全面发展，敬业、坚强、科学技术优良，全心全意为人民服务的医务工作者。</w:t>
            </w:r>
          </w:p>
        </w:tc>
        <w:tc>
          <w:tcPr>
            <w:tcW w:w="287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w:t>
            </w:r>
            <w:r>
              <w:rPr>
                <w:rFonts w:hint="eastAsia" w:ascii="宋体" w:hAnsi="宋体" w:eastAsia="宋体" w:cs="宋体"/>
                <w:b w:val="0"/>
                <w:bCs/>
                <w:color w:val="auto"/>
                <w:sz w:val="18"/>
                <w:szCs w:val="18"/>
                <w:lang w:val="en-US" w:eastAsia="zh-CN"/>
              </w:rPr>
              <w:t>1：概论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单元2</w:t>
            </w:r>
            <w:r>
              <w:rPr>
                <w:rFonts w:hint="eastAsia" w:ascii="宋体" w:hAnsi="宋体" w:eastAsia="宋体" w:cs="宋体"/>
                <w:b w:val="0"/>
                <w:bCs/>
                <w:color w:val="auto"/>
                <w:sz w:val="18"/>
                <w:szCs w:val="18"/>
                <w:lang w:val="en-US" w:eastAsia="zh-CN"/>
              </w:rPr>
              <w:t>：CT成像理论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单元3</w:t>
            </w:r>
            <w:r>
              <w:rPr>
                <w:rFonts w:hint="eastAsia" w:ascii="宋体" w:hAnsi="宋体" w:eastAsia="宋体" w:cs="宋体"/>
                <w:b w:val="0"/>
                <w:bCs/>
                <w:color w:val="auto"/>
                <w:sz w:val="18"/>
                <w:szCs w:val="18"/>
                <w:lang w:val="en-US" w:eastAsia="zh-CN"/>
              </w:rPr>
              <w:t>：CT操作规范与扫描方式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单元4</w:t>
            </w:r>
            <w:r>
              <w:rPr>
                <w:rFonts w:hint="eastAsia" w:ascii="宋体" w:hAnsi="宋体" w:eastAsia="宋体" w:cs="宋体"/>
                <w:b w:val="0"/>
                <w:bCs/>
                <w:color w:val="auto"/>
                <w:sz w:val="18"/>
                <w:szCs w:val="18"/>
                <w:lang w:val="en-US" w:eastAsia="zh-CN"/>
              </w:rPr>
              <w:t>：CT检查技术的临床应用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单元5</w:t>
            </w:r>
            <w:r>
              <w:rPr>
                <w:rFonts w:hint="eastAsia" w:ascii="宋体" w:hAnsi="宋体" w:eastAsia="宋体" w:cs="宋体"/>
                <w:b w:val="0"/>
                <w:bCs/>
                <w:color w:val="auto"/>
                <w:sz w:val="18"/>
                <w:szCs w:val="18"/>
                <w:lang w:val="en-US" w:eastAsia="zh-CN"/>
              </w:rPr>
              <w:t>：CT图像处理技术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zh-CN" w:eastAsia="zh-CN"/>
              </w:rPr>
              <w:t>单元6</w:t>
            </w:r>
            <w:r>
              <w:rPr>
                <w:rFonts w:hint="eastAsia" w:ascii="宋体" w:hAnsi="宋体" w:eastAsia="宋体" w:cs="宋体"/>
                <w:b w:val="0"/>
                <w:bCs/>
                <w:color w:val="auto"/>
                <w:sz w:val="18"/>
                <w:szCs w:val="18"/>
                <w:lang w:val="en-US" w:eastAsia="zh-CN"/>
              </w:rPr>
              <w:t>：CT质量与辐射安全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color w:val="auto"/>
                <w:kern w:val="2"/>
                <w:sz w:val="18"/>
                <w:szCs w:val="18"/>
                <w:lang w:val="zh-CN" w:eastAsia="zh-CN" w:bidi="ar-SA"/>
              </w:rPr>
            </w:pPr>
            <w:r>
              <w:rPr>
                <w:rFonts w:hint="eastAsia" w:ascii="宋体" w:hAnsi="宋体" w:eastAsia="宋体" w:cs="宋体"/>
                <w:b w:val="0"/>
                <w:bCs/>
                <w:color w:val="auto"/>
                <w:sz w:val="18"/>
                <w:szCs w:val="18"/>
                <w:lang w:val="zh-CN" w:eastAsia="zh-CN"/>
              </w:rPr>
              <w:t>单元7</w:t>
            </w:r>
            <w:r>
              <w:rPr>
                <w:rFonts w:hint="eastAsia" w:ascii="宋体" w:hAnsi="宋体" w:eastAsia="宋体" w:cs="宋体"/>
                <w:b w:val="0"/>
                <w:bCs/>
                <w:color w:val="auto"/>
                <w:sz w:val="18"/>
                <w:szCs w:val="18"/>
                <w:lang w:val="en-US" w:eastAsia="zh-CN"/>
              </w:rPr>
              <w:t>：CT的维护与保养</w:t>
            </w:r>
          </w:p>
        </w:tc>
        <w:tc>
          <w:tcPr>
            <w:tcW w:w="1835"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学习科学探究方法</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发展自主学习能力</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养成良好的思维习惯和职业规范</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培养学生理论联系实际和分析解决一般技术问题的能力</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为继续学习以及从事与本专业有关的工程技术等工作打好基础。</w:t>
            </w:r>
          </w:p>
        </w:tc>
        <w:tc>
          <w:tcPr>
            <w:tcW w:w="1518"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教学内容采用案例教学</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实际项目任务分解的方式行进</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扩散思维、创造性思维</w:t>
            </w:r>
            <w:r>
              <w:rPr>
                <w:rFonts w:hint="eastAsia" w:ascii="宋体" w:hAnsi="宋体" w:cs="宋体"/>
                <w:b w:val="0"/>
                <w:bCs/>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54</w:t>
            </w:r>
          </w:p>
        </w:tc>
      </w:tr>
    </w:tbl>
    <w:p>
      <w:pPr>
        <w:spacing w:line="460" w:lineRule="exact"/>
        <w:ind w:firstLine="480"/>
        <w:rPr>
          <w:rFonts w:hint="eastAsia"/>
          <w:bCs/>
          <w:sz w:val="24"/>
          <w:lang w:eastAsia="zh-CN"/>
        </w:rPr>
      </w:pPr>
      <w:r>
        <w:rPr>
          <w:rFonts w:hint="eastAsia"/>
          <w:bCs/>
          <w:sz w:val="24"/>
          <w:lang w:eastAsia="zh-CN"/>
        </w:rPr>
        <w:t>（</w:t>
      </w:r>
      <w:r>
        <w:rPr>
          <w:rFonts w:hint="eastAsia"/>
          <w:bCs/>
          <w:sz w:val="24"/>
          <w:lang w:val="en-US" w:eastAsia="zh-CN"/>
        </w:rPr>
        <w:t>3</w:t>
      </w:r>
      <w:r>
        <w:rPr>
          <w:rFonts w:hint="eastAsia"/>
          <w:bCs/>
          <w:sz w:val="24"/>
          <w:lang w:eastAsia="zh-CN"/>
        </w:rPr>
        <w:t>）专业拓展课程</w:t>
      </w:r>
    </w:p>
    <w:tbl>
      <w:tblPr>
        <w:tblStyle w:val="5"/>
        <w:tblW w:w="1402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10"/>
        <w:gridCol w:w="957"/>
        <w:gridCol w:w="5643"/>
        <w:gridCol w:w="2872"/>
        <w:gridCol w:w="1835"/>
        <w:gridCol w:w="1518"/>
        <w:gridCol w:w="59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 w:hRule="atLeast"/>
          <w:tblHeader/>
          <w:jc w:val="center"/>
        </w:trPr>
        <w:tc>
          <w:tcPr>
            <w:tcW w:w="610"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957" w:type="dxa"/>
            <w:tcBorders>
              <w:left w:val="single" w:color="auto" w:sz="8" w:space="0"/>
              <w:right w:val="single" w:color="auto" w:sz="8" w:space="0"/>
            </w:tcBorders>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课程名称</w:t>
            </w:r>
          </w:p>
        </w:tc>
        <w:tc>
          <w:tcPr>
            <w:tcW w:w="5643" w:type="dxa"/>
            <w:tcBorders>
              <w:left w:val="single" w:color="auto" w:sz="8" w:space="0"/>
              <w:right w:val="single" w:color="auto" w:sz="4" w:space="0"/>
            </w:tcBorders>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课程目标</w:t>
            </w:r>
          </w:p>
        </w:tc>
        <w:tc>
          <w:tcPr>
            <w:tcW w:w="2872" w:type="dxa"/>
            <w:tcBorders>
              <w:left w:val="single" w:color="auto" w:sz="4" w:space="0"/>
              <w:right w:val="single" w:color="auto" w:sz="4" w:space="0"/>
            </w:tcBorders>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主要教学内容与要求</w:t>
            </w:r>
          </w:p>
        </w:tc>
        <w:tc>
          <w:tcPr>
            <w:tcW w:w="1835"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课程思政、创新创业融合点</w:t>
            </w:r>
          </w:p>
        </w:tc>
        <w:tc>
          <w:tcPr>
            <w:tcW w:w="1518"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教学方法与手段</w:t>
            </w:r>
          </w:p>
        </w:tc>
        <w:tc>
          <w:tcPr>
            <w:tcW w:w="590" w:type="dxa"/>
            <w:tcBorders>
              <w:left w:val="single" w:color="auto" w:sz="8" w:space="0"/>
            </w:tcBorders>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color w:val="auto"/>
                <w:sz w:val="18"/>
                <w:szCs w:val="18"/>
                <w:lang w:val="en-US" w:eastAsia="zh-CN"/>
              </w:rPr>
              <w:t>1</w:t>
            </w:r>
          </w:p>
        </w:tc>
        <w:tc>
          <w:tcPr>
            <w:tcW w:w="957" w:type="dxa"/>
            <w:tcBorders>
              <w:left w:val="single" w:color="auto" w:sz="8" w:space="0"/>
              <w:right w:val="single" w:color="auto" w:sz="8" w:space="0"/>
            </w:tcBorders>
            <w:noWrap w:val="0"/>
            <w:vAlign w:val="center"/>
          </w:tcPr>
          <w:p>
            <w:pPr>
              <w:keepNext w:val="0"/>
              <w:keepLines w:val="0"/>
              <w:pageBreakBefore w:val="0"/>
              <w:widowControl/>
              <w:kinsoku/>
              <w:overflowPunct/>
              <w:topLinePunct w:val="0"/>
              <w:autoSpaceDE/>
              <w:autoSpaceDN/>
              <w:bidi w:val="0"/>
              <w:spacing w:line="240" w:lineRule="auto"/>
              <w:jc w:val="center"/>
              <w:textAlignment w:val="auto"/>
              <w:rPr>
                <w:rFonts w:hint="eastAsia" w:ascii="宋体" w:hAnsi="宋体" w:eastAsia="宋体" w:cs="宋体"/>
                <w:kern w:val="2"/>
                <w:sz w:val="18"/>
                <w:szCs w:val="18"/>
                <w:lang w:val="zh-CN" w:eastAsia="zh-CN" w:bidi="ar-SA"/>
              </w:rPr>
            </w:pPr>
            <w:r>
              <w:rPr>
                <w:rFonts w:hint="eastAsia" w:ascii="宋体" w:hAnsi="宋体" w:eastAsia="宋体" w:cs="宋体"/>
                <w:kern w:val="2"/>
                <w:sz w:val="18"/>
                <w:szCs w:val="18"/>
                <w:shd w:val="clear"/>
                <w:lang w:val="zh-CN" w:eastAsia="zh-CN" w:bidi="ar-SA"/>
              </w:rPr>
              <w:t>综合布线</w:t>
            </w:r>
          </w:p>
        </w:tc>
        <w:tc>
          <w:tcPr>
            <w:tcW w:w="5643" w:type="dxa"/>
            <w:tcBorders>
              <w:left w:val="single" w:color="auto" w:sz="8" w:space="0"/>
              <w:right w:val="single" w:color="auto" w:sz="4" w:space="0"/>
            </w:tcBorders>
            <w:noWrap w:val="0"/>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知识目标</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了解智能建筑的定义与功能</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掌握综合布线相关标准</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学习建筑物防雷防火和机房设计规范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掌握OTDR定位光纤故障方法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熟悉综合布线与智能建筑和网络结构的关系</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熟悉综合布线系统设计及验收国家标准</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了解综合布线产品、现场勘查和需求分析方法材料预算方法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掌握VISIO或AUTOCAD绘图方法</w:t>
            </w:r>
          </w:p>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能力目标</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熟悉综合布线施工前的准备工作内容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掌握常用电动工具使用方法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掌握管槽路由安装方式与规范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掌握设备间与电信间安装方法与规范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掌握信息插座安装方法与规范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掌握施工方案编制方法和内容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掌握工程项目管理方法和内容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熟悉项目经理和监理工程师职责</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熟悉综合布线工程技术文档种类和内容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熟悉综合布线工程验收程序和内容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理解综合布线系统结构与组成</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熟悉综合布线系统设计方案书的格式和内容</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掌握双绞线敷设端接规范和方法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熟悉光缆敷设规范和端接规范和方法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掌握光纤衰减原因</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电气性能测试指标等</w:t>
            </w:r>
          </w:p>
          <w:p>
            <w:pPr>
              <w:widowControl/>
              <w:jc w:val="left"/>
              <w:rPr>
                <w:rFonts w:hint="eastAsia" w:ascii="宋体" w:hAnsi="宋体" w:eastAsia="宋体" w:cs="宋体"/>
                <w:b w:val="0"/>
                <w:bCs w:val="0"/>
                <w:kern w:val="2"/>
                <w:sz w:val="18"/>
                <w:szCs w:val="18"/>
                <w:lang w:val="zh-CN" w:eastAsia="zh-CN" w:bidi="ar-SA"/>
              </w:rPr>
            </w:pPr>
            <w:r>
              <w:rPr>
                <w:rFonts w:hint="eastAsia" w:ascii="宋体" w:hAnsi="宋体" w:eastAsia="宋体" w:cs="宋体"/>
                <w:b w:val="0"/>
                <w:bCs w:val="0"/>
                <w:sz w:val="18"/>
                <w:szCs w:val="18"/>
              </w:rPr>
              <w:t>素质目标</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在技能训练中</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注意培养爱护工具和设备、安全文明生产的好习惯</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严格执行电工安全操作规程</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培养学生有较强的求知欲</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乐于、善于使用所学电气控制技术解决生产实际问题</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培养学生具有克服困难的信心和决心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从战胜困难、实现目标、完善成果中体验喜悦</w:t>
            </w:r>
          </w:p>
        </w:tc>
        <w:tc>
          <w:tcPr>
            <w:tcW w:w="2872" w:type="dxa"/>
            <w:tcBorders>
              <w:left w:val="single" w:color="auto" w:sz="4" w:space="0"/>
              <w:right w:val="single" w:color="auto" w:sz="4" w:space="0"/>
            </w:tcBorders>
            <w:noWrap w:val="0"/>
            <w:vAlign w:val="center"/>
          </w:tcPr>
          <w:p>
            <w:pPr>
              <w:widowControl/>
              <w:jc w:val="left"/>
              <w:rPr>
                <w:rFonts w:hint="eastAsia" w:ascii="宋体" w:hAnsi="宋体" w:eastAsia="宋体" w:cs="宋体"/>
                <w:sz w:val="18"/>
                <w:szCs w:val="18"/>
              </w:rPr>
            </w:pPr>
            <w:r>
              <w:rPr>
                <w:rFonts w:hint="eastAsia" w:ascii="宋体" w:hAnsi="宋体" w:eastAsia="宋体" w:cs="宋体"/>
                <w:sz w:val="18"/>
                <w:szCs w:val="18"/>
              </w:rPr>
              <w:t>单元1</w:t>
            </w:r>
            <w:r>
              <w:rPr>
                <w:rFonts w:hint="eastAsia" w:ascii="宋体" w:hAnsi="宋体" w:eastAsia="宋体" w:cs="宋体"/>
                <w:sz w:val="18"/>
                <w:szCs w:val="18"/>
                <w:lang w:eastAsia="zh-CN"/>
              </w:rPr>
              <w:t>：</w:t>
            </w:r>
            <w:r>
              <w:rPr>
                <w:rFonts w:hint="eastAsia" w:ascii="宋体" w:hAnsi="宋体" w:eastAsia="宋体" w:cs="宋体"/>
                <w:sz w:val="18"/>
                <w:szCs w:val="18"/>
              </w:rPr>
              <w:t>构建综合布线系统</w:t>
            </w:r>
          </w:p>
          <w:p>
            <w:pPr>
              <w:widowControl/>
              <w:jc w:val="left"/>
              <w:rPr>
                <w:rFonts w:hint="eastAsia" w:ascii="宋体" w:hAnsi="宋体" w:eastAsia="宋体" w:cs="宋体"/>
                <w:sz w:val="18"/>
                <w:szCs w:val="18"/>
              </w:rPr>
            </w:pPr>
            <w:r>
              <w:rPr>
                <w:rFonts w:hint="eastAsia" w:ascii="宋体" w:hAnsi="宋体" w:eastAsia="宋体" w:cs="宋体"/>
                <w:sz w:val="18"/>
                <w:szCs w:val="18"/>
              </w:rPr>
              <w:t>单元2</w:t>
            </w:r>
            <w:r>
              <w:rPr>
                <w:rFonts w:hint="eastAsia" w:ascii="宋体" w:hAnsi="宋体" w:eastAsia="宋体" w:cs="宋体"/>
                <w:sz w:val="18"/>
                <w:szCs w:val="18"/>
                <w:lang w:eastAsia="zh-CN"/>
              </w:rPr>
              <w:t>：</w:t>
            </w:r>
            <w:r>
              <w:rPr>
                <w:rFonts w:hint="eastAsia" w:ascii="宋体" w:hAnsi="宋体" w:eastAsia="宋体" w:cs="宋体"/>
                <w:sz w:val="18"/>
                <w:szCs w:val="18"/>
              </w:rPr>
              <w:t>选择综合布线产品</w:t>
            </w:r>
          </w:p>
          <w:p>
            <w:pPr>
              <w:widowControl/>
              <w:jc w:val="left"/>
              <w:rPr>
                <w:rFonts w:hint="eastAsia" w:ascii="宋体" w:hAnsi="宋体" w:eastAsia="宋体" w:cs="宋体"/>
                <w:sz w:val="18"/>
                <w:szCs w:val="18"/>
              </w:rPr>
            </w:pPr>
            <w:r>
              <w:rPr>
                <w:rFonts w:hint="eastAsia" w:ascii="宋体" w:hAnsi="宋体" w:eastAsia="宋体" w:cs="宋体"/>
                <w:sz w:val="18"/>
                <w:szCs w:val="18"/>
              </w:rPr>
              <w:t>单元3</w:t>
            </w:r>
            <w:r>
              <w:rPr>
                <w:rFonts w:hint="eastAsia" w:ascii="宋体" w:hAnsi="宋体" w:eastAsia="宋体" w:cs="宋体"/>
                <w:sz w:val="18"/>
                <w:szCs w:val="18"/>
                <w:lang w:eastAsia="zh-CN"/>
              </w:rPr>
              <w:t>：</w:t>
            </w:r>
            <w:r>
              <w:rPr>
                <w:rFonts w:hint="eastAsia" w:ascii="宋体" w:hAnsi="宋体" w:eastAsia="宋体" w:cs="宋体"/>
                <w:sz w:val="18"/>
                <w:szCs w:val="18"/>
              </w:rPr>
              <w:t>设计综合布线系统</w:t>
            </w:r>
          </w:p>
          <w:p>
            <w:pPr>
              <w:widowControl/>
              <w:jc w:val="left"/>
              <w:rPr>
                <w:rFonts w:hint="eastAsia" w:ascii="宋体" w:hAnsi="宋体" w:eastAsia="宋体" w:cs="宋体"/>
                <w:sz w:val="18"/>
                <w:szCs w:val="18"/>
              </w:rPr>
            </w:pPr>
            <w:r>
              <w:rPr>
                <w:rFonts w:hint="eastAsia" w:ascii="宋体" w:hAnsi="宋体" w:eastAsia="宋体" w:cs="宋体"/>
                <w:sz w:val="18"/>
                <w:szCs w:val="18"/>
              </w:rPr>
              <w:t>单元4</w:t>
            </w:r>
            <w:r>
              <w:rPr>
                <w:rFonts w:hint="eastAsia" w:ascii="宋体" w:hAnsi="宋体" w:eastAsia="宋体" w:cs="宋体"/>
                <w:sz w:val="18"/>
                <w:szCs w:val="18"/>
                <w:lang w:eastAsia="zh-CN"/>
              </w:rPr>
              <w:t>：</w:t>
            </w:r>
            <w:r>
              <w:rPr>
                <w:rFonts w:hint="eastAsia" w:ascii="宋体" w:hAnsi="宋体" w:eastAsia="宋体" w:cs="宋体"/>
                <w:sz w:val="18"/>
                <w:szCs w:val="18"/>
              </w:rPr>
              <w:t>安装综合布线系统环境</w:t>
            </w:r>
          </w:p>
          <w:p>
            <w:pPr>
              <w:widowControl/>
              <w:jc w:val="left"/>
              <w:rPr>
                <w:rFonts w:hint="eastAsia" w:ascii="宋体" w:hAnsi="宋体" w:eastAsia="宋体" w:cs="宋体"/>
                <w:sz w:val="18"/>
                <w:szCs w:val="18"/>
              </w:rPr>
            </w:pPr>
            <w:r>
              <w:rPr>
                <w:rFonts w:hint="eastAsia" w:ascii="宋体" w:hAnsi="宋体" w:eastAsia="宋体" w:cs="宋体"/>
                <w:sz w:val="18"/>
                <w:szCs w:val="18"/>
              </w:rPr>
              <w:t>单元5</w:t>
            </w:r>
            <w:r>
              <w:rPr>
                <w:rFonts w:hint="eastAsia" w:ascii="宋体" w:hAnsi="宋体" w:eastAsia="宋体" w:cs="宋体"/>
                <w:sz w:val="18"/>
                <w:szCs w:val="18"/>
                <w:lang w:eastAsia="zh-CN"/>
              </w:rPr>
              <w:t>：</w:t>
            </w:r>
            <w:r>
              <w:rPr>
                <w:rFonts w:hint="eastAsia" w:ascii="宋体" w:hAnsi="宋体" w:eastAsia="宋体" w:cs="宋体"/>
                <w:sz w:val="18"/>
                <w:szCs w:val="18"/>
              </w:rPr>
              <w:t>安装双绞线系统</w:t>
            </w:r>
          </w:p>
          <w:p>
            <w:pPr>
              <w:widowControl/>
              <w:jc w:val="left"/>
              <w:rPr>
                <w:rFonts w:hint="eastAsia" w:ascii="宋体" w:hAnsi="宋体" w:eastAsia="宋体" w:cs="宋体"/>
                <w:sz w:val="18"/>
                <w:szCs w:val="18"/>
              </w:rPr>
            </w:pPr>
            <w:r>
              <w:rPr>
                <w:rFonts w:hint="eastAsia" w:ascii="宋体" w:hAnsi="宋体" w:eastAsia="宋体" w:cs="宋体"/>
                <w:sz w:val="18"/>
                <w:szCs w:val="18"/>
              </w:rPr>
              <w:t>单元6</w:t>
            </w:r>
            <w:r>
              <w:rPr>
                <w:rFonts w:hint="eastAsia" w:ascii="宋体" w:hAnsi="宋体" w:eastAsia="宋体" w:cs="宋体"/>
                <w:sz w:val="18"/>
                <w:szCs w:val="18"/>
                <w:lang w:eastAsia="zh-CN"/>
              </w:rPr>
              <w:t>：</w:t>
            </w:r>
            <w:r>
              <w:rPr>
                <w:rFonts w:hint="eastAsia" w:ascii="宋体" w:hAnsi="宋体" w:eastAsia="宋体" w:cs="宋体"/>
                <w:sz w:val="18"/>
                <w:szCs w:val="18"/>
              </w:rPr>
              <w:t>安装光缆系统</w:t>
            </w:r>
          </w:p>
          <w:p>
            <w:pPr>
              <w:widowControl/>
              <w:jc w:val="left"/>
              <w:rPr>
                <w:rFonts w:hint="eastAsia" w:ascii="宋体" w:hAnsi="宋体" w:eastAsia="宋体" w:cs="宋体"/>
                <w:sz w:val="18"/>
                <w:szCs w:val="18"/>
              </w:rPr>
            </w:pPr>
            <w:r>
              <w:rPr>
                <w:rFonts w:hint="eastAsia" w:ascii="宋体" w:hAnsi="宋体" w:eastAsia="宋体" w:cs="宋体"/>
                <w:sz w:val="18"/>
                <w:szCs w:val="18"/>
              </w:rPr>
              <w:t>单元7</w:t>
            </w:r>
            <w:r>
              <w:rPr>
                <w:rFonts w:hint="eastAsia" w:ascii="宋体" w:hAnsi="宋体" w:eastAsia="宋体" w:cs="宋体"/>
                <w:sz w:val="18"/>
                <w:szCs w:val="18"/>
                <w:lang w:eastAsia="zh-CN"/>
              </w:rPr>
              <w:t>：</w:t>
            </w:r>
            <w:r>
              <w:rPr>
                <w:rFonts w:hint="eastAsia" w:ascii="宋体" w:hAnsi="宋体" w:eastAsia="宋体" w:cs="宋体"/>
                <w:sz w:val="18"/>
                <w:szCs w:val="18"/>
              </w:rPr>
              <w:t>管理综合布线工程项目</w:t>
            </w:r>
          </w:p>
          <w:p>
            <w:pPr>
              <w:widowControl/>
              <w:jc w:val="left"/>
              <w:rPr>
                <w:rFonts w:hint="eastAsia" w:ascii="宋体" w:hAnsi="宋体" w:eastAsia="宋体" w:cs="宋体"/>
                <w:sz w:val="18"/>
                <w:szCs w:val="18"/>
              </w:rPr>
            </w:pPr>
            <w:r>
              <w:rPr>
                <w:rFonts w:hint="eastAsia" w:ascii="宋体" w:hAnsi="宋体" w:eastAsia="宋体" w:cs="宋体"/>
                <w:sz w:val="18"/>
                <w:szCs w:val="18"/>
              </w:rPr>
              <w:t>单元8</w:t>
            </w:r>
            <w:r>
              <w:rPr>
                <w:rFonts w:hint="eastAsia" w:ascii="宋体" w:hAnsi="宋体" w:eastAsia="宋体" w:cs="宋体"/>
                <w:sz w:val="18"/>
                <w:szCs w:val="18"/>
                <w:lang w:eastAsia="zh-CN"/>
              </w:rPr>
              <w:t>：</w:t>
            </w:r>
            <w:r>
              <w:rPr>
                <w:rFonts w:hint="eastAsia" w:ascii="宋体" w:hAnsi="宋体" w:eastAsia="宋体" w:cs="宋体"/>
                <w:sz w:val="18"/>
                <w:szCs w:val="18"/>
              </w:rPr>
              <w:t>测试综合布线系统性能</w:t>
            </w:r>
          </w:p>
          <w:p>
            <w:pPr>
              <w:widowControl/>
              <w:jc w:val="left"/>
              <w:rPr>
                <w:rFonts w:hint="eastAsia" w:ascii="宋体" w:hAnsi="宋体" w:eastAsia="宋体" w:cs="宋体"/>
                <w:kern w:val="2"/>
                <w:sz w:val="18"/>
                <w:szCs w:val="18"/>
                <w:lang w:val="zh-CN" w:eastAsia="zh-CN" w:bidi="ar-SA"/>
              </w:rPr>
            </w:pPr>
            <w:r>
              <w:rPr>
                <w:rFonts w:hint="eastAsia" w:ascii="宋体" w:hAnsi="宋体" w:eastAsia="宋体" w:cs="宋体"/>
                <w:sz w:val="18"/>
                <w:szCs w:val="18"/>
              </w:rPr>
              <w:t>单元9</w:t>
            </w:r>
            <w:r>
              <w:rPr>
                <w:rFonts w:hint="eastAsia" w:ascii="宋体" w:hAnsi="宋体" w:eastAsia="宋体" w:cs="宋体"/>
                <w:sz w:val="18"/>
                <w:szCs w:val="18"/>
                <w:lang w:eastAsia="zh-CN"/>
              </w:rPr>
              <w:t>：</w:t>
            </w:r>
            <w:r>
              <w:rPr>
                <w:rFonts w:hint="eastAsia" w:ascii="宋体" w:hAnsi="宋体" w:eastAsia="宋体" w:cs="宋体"/>
                <w:sz w:val="18"/>
                <w:szCs w:val="18"/>
              </w:rPr>
              <w:t>验收综合布线系统</w:t>
            </w:r>
          </w:p>
        </w:tc>
        <w:tc>
          <w:tcPr>
            <w:tcW w:w="1835" w:type="dxa"/>
            <w:noWrap w:val="0"/>
            <w:vAlign w:val="center"/>
          </w:tcPr>
          <w:p>
            <w:pPr>
              <w:widowControl/>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学习科学探究方法</w:t>
            </w:r>
            <w:r>
              <w:rPr>
                <w:rFonts w:hint="eastAsia" w:ascii="宋体" w:hAnsi="宋体" w:eastAsia="宋体" w:cs="宋体"/>
                <w:sz w:val="18"/>
                <w:szCs w:val="18"/>
                <w:lang w:eastAsia="zh-CN"/>
              </w:rPr>
              <w:t>，</w:t>
            </w:r>
            <w:r>
              <w:rPr>
                <w:rFonts w:hint="eastAsia" w:ascii="宋体" w:hAnsi="宋体" w:eastAsia="宋体" w:cs="宋体"/>
                <w:sz w:val="18"/>
                <w:szCs w:val="18"/>
              </w:rPr>
              <w:t>发展自主学习能力</w:t>
            </w:r>
            <w:r>
              <w:rPr>
                <w:rFonts w:hint="eastAsia" w:ascii="宋体" w:hAnsi="宋体" w:eastAsia="宋体" w:cs="宋体"/>
                <w:sz w:val="18"/>
                <w:szCs w:val="18"/>
                <w:lang w:eastAsia="zh-CN"/>
              </w:rPr>
              <w:t>，</w:t>
            </w:r>
            <w:r>
              <w:rPr>
                <w:rFonts w:hint="eastAsia" w:ascii="宋体" w:hAnsi="宋体" w:eastAsia="宋体" w:cs="宋体"/>
                <w:sz w:val="18"/>
                <w:szCs w:val="18"/>
              </w:rPr>
              <w:t>养成良好的思维习惯和职业规范</w:t>
            </w:r>
            <w:r>
              <w:rPr>
                <w:rFonts w:hint="eastAsia" w:ascii="宋体" w:hAnsi="宋体" w:eastAsia="宋体" w:cs="宋体"/>
                <w:sz w:val="18"/>
                <w:szCs w:val="18"/>
                <w:lang w:eastAsia="zh-CN"/>
              </w:rPr>
              <w:t>，</w:t>
            </w:r>
            <w:r>
              <w:rPr>
                <w:rFonts w:hint="eastAsia" w:ascii="宋体" w:hAnsi="宋体" w:eastAsia="宋体" w:cs="宋体"/>
                <w:sz w:val="18"/>
                <w:szCs w:val="18"/>
              </w:rPr>
              <w:t>培养学生理论联系实际和分析解决一般技术问题的能力</w:t>
            </w:r>
            <w:r>
              <w:rPr>
                <w:rFonts w:hint="eastAsia" w:ascii="宋体" w:hAnsi="宋体" w:eastAsia="宋体" w:cs="宋体"/>
                <w:sz w:val="18"/>
                <w:szCs w:val="18"/>
                <w:lang w:eastAsia="zh-CN"/>
              </w:rPr>
              <w:t>，</w:t>
            </w:r>
            <w:r>
              <w:rPr>
                <w:rFonts w:hint="eastAsia" w:ascii="宋体" w:hAnsi="宋体" w:eastAsia="宋体" w:cs="宋体"/>
                <w:sz w:val="18"/>
                <w:szCs w:val="18"/>
              </w:rPr>
              <w:t>为继续学习以及从事与本专业有关的工程技术等工作打好基础。</w:t>
            </w:r>
          </w:p>
        </w:tc>
        <w:tc>
          <w:tcPr>
            <w:tcW w:w="1518" w:type="dxa"/>
            <w:noWrap w:val="0"/>
            <w:vAlign w:val="center"/>
          </w:tcPr>
          <w:p>
            <w:pPr>
              <w:widowControl/>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授课方式采用工作页的方式进行</w:t>
            </w:r>
            <w:r>
              <w:rPr>
                <w:rFonts w:hint="eastAsia" w:ascii="宋体" w:hAnsi="宋体" w:eastAsia="宋体" w:cs="宋体"/>
                <w:sz w:val="18"/>
                <w:szCs w:val="18"/>
                <w:lang w:eastAsia="zh-CN"/>
              </w:rPr>
              <w:t>，</w:t>
            </w:r>
            <w:r>
              <w:rPr>
                <w:rFonts w:hint="eastAsia" w:ascii="宋体" w:hAnsi="宋体" w:eastAsia="宋体" w:cs="宋体"/>
                <w:sz w:val="18"/>
                <w:szCs w:val="18"/>
              </w:rPr>
              <w:t>突出学生主导地位的方式进行</w:t>
            </w:r>
            <w:r>
              <w:rPr>
                <w:rFonts w:hint="eastAsia" w:ascii="宋体" w:hAnsi="宋体" w:cs="宋体"/>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1" w:hRule="atLeast"/>
          <w:jc w:val="center"/>
        </w:trPr>
        <w:tc>
          <w:tcPr>
            <w:tcW w:w="610" w:type="dxa"/>
            <w:noWrap w:val="0"/>
            <w:vAlign w:val="center"/>
          </w:tcPr>
          <w:p>
            <w:pPr>
              <w:widowControl/>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2</w:t>
            </w:r>
          </w:p>
        </w:tc>
        <w:tc>
          <w:tcPr>
            <w:tcW w:w="957"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kern w:val="2"/>
                <w:sz w:val="18"/>
                <w:szCs w:val="18"/>
                <w:lang w:val="zh-CN" w:eastAsia="zh-CN" w:bidi="ar-SA"/>
              </w:rPr>
            </w:pPr>
            <w:r>
              <w:rPr>
                <w:rFonts w:hint="eastAsia" w:ascii="宋体" w:hAnsi="宋体" w:eastAsia="宋体" w:cs="宋体"/>
                <w:kern w:val="2"/>
                <w:sz w:val="18"/>
                <w:szCs w:val="18"/>
                <w:lang w:val="zh-CN" w:eastAsia="zh-CN" w:bidi="ar-SA"/>
              </w:rPr>
              <w:t>医用电气设备标准</w:t>
            </w:r>
          </w:p>
        </w:tc>
        <w:tc>
          <w:tcPr>
            <w:tcW w:w="5643" w:type="dxa"/>
            <w:tcBorders>
              <w:left w:val="single" w:color="auto" w:sz="8" w:space="0"/>
              <w:right w:val="single" w:color="auto" w:sz="4" w:space="0"/>
            </w:tcBorders>
            <w:noWrap w:val="0"/>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知识目标：掌握电气设备运行与维护的的基本发展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通过对电气设备运行与维护系统的分析、综合、比较、归纳、概括等认知活动</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培养思维、分析和创新能力。</w:t>
            </w:r>
          </w:p>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rPr>
              <w:t>能力目标：认识基本的电气设备及其功能</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能够对基本的电气设备进行图纸解读、根据图纸安装于调试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养成独立思考、勤于思考、善于提问的学习习惯</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能对所学内容进行较为全面的理解和分析。</w:t>
            </w:r>
          </w:p>
          <w:p>
            <w:pPr>
              <w:widowControl/>
              <w:jc w:val="left"/>
              <w:rPr>
                <w:rFonts w:hint="eastAsia" w:ascii="宋体" w:hAnsi="宋体" w:eastAsia="宋体" w:cs="宋体"/>
                <w:b w:val="0"/>
                <w:bCs w:val="0"/>
                <w:sz w:val="18"/>
                <w:szCs w:val="18"/>
                <w:lang w:val="zh-CN" w:eastAsia="zh-CN"/>
              </w:rPr>
            </w:pPr>
            <w:r>
              <w:rPr>
                <w:rFonts w:hint="eastAsia" w:ascii="宋体" w:hAnsi="宋体" w:eastAsia="宋体" w:cs="宋体"/>
                <w:b w:val="0"/>
                <w:bCs w:val="0"/>
                <w:sz w:val="18"/>
                <w:szCs w:val="18"/>
              </w:rPr>
              <w:t>素质目标：思想政治素质过硬</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树立正确的政治方向</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具有坚定的政治信念</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自觉遵守国家法律和校规校纪</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爱护环境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讲究卫生</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文明礼貌</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为人正直</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诚实守信。具有较高的人文素质、科学的认知理念与认知方法</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实事求是的工作作风</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爱好广泛</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情趣高雅</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有较高的文化修养。提高学生的身体和心理素质</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确立切合实际的生活目标和个人发展目标</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能正确地对待现实生活</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主动适应现实环境</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有正常的人际关系和团队精神</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能正确处理好男女之间的友谊、爱情关系</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自强、自立、自爱</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有正确的审美观与价值观</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积极参加体育锻炼和学校组织的各种文化体育活动</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达到大学生体质健康合格标准。增强学生的诚信品质、敬业精神、责任意识和遵纪守法意识</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不谋私利、公道正派、廉洁自律、坚持原则。增强创新意识、实践能力和择业就业能力</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rPr>
              <w:t>尊重用户、吃苦耐劳、文明生产、热爱集体、团结协作。</w:t>
            </w:r>
          </w:p>
        </w:tc>
        <w:tc>
          <w:tcPr>
            <w:tcW w:w="2872" w:type="dxa"/>
            <w:tcBorders>
              <w:left w:val="single" w:color="auto" w:sz="4" w:space="0"/>
              <w:right w:val="single" w:color="auto" w:sz="4" w:space="0"/>
            </w:tcBorders>
            <w:noWrap w:val="0"/>
            <w:vAlign w:val="center"/>
          </w:tcPr>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lang w:val="en-US" w:eastAsia="zh-CN"/>
              </w:rPr>
              <w:t>单元1：高压断路器的运行与维护</w:t>
            </w:r>
          </w:p>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lang w:val="en-US" w:eastAsia="zh-CN"/>
              </w:rPr>
              <w:t>单元2：高压隔离开关的运行与维护</w:t>
            </w:r>
          </w:p>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lang w:val="en-US" w:eastAsia="zh-CN"/>
              </w:rPr>
              <w:t>单元3：互感器的运行与维护</w:t>
            </w:r>
          </w:p>
          <w:p>
            <w:pPr>
              <w:widowControl/>
              <w:jc w:val="left"/>
              <w:rPr>
                <w:rFonts w:hint="eastAsia" w:ascii="宋体" w:hAnsi="宋体" w:eastAsia="宋体" w:cs="宋体"/>
                <w:b w:val="0"/>
                <w:bCs w:val="0"/>
                <w:sz w:val="18"/>
                <w:szCs w:val="18"/>
              </w:rPr>
            </w:pPr>
            <w:r>
              <w:rPr>
                <w:rFonts w:hint="eastAsia" w:ascii="宋体" w:hAnsi="宋体" w:eastAsia="宋体" w:cs="宋体"/>
                <w:b w:val="0"/>
                <w:bCs w:val="0"/>
                <w:sz w:val="18"/>
                <w:szCs w:val="18"/>
                <w:lang w:val="en-US" w:eastAsia="zh-CN"/>
              </w:rPr>
              <w:t>单元4：开关柜的运行与维护</w:t>
            </w:r>
          </w:p>
          <w:p>
            <w:pPr>
              <w:widowControl/>
              <w:jc w:val="left"/>
              <w:rPr>
                <w:rFonts w:hint="eastAsia" w:ascii="宋体" w:hAnsi="宋体" w:eastAsia="宋体" w:cs="宋体"/>
                <w:b w:val="0"/>
                <w:bCs w:val="0"/>
                <w:sz w:val="18"/>
                <w:szCs w:val="18"/>
                <w:lang w:val="zh-CN" w:eastAsia="zh-CN"/>
              </w:rPr>
            </w:pPr>
            <w:r>
              <w:rPr>
                <w:rFonts w:hint="eastAsia" w:ascii="宋体" w:hAnsi="宋体" w:eastAsia="宋体" w:cs="宋体"/>
                <w:b w:val="0"/>
                <w:bCs w:val="0"/>
                <w:sz w:val="18"/>
                <w:szCs w:val="18"/>
                <w:lang w:val="en-US" w:eastAsia="zh-CN"/>
              </w:rPr>
              <w:t>单元5：配电装置的布置</w:t>
            </w:r>
          </w:p>
        </w:tc>
        <w:tc>
          <w:tcPr>
            <w:tcW w:w="1835"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培养学生独立观察、思考</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分析问题和解决问题的能力。培养学生实事求是、严肃认真的科学态度和优良作风等职业道德和素养。</w:t>
            </w:r>
          </w:p>
        </w:tc>
        <w:tc>
          <w:tcPr>
            <w:tcW w:w="1518" w:type="dxa"/>
            <w:noWrap w:val="0"/>
            <w:vAlign w:val="center"/>
          </w:tcPr>
          <w:p>
            <w:pPr>
              <w:widowControl/>
              <w:jc w:val="left"/>
              <w:rPr>
                <w:rFonts w:hint="eastAsia" w:ascii="宋体" w:hAnsi="宋体" w:eastAsia="宋体" w:cs="宋体"/>
                <w:b w:val="0"/>
                <w:bCs/>
                <w:kern w:val="2"/>
                <w:sz w:val="18"/>
                <w:szCs w:val="18"/>
                <w:lang w:val="en-US" w:eastAsia="zh-CN" w:bidi="ar-SA"/>
              </w:rPr>
            </w:pPr>
            <w:r>
              <w:rPr>
                <w:rFonts w:hint="eastAsia" w:ascii="宋体" w:hAnsi="宋体" w:eastAsia="宋体" w:cs="宋体"/>
                <w:b w:val="0"/>
                <w:bCs/>
                <w:sz w:val="18"/>
                <w:szCs w:val="18"/>
              </w:rPr>
              <w:t>理实一体化的项目法教学</w:t>
            </w:r>
            <w:r>
              <w:rPr>
                <w:rFonts w:hint="eastAsia" w:ascii="宋体" w:hAnsi="宋体" w:eastAsia="宋体" w:cs="宋体"/>
                <w:b w:val="0"/>
                <w:bCs/>
                <w:sz w:val="18"/>
                <w:szCs w:val="18"/>
                <w:lang w:eastAsia="zh-CN"/>
              </w:rPr>
              <w:t>，</w:t>
            </w:r>
            <w:r>
              <w:rPr>
                <w:rFonts w:hint="eastAsia" w:ascii="宋体" w:hAnsi="宋体" w:eastAsia="宋体" w:cs="宋体"/>
                <w:b w:val="0"/>
                <w:bCs/>
                <w:sz w:val="18"/>
                <w:szCs w:val="18"/>
              </w:rPr>
              <w:t>讲授法等</w:t>
            </w:r>
            <w:r>
              <w:rPr>
                <w:rFonts w:hint="eastAsia" w:ascii="宋体" w:hAnsi="宋体" w:cs="宋体"/>
                <w:b w:val="0"/>
                <w:bCs/>
                <w:sz w:val="18"/>
                <w:szCs w:val="18"/>
                <w:lang w:eastAsia="zh-CN"/>
              </w:rPr>
              <w:t>。</w:t>
            </w:r>
          </w:p>
        </w:tc>
        <w:tc>
          <w:tcPr>
            <w:tcW w:w="590" w:type="dxa"/>
            <w:tcBorders>
              <w:left w:val="single" w:color="auto" w:sz="8" w:space="0"/>
            </w:tcBorders>
            <w:noWrap w:val="0"/>
            <w:vAlign w:val="center"/>
          </w:tcPr>
          <w:p>
            <w:pPr>
              <w:widowControl/>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54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 w:hRule="atLeast"/>
          <w:jc w:val="center"/>
        </w:trPr>
        <w:tc>
          <w:tcPr>
            <w:tcW w:w="610" w:type="dxa"/>
            <w:noWrap w:val="0"/>
            <w:vAlign w:val="center"/>
          </w:tcPr>
          <w:p>
            <w:pPr>
              <w:widowControl/>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957"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auto"/>
                <w:kern w:val="2"/>
                <w:sz w:val="18"/>
                <w:szCs w:val="18"/>
                <w:lang w:val="zh-CN" w:eastAsia="zh-CN" w:bidi="ar-SA"/>
              </w:rPr>
            </w:pPr>
            <w:r>
              <w:rPr>
                <w:rFonts w:hint="eastAsia" w:ascii="宋体" w:hAnsi="宋体" w:eastAsia="宋体" w:cs="宋体"/>
                <w:b w:val="0"/>
                <w:bCs w:val="0"/>
                <w:color w:val="auto"/>
                <w:sz w:val="18"/>
                <w:szCs w:val="18"/>
                <w:shd w:val="clear"/>
                <w:lang w:val="zh-CN" w:eastAsia="zh-CN"/>
              </w:rPr>
              <w:t>医学影像设备学</w:t>
            </w:r>
          </w:p>
        </w:tc>
        <w:tc>
          <w:tcPr>
            <w:tcW w:w="5643" w:type="dxa"/>
            <w:tcBorders>
              <w:left w:val="single" w:color="auto" w:sz="8"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知识目标：掌握X线管的基本结构和工作原理；掌握高压发生装置的基本结构和工作原理；掌握X线机的基本结构；掌握工频X线机的构成和单元电路；掌握高频X线机的构成和高压逆变技术；掌握IP板的工作原理及CR系统的构成；掌握平板探测器工作原理及DR系统的构成；熟悉X线机的类型和结构特点；熟悉医用X线增强电视系统的工作原理；了解X线机的发展历史与现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能力目标：掌握X线机的操作与维护技能，X线机单元电路板制作调试技能，X线机典型电路分析方法；初步学会应用专业知识对X线机进行安装调试、性能检测和典型故障分析和维护维修。</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kern w:val="2"/>
                <w:sz w:val="18"/>
                <w:szCs w:val="18"/>
                <w:lang w:val="zh-CN" w:eastAsia="zh-CN" w:bidi="ar-SA"/>
              </w:rPr>
            </w:pPr>
            <w:r>
              <w:rPr>
                <w:rFonts w:hint="eastAsia" w:ascii="宋体" w:hAnsi="宋体" w:eastAsia="宋体" w:cs="宋体"/>
                <w:b w:val="0"/>
                <w:bCs w:val="0"/>
                <w:color w:val="auto"/>
                <w:sz w:val="18"/>
                <w:szCs w:val="18"/>
                <w:lang w:val="zh-CN" w:eastAsia="zh-CN"/>
              </w:rPr>
              <w:t>素质目标：具备善于观察、自主思考、独立分析和解决问题的能力；具备科学严谨的工作态度，实事求是和精益求精的工作作风；具备沟通交流、团结协作的团队精神。</w:t>
            </w:r>
          </w:p>
        </w:tc>
        <w:tc>
          <w:tcPr>
            <w:tcW w:w="287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w:t>
            </w:r>
            <w:r>
              <w:rPr>
                <w:rFonts w:hint="eastAsia" w:ascii="宋体" w:hAnsi="宋体" w:eastAsia="宋体" w:cs="宋体"/>
                <w:b w:val="0"/>
                <w:bCs w:val="0"/>
                <w:color w:val="auto"/>
                <w:sz w:val="18"/>
                <w:szCs w:val="18"/>
                <w:lang w:val="en-US" w:eastAsia="zh-CN"/>
              </w:rPr>
              <w:t>1：</w:t>
            </w:r>
            <w:r>
              <w:rPr>
                <w:rFonts w:hint="eastAsia" w:ascii="宋体" w:hAnsi="宋体" w:eastAsia="宋体" w:cs="宋体"/>
                <w:b w:val="0"/>
                <w:bCs w:val="0"/>
                <w:color w:val="auto"/>
                <w:sz w:val="18"/>
                <w:szCs w:val="18"/>
                <w:lang w:val="zh-CN" w:eastAsia="zh-CN"/>
              </w:rPr>
              <w:t>医学影像设备学概论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单元2</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诊断用X线机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单元3</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数字X线成像设备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单元4</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计算机体层成像设备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单元5</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磁共振成像设备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单元6</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核医学成像设备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18"/>
                <w:szCs w:val="18"/>
                <w:lang w:val="zh-CN" w:eastAsia="zh-CN"/>
              </w:rPr>
            </w:pPr>
            <w:r>
              <w:rPr>
                <w:rFonts w:hint="eastAsia" w:ascii="宋体" w:hAnsi="宋体" w:eastAsia="宋体" w:cs="宋体"/>
                <w:b w:val="0"/>
                <w:bCs w:val="0"/>
                <w:color w:val="auto"/>
                <w:sz w:val="18"/>
                <w:szCs w:val="18"/>
                <w:lang w:val="zh-CN" w:eastAsia="zh-CN"/>
              </w:rPr>
              <w:t>单元7</w:t>
            </w:r>
            <w:r>
              <w:rPr>
                <w:rFonts w:hint="eastAsia" w:ascii="宋体" w:hAnsi="宋体" w:eastAsia="宋体" w:cs="宋体"/>
                <w:b w:val="0"/>
                <w:bCs w:val="0"/>
                <w:color w:val="auto"/>
                <w:sz w:val="18"/>
                <w:szCs w:val="18"/>
                <w:lang w:val="en-US" w:eastAsia="zh-CN"/>
              </w:rPr>
              <w:t>：</w:t>
            </w:r>
            <w:r>
              <w:rPr>
                <w:rFonts w:hint="eastAsia" w:ascii="宋体" w:hAnsi="宋体" w:eastAsia="宋体" w:cs="宋体"/>
                <w:b w:val="0"/>
                <w:bCs w:val="0"/>
                <w:color w:val="auto"/>
                <w:sz w:val="18"/>
                <w:szCs w:val="18"/>
                <w:lang w:val="zh-CN" w:eastAsia="zh-CN"/>
              </w:rPr>
              <w:t>超声成像设备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kern w:val="2"/>
                <w:sz w:val="18"/>
                <w:szCs w:val="18"/>
                <w:lang w:val="zh-CN" w:eastAsia="zh-CN" w:bidi="ar-SA"/>
              </w:rPr>
            </w:pPr>
          </w:p>
        </w:tc>
        <w:tc>
          <w:tcPr>
            <w:tcW w:w="1835" w:type="dxa"/>
            <w:noWrap w:val="0"/>
            <w:vAlign w:val="center"/>
          </w:tcPr>
          <w:p>
            <w:pPr>
              <w:widowControl/>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学习科学探究方法</w:t>
            </w:r>
            <w:r>
              <w:rPr>
                <w:rFonts w:hint="eastAsia" w:ascii="宋体" w:hAnsi="宋体" w:eastAsia="宋体" w:cs="宋体"/>
                <w:sz w:val="18"/>
                <w:szCs w:val="18"/>
                <w:lang w:eastAsia="zh-CN"/>
              </w:rPr>
              <w:t>，</w:t>
            </w:r>
            <w:r>
              <w:rPr>
                <w:rFonts w:hint="eastAsia" w:ascii="宋体" w:hAnsi="宋体" w:eastAsia="宋体" w:cs="宋体"/>
                <w:sz w:val="18"/>
                <w:szCs w:val="18"/>
              </w:rPr>
              <w:t>发展自主学习能力</w:t>
            </w:r>
            <w:r>
              <w:rPr>
                <w:rFonts w:hint="eastAsia" w:ascii="宋体" w:hAnsi="宋体" w:eastAsia="宋体" w:cs="宋体"/>
                <w:sz w:val="18"/>
                <w:szCs w:val="18"/>
                <w:lang w:eastAsia="zh-CN"/>
              </w:rPr>
              <w:t>，</w:t>
            </w:r>
            <w:r>
              <w:rPr>
                <w:rFonts w:hint="eastAsia" w:ascii="宋体" w:hAnsi="宋体" w:eastAsia="宋体" w:cs="宋体"/>
                <w:sz w:val="18"/>
                <w:szCs w:val="18"/>
              </w:rPr>
              <w:t>养成良好的思维习惯和职业规范</w:t>
            </w:r>
            <w:r>
              <w:rPr>
                <w:rFonts w:hint="eastAsia" w:ascii="宋体" w:hAnsi="宋体" w:eastAsia="宋体" w:cs="宋体"/>
                <w:sz w:val="18"/>
                <w:szCs w:val="18"/>
                <w:lang w:eastAsia="zh-CN"/>
              </w:rPr>
              <w:t>，</w:t>
            </w:r>
            <w:r>
              <w:rPr>
                <w:rFonts w:hint="eastAsia" w:ascii="宋体" w:hAnsi="宋体" w:eastAsia="宋体" w:cs="宋体"/>
                <w:sz w:val="18"/>
                <w:szCs w:val="18"/>
              </w:rPr>
              <w:t>培养学生理论联系实际和分析解决一般技术问题的能力</w:t>
            </w:r>
            <w:r>
              <w:rPr>
                <w:rFonts w:hint="eastAsia" w:ascii="宋体" w:hAnsi="宋体" w:eastAsia="宋体" w:cs="宋体"/>
                <w:sz w:val="18"/>
                <w:szCs w:val="18"/>
                <w:lang w:eastAsia="zh-CN"/>
              </w:rPr>
              <w:t>，</w:t>
            </w:r>
            <w:r>
              <w:rPr>
                <w:rFonts w:hint="eastAsia" w:ascii="宋体" w:hAnsi="宋体" w:eastAsia="宋体" w:cs="宋体"/>
                <w:sz w:val="18"/>
                <w:szCs w:val="18"/>
              </w:rPr>
              <w:t>为继续学习以及从事与本专业有关的工程技术等工作打好基础。</w:t>
            </w:r>
          </w:p>
        </w:tc>
        <w:tc>
          <w:tcPr>
            <w:tcW w:w="1518" w:type="dxa"/>
            <w:noWrap w:val="0"/>
            <w:vAlign w:val="center"/>
          </w:tcPr>
          <w:p>
            <w:pPr>
              <w:widowControl/>
              <w:jc w:val="left"/>
              <w:rPr>
                <w:rFonts w:hint="eastAsia" w:ascii="宋体" w:hAnsi="宋体" w:eastAsia="宋体" w:cs="宋体"/>
                <w:kern w:val="2"/>
                <w:sz w:val="18"/>
                <w:szCs w:val="18"/>
                <w:lang w:val="en-US" w:eastAsia="zh-CN" w:bidi="ar-SA"/>
              </w:rPr>
            </w:pPr>
            <w:r>
              <w:rPr>
                <w:rFonts w:hint="eastAsia" w:ascii="宋体" w:hAnsi="宋体" w:eastAsia="宋体" w:cs="宋体"/>
                <w:sz w:val="18"/>
                <w:szCs w:val="18"/>
              </w:rPr>
              <w:t>教学内容采用案例教学</w:t>
            </w:r>
            <w:r>
              <w:rPr>
                <w:rFonts w:hint="eastAsia" w:ascii="宋体" w:hAnsi="宋体" w:eastAsia="宋体" w:cs="宋体"/>
                <w:sz w:val="18"/>
                <w:szCs w:val="18"/>
                <w:lang w:eastAsia="zh-CN"/>
              </w:rPr>
              <w:t>，</w:t>
            </w:r>
            <w:r>
              <w:rPr>
                <w:rFonts w:hint="eastAsia" w:ascii="宋体" w:hAnsi="宋体" w:eastAsia="宋体" w:cs="宋体"/>
                <w:sz w:val="18"/>
                <w:szCs w:val="18"/>
              </w:rPr>
              <w:t>实际项目任务分解的方式行进</w:t>
            </w:r>
            <w:r>
              <w:rPr>
                <w:rFonts w:hint="eastAsia" w:ascii="宋体" w:hAnsi="宋体" w:eastAsia="宋体" w:cs="宋体"/>
                <w:sz w:val="18"/>
                <w:szCs w:val="18"/>
                <w:lang w:eastAsia="zh-CN"/>
              </w:rPr>
              <w:t>，</w:t>
            </w:r>
            <w:r>
              <w:rPr>
                <w:rFonts w:hint="eastAsia" w:ascii="宋体" w:hAnsi="宋体" w:eastAsia="宋体" w:cs="宋体"/>
                <w:sz w:val="18"/>
                <w:szCs w:val="18"/>
              </w:rPr>
              <w:t>扩散思维、创造性思维。</w:t>
            </w:r>
          </w:p>
        </w:tc>
        <w:tc>
          <w:tcPr>
            <w:tcW w:w="590" w:type="dxa"/>
            <w:tcBorders>
              <w:left w:val="single" w:color="auto" w:sz="8" w:space="0"/>
            </w:tcBorders>
            <w:noWrap w:val="0"/>
            <w:vAlign w:val="center"/>
          </w:tcPr>
          <w:p>
            <w:pPr>
              <w:widowControl/>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48</w:t>
            </w:r>
          </w:p>
        </w:tc>
      </w:tr>
    </w:tbl>
    <w:p>
      <w:pPr>
        <w:pStyle w:val="2"/>
        <w:sectPr>
          <w:pgSz w:w="16838" w:h="11906" w:orient="landscape"/>
          <w:pgMar w:top="1797" w:right="1440" w:bottom="1797" w:left="1440" w:header="851" w:footer="992" w:gutter="0"/>
          <w:cols w:space="720" w:num="1"/>
          <w:docGrid w:linePitch="312" w:charSpace="0"/>
        </w:sectPr>
      </w:pPr>
    </w:p>
    <w:p>
      <w:pPr>
        <w:spacing w:line="460" w:lineRule="exact"/>
        <w:rPr>
          <w:bCs/>
          <w:sz w:val="24"/>
        </w:rPr>
      </w:pPr>
      <w:r>
        <w:rPr>
          <w:rFonts w:hint="eastAsia"/>
          <w:sz w:val="24"/>
          <w:lang w:val="en-US" w:eastAsia="zh-CN"/>
        </w:rPr>
        <w:t>1</w:t>
      </w:r>
      <w:r>
        <w:rPr>
          <w:bCs/>
          <w:sz w:val="24"/>
        </w:rPr>
        <w:t>集中实践教学课程</w:t>
      </w:r>
    </w:p>
    <w:tbl>
      <w:tblPr>
        <w:tblStyle w:val="5"/>
        <w:tblW w:w="1373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24"/>
        <w:gridCol w:w="1470"/>
        <w:gridCol w:w="540"/>
        <w:gridCol w:w="555"/>
        <w:gridCol w:w="2130"/>
        <w:gridCol w:w="795"/>
        <w:gridCol w:w="2370"/>
        <w:gridCol w:w="2100"/>
        <w:gridCol w:w="705"/>
        <w:gridCol w:w="1515"/>
        <w:gridCol w:w="112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tblHeader/>
          <w:jc w:val="center"/>
        </w:trPr>
        <w:tc>
          <w:tcPr>
            <w:tcW w:w="424"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序号</w:t>
            </w:r>
          </w:p>
        </w:tc>
        <w:tc>
          <w:tcPr>
            <w:tcW w:w="1470"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集中实践性教学课程名称</w:t>
            </w:r>
          </w:p>
        </w:tc>
        <w:tc>
          <w:tcPr>
            <w:tcW w:w="540"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学期</w:t>
            </w:r>
          </w:p>
        </w:tc>
        <w:tc>
          <w:tcPr>
            <w:tcW w:w="555"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周数</w:t>
            </w:r>
          </w:p>
        </w:tc>
        <w:tc>
          <w:tcPr>
            <w:tcW w:w="2130"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技能实训主要内容</w:t>
            </w:r>
          </w:p>
        </w:tc>
        <w:tc>
          <w:tcPr>
            <w:tcW w:w="795"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实训</w:t>
            </w:r>
          </w:p>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形式</w:t>
            </w:r>
          </w:p>
        </w:tc>
        <w:tc>
          <w:tcPr>
            <w:tcW w:w="2370"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主要技能要求</w:t>
            </w:r>
          </w:p>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（或标准）</w:t>
            </w:r>
          </w:p>
        </w:tc>
        <w:tc>
          <w:tcPr>
            <w:tcW w:w="2100"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实践育人</w:t>
            </w:r>
          </w:p>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融合点</w:t>
            </w:r>
          </w:p>
        </w:tc>
        <w:tc>
          <w:tcPr>
            <w:tcW w:w="705"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实训地点</w:t>
            </w:r>
          </w:p>
        </w:tc>
        <w:tc>
          <w:tcPr>
            <w:tcW w:w="1515"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考核方式</w:t>
            </w:r>
          </w:p>
        </w:tc>
        <w:tc>
          <w:tcPr>
            <w:tcW w:w="1128" w:type="dxa"/>
            <w:noWrap w:val="0"/>
            <w:vAlign w:val="center"/>
          </w:tcPr>
          <w:p>
            <w:pPr>
              <w:widowControl/>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条件要求及保障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470"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入学教育和军训</w:t>
            </w:r>
          </w:p>
        </w:tc>
        <w:tc>
          <w:tcPr>
            <w:tcW w:w="54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555"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noWrap w:val="0"/>
            <w:vAlign w:val="center"/>
          </w:tcPr>
          <w:p>
            <w:pPr>
              <w:spacing w:line="300" w:lineRule="auto"/>
              <w:jc w:val="left"/>
              <w:rPr>
                <w:rFonts w:hint="eastAsia" w:ascii="宋体" w:hAnsi="宋体" w:eastAsia="宋体" w:cs="宋体"/>
                <w:color w:val="auto"/>
                <w:sz w:val="18"/>
                <w:szCs w:val="18"/>
              </w:rPr>
            </w:pPr>
            <w:r>
              <w:rPr>
                <w:rFonts w:hint="eastAsia" w:ascii="宋体" w:hAnsi="宋体" w:eastAsia="宋体" w:cs="宋体"/>
                <w:color w:val="auto"/>
                <w:sz w:val="18"/>
                <w:szCs w:val="18"/>
              </w:rPr>
              <w:t>学院管理制度和军事队列制式动作的训练</w:t>
            </w:r>
          </w:p>
        </w:tc>
        <w:tc>
          <w:tcPr>
            <w:tcW w:w="79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军训</w:t>
            </w:r>
          </w:p>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实操</w:t>
            </w:r>
          </w:p>
        </w:tc>
        <w:tc>
          <w:tcPr>
            <w:tcW w:w="2370" w:type="dxa"/>
            <w:noWrap w:val="0"/>
            <w:vAlign w:val="center"/>
          </w:tcPr>
          <w:p>
            <w:pPr>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rPr>
              <w:t>军事知识和掌握队列制式动作的训练</w:t>
            </w:r>
            <w:r>
              <w:rPr>
                <w:rFonts w:hint="eastAsia" w:ascii="宋体" w:hAnsi="宋体" w:cs="宋体"/>
                <w:color w:val="auto"/>
                <w:sz w:val="18"/>
                <w:szCs w:val="18"/>
                <w:lang w:eastAsia="zh-CN"/>
              </w:rPr>
              <w:t>。</w:t>
            </w:r>
          </w:p>
        </w:tc>
        <w:tc>
          <w:tcPr>
            <w:tcW w:w="210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励志成才</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增强国防意识与集体主义观念</w:t>
            </w:r>
          </w:p>
        </w:tc>
        <w:tc>
          <w:tcPr>
            <w:tcW w:w="705" w:type="dxa"/>
            <w:noWrap w:val="0"/>
            <w:vAlign w:val="center"/>
          </w:tcPr>
          <w:p>
            <w:pPr>
              <w:spacing w:line="300" w:lineRule="auto"/>
              <w:jc w:val="center"/>
              <w:rPr>
                <w:rFonts w:hint="eastAsia" w:ascii="宋体" w:hAnsi="宋体" w:eastAsia="宋体" w:cs="宋体"/>
                <w:color w:val="auto"/>
                <w:sz w:val="18"/>
                <w:szCs w:val="18"/>
              </w:rPr>
            </w:pPr>
            <w:r>
              <w:rPr>
                <w:rFonts w:hint="eastAsia" w:ascii="宋体" w:hAnsi="宋体" w:eastAsia="宋体" w:cs="宋体"/>
                <w:color w:val="auto"/>
                <w:sz w:val="18"/>
                <w:szCs w:val="18"/>
              </w:rPr>
              <w:t>校内</w:t>
            </w:r>
          </w:p>
        </w:tc>
        <w:tc>
          <w:tcPr>
            <w:tcW w:w="151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管理制度考试及军事训练考核</w:t>
            </w:r>
          </w:p>
        </w:tc>
        <w:tc>
          <w:tcPr>
            <w:tcW w:w="112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与部队进行协调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1470"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劳动实践</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1~5</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0</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5</w:t>
            </w:r>
          </w:p>
        </w:tc>
        <w:tc>
          <w:tcPr>
            <w:tcW w:w="2130" w:type="dxa"/>
            <w:noWrap w:val="0"/>
            <w:vAlign w:val="center"/>
          </w:tcPr>
          <w:p>
            <w:pPr>
              <w:widowControl/>
              <w:jc w:val="left"/>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通过校内实验、实训、技能竞赛、校外社会基地等劳动教育</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考察学生基本劳动素养</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促进学生形成正确的世界观、人生观、价值观。</w:t>
            </w:r>
          </w:p>
        </w:tc>
        <w:tc>
          <w:tcPr>
            <w:tcW w:w="795"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社会实践、劳动周、公益劳动</w:t>
            </w:r>
          </w:p>
        </w:tc>
        <w:tc>
          <w:tcPr>
            <w:tcW w:w="2370" w:type="dxa"/>
            <w:noWrap w:val="0"/>
            <w:vAlign w:val="center"/>
          </w:tcPr>
          <w:p>
            <w:pPr>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通过劳动实践学生们在以行为习惯、技能训练为主的实践活动中学会生活、学会劳动、学会审美、学会创造</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从而达到磨练意志、培养才干、提高综合素质的目的。</w:t>
            </w:r>
          </w:p>
        </w:tc>
        <w:tc>
          <w:tcPr>
            <w:tcW w:w="2100" w:type="dxa"/>
            <w:noWrap w:val="0"/>
            <w:vAlign w:val="center"/>
          </w:tcPr>
          <w:p>
            <w:pPr>
              <w:widowControl/>
              <w:jc w:val="left"/>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围绕培养担当民族复兴大任的时代新人开展劳动教育</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注重劳动素养发展</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培养学生健康人格</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促进学生全面发展。</w:t>
            </w:r>
          </w:p>
        </w:tc>
        <w:tc>
          <w:tcPr>
            <w:tcW w:w="705"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校内或校外</w:t>
            </w:r>
          </w:p>
        </w:tc>
        <w:tc>
          <w:tcPr>
            <w:tcW w:w="1515"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过程考核</w:t>
            </w:r>
          </w:p>
        </w:tc>
        <w:tc>
          <w:tcPr>
            <w:tcW w:w="1128"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组织做好各种预案和活动场所安排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1470"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社会实践</w:t>
            </w:r>
          </w:p>
        </w:tc>
        <w:tc>
          <w:tcPr>
            <w:tcW w:w="54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2或3</w:t>
            </w:r>
          </w:p>
        </w:tc>
        <w:tc>
          <w:tcPr>
            <w:tcW w:w="555"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职业素养与综合应用能力</w:t>
            </w:r>
          </w:p>
        </w:tc>
        <w:tc>
          <w:tcPr>
            <w:tcW w:w="79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校内或校外项目实战</w:t>
            </w:r>
          </w:p>
        </w:tc>
        <w:tc>
          <w:tcPr>
            <w:tcW w:w="237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理论联系实际</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巩固、深化和扩大已学知识。</w:t>
            </w:r>
          </w:p>
        </w:tc>
        <w:tc>
          <w:tcPr>
            <w:tcW w:w="210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爱岗敬业的工匠精神</w:t>
            </w:r>
          </w:p>
        </w:tc>
        <w:tc>
          <w:tcPr>
            <w:tcW w:w="70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校内或校外</w:t>
            </w:r>
          </w:p>
        </w:tc>
        <w:tc>
          <w:tcPr>
            <w:tcW w:w="151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考查</w:t>
            </w:r>
          </w:p>
        </w:tc>
        <w:tc>
          <w:tcPr>
            <w:tcW w:w="112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企业或社会岗位实践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ind w:firstLine="180" w:firstLineChars="100"/>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电子电路分析与实践I</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1周</w:t>
            </w:r>
          </w:p>
        </w:tc>
        <w:tc>
          <w:tcPr>
            <w:tcW w:w="2130" w:type="dxa"/>
            <w:noWrap w:val="0"/>
            <w:vAlign w:val="center"/>
          </w:tcPr>
          <w:p>
            <w:pPr>
              <w:widowControl/>
              <w:jc w:val="left"/>
              <w:rPr>
                <w:rFonts w:hint="eastAsia" w:ascii="宋体" w:hAnsi="宋体" w:eastAsia="宋体" w:cs="宋体"/>
                <w:color w:val="auto"/>
                <w:sz w:val="18"/>
                <w:szCs w:val="18"/>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串联型稳压电源的设计</w:t>
            </w:r>
          </w:p>
          <w:p>
            <w:pPr>
              <w:widowControl/>
              <w:jc w:val="left"/>
              <w:rPr>
                <w:rFonts w:hint="eastAsia" w:ascii="宋体" w:hAnsi="宋体" w:eastAsia="宋体" w:cs="宋体"/>
                <w:color w:val="auto"/>
                <w:sz w:val="18"/>
                <w:szCs w:val="18"/>
              </w:rPr>
            </w:pPr>
            <w:r>
              <w:rPr>
                <w:rFonts w:hint="eastAsia" w:ascii="宋体" w:hAnsi="宋体" w:eastAsia="宋体" w:cs="宋体"/>
                <w:color w:val="auto"/>
                <w:sz w:val="18"/>
                <w:szCs w:val="18"/>
              </w:rPr>
              <w:t>2</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函数发生器的设计</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3</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扩音电路的设计</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校内项目实战</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熟悉模拟电路课程设计一般要求、具体项目原理和电子工艺</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通过实践实训过程融入精益、规范、专注、敬业、创新的精神的提升</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产品制作验收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5</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单片机控制系统设计</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1周</w:t>
            </w:r>
          </w:p>
        </w:tc>
        <w:tc>
          <w:tcPr>
            <w:tcW w:w="2130" w:type="dxa"/>
            <w:noWrap w:val="0"/>
            <w:vAlign w:val="center"/>
          </w:tcPr>
          <w:p>
            <w:pPr>
              <w:widowControl/>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1.简易频率计设计</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2.交通灯系统设计</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校内项目实战</w:t>
            </w:r>
          </w:p>
        </w:tc>
        <w:tc>
          <w:tcPr>
            <w:tcW w:w="2370" w:type="dxa"/>
            <w:noWrap w:val="0"/>
            <w:vAlign w:val="center"/>
          </w:tcPr>
          <w:p>
            <w:pPr>
              <w:widowControl/>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1.能应用单片机进行一般电路设计的能力，</w:t>
            </w:r>
          </w:p>
          <w:p>
            <w:pPr>
              <w:widowControl/>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2.提高电子电路的设计和实验能力，</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3.加深对单片机软硬知识的理解</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重视学生对学习过程中对技能规范训练的认真程度、对技术的熟练程度和对产品制造原理的理解和探究。</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产品制作验收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6</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职业资格培训与考核（中级工）</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3</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1周</w:t>
            </w:r>
          </w:p>
        </w:tc>
        <w:tc>
          <w:tcPr>
            <w:tcW w:w="2130" w:type="dxa"/>
            <w:noWrap w:val="0"/>
            <w:vAlign w:val="center"/>
          </w:tcPr>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1.仪器</w:t>
            </w:r>
            <w:r>
              <w:rPr>
                <w:rFonts w:hint="eastAsia" w:ascii="宋体" w:hAnsi="宋体" w:eastAsia="宋体" w:cs="宋体"/>
                <w:color w:val="auto"/>
                <w:sz w:val="18"/>
                <w:szCs w:val="18"/>
                <w:lang w:eastAsia="zh-CN"/>
              </w:rPr>
              <w:t>的</w:t>
            </w:r>
            <w:r>
              <w:rPr>
                <w:rFonts w:hint="eastAsia" w:ascii="宋体" w:hAnsi="宋体" w:eastAsia="宋体" w:cs="宋体"/>
                <w:color w:val="auto"/>
                <w:sz w:val="18"/>
                <w:szCs w:val="18"/>
              </w:rPr>
              <w:t>安全使用</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常用安全标识辨识</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设备的</w:t>
            </w:r>
            <w:r>
              <w:rPr>
                <w:rFonts w:hint="eastAsia" w:ascii="宋体" w:hAnsi="宋体" w:eastAsia="宋体" w:cs="宋体"/>
                <w:color w:val="auto"/>
                <w:sz w:val="18"/>
                <w:szCs w:val="18"/>
              </w:rPr>
              <w:t>安全操作</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4.设备</w:t>
            </w:r>
            <w:r>
              <w:rPr>
                <w:rFonts w:hint="eastAsia" w:ascii="宋体" w:hAnsi="宋体" w:eastAsia="宋体" w:cs="宋体"/>
                <w:color w:val="auto"/>
                <w:sz w:val="18"/>
                <w:szCs w:val="18"/>
              </w:rPr>
              <w:t>作业现场安全隐患排除</w:t>
            </w:r>
            <w:r>
              <w:rPr>
                <w:rFonts w:hint="eastAsia" w:ascii="宋体" w:hAnsi="宋体" w:eastAsia="宋体" w:cs="宋体"/>
                <w:color w:val="auto"/>
                <w:sz w:val="18"/>
                <w:szCs w:val="18"/>
                <w:lang w:eastAsia="zh-CN"/>
              </w:rPr>
              <w:t>及</w:t>
            </w:r>
            <w:r>
              <w:rPr>
                <w:rFonts w:hint="eastAsia" w:ascii="宋体" w:hAnsi="宋体" w:eastAsia="宋体" w:cs="宋体"/>
                <w:color w:val="auto"/>
                <w:sz w:val="18"/>
                <w:szCs w:val="18"/>
              </w:rPr>
              <w:t>事故现场的应急处理</w:t>
            </w:r>
            <w:r>
              <w:rPr>
                <w:rFonts w:hint="eastAsia" w:ascii="宋体" w:hAnsi="宋体" w:eastAsia="宋体" w:cs="宋体"/>
                <w:color w:val="auto"/>
                <w:sz w:val="18"/>
                <w:szCs w:val="18"/>
                <w:lang w:eastAsia="zh-CN"/>
              </w:rPr>
              <w:t>；</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通过在培训现场进行的实际操作训练，达到职业中级工种职业资格水平，并通过职业资格考核鉴定获取相应的职业资格证书。</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通过实践实训过程融入精益、规范、专注、敬业、创新的精神的提升</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7</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职业资格培训与考核（高级工）</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1周</w:t>
            </w:r>
          </w:p>
        </w:tc>
        <w:tc>
          <w:tcPr>
            <w:tcW w:w="2130" w:type="dxa"/>
            <w:noWrap w:val="0"/>
            <w:vAlign w:val="center"/>
          </w:tcPr>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1.仪器</w:t>
            </w:r>
            <w:r>
              <w:rPr>
                <w:rFonts w:hint="eastAsia" w:ascii="宋体" w:hAnsi="宋体" w:eastAsia="宋体" w:cs="宋体"/>
                <w:color w:val="auto"/>
                <w:sz w:val="18"/>
                <w:szCs w:val="18"/>
                <w:lang w:eastAsia="zh-CN"/>
              </w:rPr>
              <w:t>的</w:t>
            </w:r>
            <w:r>
              <w:rPr>
                <w:rFonts w:hint="eastAsia" w:ascii="宋体" w:hAnsi="宋体" w:eastAsia="宋体" w:cs="宋体"/>
                <w:color w:val="auto"/>
                <w:sz w:val="18"/>
                <w:szCs w:val="18"/>
              </w:rPr>
              <w:t>安全使用</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常用安全标识辨识</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设备的</w:t>
            </w:r>
            <w:r>
              <w:rPr>
                <w:rFonts w:hint="eastAsia" w:ascii="宋体" w:hAnsi="宋体" w:eastAsia="宋体" w:cs="宋体"/>
                <w:color w:val="auto"/>
                <w:sz w:val="18"/>
                <w:szCs w:val="18"/>
              </w:rPr>
              <w:t>安全操作</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4.设备</w:t>
            </w:r>
            <w:r>
              <w:rPr>
                <w:rFonts w:hint="eastAsia" w:ascii="宋体" w:hAnsi="宋体" w:eastAsia="宋体" w:cs="宋体"/>
                <w:color w:val="auto"/>
                <w:sz w:val="18"/>
                <w:szCs w:val="18"/>
              </w:rPr>
              <w:t>作业现场安全隐患排除</w:t>
            </w:r>
            <w:r>
              <w:rPr>
                <w:rFonts w:hint="eastAsia" w:ascii="宋体" w:hAnsi="宋体" w:eastAsia="宋体" w:cs="宋体"/>
                <w:color w:val="auto"/>
                <w:sz w:val="18"/>
                <w:szCs w:val="18"/>
                <w:lang w:eastAsia="zh-CN"/>
              </w:rPr>
              <w:t>及</w:t>
            </w:r>
            <w:r>
              <w:rPr>
                <w:rFonts w:hint="eastAsia" w:ascii="宋体" w:hAnsi="宋体" w:eastAsia="宋体" w:cs="宋体"/>
                <w:color w:val="auto"/>
                <w:sz w:val="18"/>
                <w:szCs w:val="18"/>
              </w:rPr>
              <w:t>事故现场的应急处理</w:t>
            </w:r>
            <w:r>
              <w:rPr>
                <w:rFonts w:hint="eastAsia" w:ascii="宋体" w:hAnsi="宋体" w:eastAsia="宋体" w:cs="宋体"/>
                <w:color w:val="auto"/>
                <w:sz w:val="18"/>
                <w:szCs w:val="18"/>
                <w:lang w:eastAsia="zh-CN"/>
              </w:rPr>
              <w:t>；</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通过在培训现场进行的实际操作训练，达到职业高级工种职业资格水平，并通过职业资格考核鉴定获取相应的职业资格证书。</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通过实践实训过程融入精益、规范、专注、敬业、创新的精神的提升</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8</w:t>
            </w:r>
          </w:p>
        </w:tc>
        <w:tc>
          <w:tcPr>
            <w:tcW w:w="147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CT检查技术</w:t>
            </w:r>
          </w:p>
        </w:tc>
        <w:tc>
          <w:tcPr>
            <w:tcW w:w="540"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p>
        </w:tc>
        <w:tc>
          <w:tcPr>
            <w:tcW w:w="555"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1周</w:t>
            </w:r>
          </w:p>
        </w:tc>
        <w:tc>
          <w:tcPr>
            <w:tcW w:w="213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1.熟悉各代CT的主要特性；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2.熟悉CT设备的发展趋势；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en-US" w:eastAsia="zh-CN"/>
              </w:rPr>
              <w:t>3.掌握扫描系统和计算机及图像重建系统。</w:t>
            </w:r>
          </w:p>
          <w:p>
            <w:pPr>
              <w:widowControl/>
              <w:jc w:val="left"/>
              <w:rPr>
                <w:rFonts w:hint="eastAsia" w:ascii="宋体" w:hAnsi="宋体" w:eastAsia="宋体" w:cs="宋体"/>
                <w:color w:val="auto"/>
                <w:sz w:val="18"/>
                <w:szCs w:val="18"/>
                <w:lang w:val="en-US" w:eastAsia="zh-CN"/>
              </w:rPr>
            </w:pPr>
          </w:p>
        </w:tc>
        <w:tc>
          <w:tcPr>
            <w:tcW w:w="795"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通过在培训现场进行的实际操作训练，熟悉ct的操作原理</w:t>
            </w:r>
          </w:p>
        </w:tc>
        <w:tc>
          <w:tcPr>
            <w:tcW w:w="2100" w:type="dxa"/>
            <w:noWrap w:val="0"/>
            <w:vAlign w:val="center"/>
          </w:tcPr>
          <w:p>
            <w:pPr>
              <w:widowControl/>
              <w:jc w:val="left"/>
              <w:rPr>
                <w:rFonts w:hint="eastAsia" w:ascii="宋体" w:hAnsi="宋体" w:eastAsia="宋体" w:cs="宋体"/>
                <w:color w:val="auto"/>
                <w:sz w:val="18"/>
                <w:szCs w:val="18"/>
              </w:rPr>
            </w:pPr>
            <w:r>
              <w:rPr>
                <w:rFonts w:hint="eastAsia" w:ascii="宋体" w:hAnsi="宋体" w:eastAsia="宋体" w:cs="宋体"/>
                <w:b w:val="0"/>
                <w:bCs/>
                <w:color w:val="auto"/>
                <w:sz w:val="18"/>
                <w:szCs w:val="18"/>
              </w:rPr>
              <w:t>学习科学探究方法</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发展自主学习能力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养成良好的思维习惯和职业规范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培养学生理论联系实际和分析解决一般技术问题的能力</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为继续学习以及从事与本专业有关的工程技术等工作打好基础。</w:t>
            </w:r>
          </w:p>
        </w:tc>
        <w:tc>
          <w:tcPr>
            <w:tcW w:w="705"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9</w:t>
            </w:r>
          </w:p>
        </w:tc>
        <w:tc>
          <w:tcPr>
            <w:tcW w:w="147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血液透析机分析与维护</w:t>
            </w:r>
          </w:p>
        </w:tc>
        <w:tc>
          <w:tcPr>
            <w:tcW w:w="540"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p>
        </w:tc>
        <w:tc>
          <w:tcPr>
            <w:tcW w:w="555"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1周</w:t>
            </w:r>
          </w:p>
        </w:tc>
        <w:tc>
          <w:tcPr>
            <w:tcW w:w="213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auto"/>
                <w:sz w:val="18"/>
                <w:szCs w:val="18"/>
                <w:lang w:val="zh-CN" w:eastAsia="zh-CN"/>
              </w:rPr>
            </w:pPr>
            <w:r>
              <w:rPr>
                <w:rFonts w:hint="eastAsia" w:ascii="宋体" w:hAnsi="宋体" w:cs="宋体"/>
                <w:b w:val="0"/>
                <w:bCs/>
                <w:color w:val="auto"/>
                <w:sz w:val="18"/>
                <w:szCs w:val="18"/>
                <w:lang w:val="en-US" w:eastAsia="zh-CN"/>
              </w:rPr>
              <w:t>1.</w:t>
            </w:r>
            <w:r>
              <w:rPr>
                <w:rFonts w:hint="eastAsia" w:ascii="宋体" w:hAnsi="宋体" w:eastAsia="宋体" w:cs="宋体"/>
                <w:b w:val="0"/>
                <w:bCs/>
                <w:color w:val="auto"/>
                <w:sz w:val="18"/>
                <w:szCs w:val="18"/>
                <w:lang w:val="zh-CN" w:eastAsia="zh-CN"/>
              </w:rPr>
              <w:t>血液透析机的基本结构；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color w:val="auto"/>
                <w:sz w:val="18"/>
                <w:szCs w:val="18"/>
                <w:lang w:val="zh-CN" w:eastAsia="zh-CN"/>
              </w:rPr>
            </w:pPr>
            <w:r>
              <w:rPr>
                <w:rFonts w:hint="eastAsia" w:ascii="宋体" w:hAnsi="宋体" w:eastAsia="宋体" w:cs="宋体"/>
                <w:b w:val="0"/>
                <w:bCs/>
                <w:color w:val="auto"/>
                <w:sz w:val="18"/>
                <w:szCs w:val="18"/>
                <w:lang w:val="en-US" w:eastAsia="zh-CN"/>
              </w:rPr>
              <w:t>2.</w:t>
            </w:r>
            <w:r>
              <w:rPr>
                <w:rFonts w:hint="eastAsia" w:ascii="宋体" w:hAnsi="宋体" w:eastAsia="宋体" w:cs="宋体"/>
                <w:b w:val="0"/>
                <w:bCs/>
                <w:color w:val="auto"/>
                <w:sz w:val="18"/>
                <w:szCs w:val="18"/>
                <w:lang w:val="zh-CN" w:eastAsia="zh-CN"/>
              </w:rPr>
              <w:t>血液透析机工作原理；</w:t>
            </w:r>
          </w:p>
          <w:p>
            <w:pPr>
              <w:widowControl/>
              <w:jc w:val="left"/>
              <w:rPr>
                <w:rFonts w:hint="eastAsia" w:ascii="宋体" w:hAnsi="宋体" w:eastAsia="宋体" w:cs="宋体"/>
                <w:color w:val="auto"/>
                <w:sz w:val="18"/>
                <w:szCs w:val="18"/>
                <w:lang w:val="en-US" w:eastAsia="zh-CN"/>
              </w:rPr>
            </w:pPr>
          </w:p>
        </w:tc>
        <w:tc>
          <w:tcPr>
            <w:tcW w:w="795"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sz w:val="18"/>
                <w:szCs w:val="18"/>
                <w:lang w:val="en-US" w:eastAsia="zh-CN"/>
              </w:rPr>
            </w:pPr>
            <w:r>
              <w:rPr>
                <w:rFonts w:hint="eastAsia" w:ascii="宋体" w:hAnsi="宋体" w:eastAsia="宋体" w:cs="宋体"/>
                <w:b w:val="0"/>
                <w:bCs/>
                <w:color w:val="auto"/>
                <w:sz w:val="18"/>
                <w:szCs w:val="18"/>
                <w:lang w:val="zh-CN" w:eastAsia="zh-CN"/>
              </w:rPr>
              <w:t>掌握常用血液透析机的一般维护方法和常见故障处理方法。</w:t>
            </w:r>
          </w:p>
        </w:tc>
        <w:tc>
          <w:tcPr>
            <w:tcW w:w="2100" w:type="dxa"/>
            <w:noWrap w:val="0"/>
            <w:vAlign w:val="center"/>
          </w:tcPr>
          <w:p>
            <w:pPr>
              <w:widowControl/>
              <w:jc w:val="left"/>
              <w:rPr>
                <w:rFonts w:hint="eastAsia" w:ascii="宋体" w:hAnsi="宋体" w:eastAsia="宋体" w:cs="宋体"/>
                <w:color w:val="auto"/>
                <w:sz w:val="18"/>
                <w:szCs w:val="18"/>
              </w:rPr>
            </w:pPr>
            <w:r>
              <w:rPr>
                <w:rFonts w:hint="eastAsia" w:ascii="宋体" w:hAnsi="宋体" w:eastAsia="宋体" w:cs="宋体"/>
                <w:b w:val="0"/>
                <w:bCs/>
                <w:color w:val="auto"/>
                <w:sz w:val="18"/>
                <w:szCs w:val="18"/>
              </w:rPr>
              <w:t>培养学生独立观察、思考</w:t>
            </w:r>
            <w:r>
              <w:rPr>
                <w:rFonts w:hint="eastAsia" w:ascii="宋体" w:hAnsi="宋体" w:eastAsia="宋体" w:cs="宋体"/>
                <w:b w:val="0"/>
                <w:bCs/>
                <w:color w:val="auto"/>
                <w:sz w:val="18"/>
                <w:szCs w:val="18"/>
                <w:lang w:eastAsia="zh-CN"/>
              </w:rPr>
              <w:t>，</w:t>
            </w:r>
            <w:r>
              <w:rPr>
                <w:rFonts w:hint="eastAsia" w:ascii="宋体" w:hAnsi="宋体" w:eastAsia="宋体" w:cs="宋体"/>
                <w:b w:val="0"/>
                <w:bCs/>
                <w:color w:val="auto"/>
                <w:sz w:val="18"/>
                <w:szCs w:val="18"/>
              </w:rPr>
              <w:t>分析问题和解决问题的能力。</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10</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毕业教育</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6</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1</w:t>
            </w:r>
          </w:p>
        </w:tc>
        <w:tc>
          <w:tcPr>
            <w:tcW w:w="2130" w:type="dxa"/>
            <w:noWrap w:val="0"/>
            <w:vAlign w:val="center"/>
          </w:tcPr>
          <w:p>
            <w:pPr>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开展理想信念、就业形势与政策、创业教育、诚信教育、心理健康教育、安全教育、感恩教育、入职适应教育、职业道德教育等活动。</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班级主题活动、讲座、研讨会</w:t>
            </w:r>
          </w:p>
        </w:tc>
        <w:tc>
          <w:tcPr>
            <w:tcW w:w="2370" w:type="dxa"/>
            <w:noWrap w:val="0"/>
            <w:vAlign w:val="center"/>
          </w:tcPr>
          <w:p>
            <w:pPr>
              <w:widowControl/>
              <w:jc w:val="left"/>
              <w:rPr>
                <w:rFonts w:hint="eastAsia" w:ascii="宋体" w:hAnsi="宋体" w:eastAsia="宋体" w:cs="宋体"/>
                <w:color w:val="auto"/>
                <w:kern w:val="2"/>
                <w:sz w:val="18"/>
                <w:szCs w:val="18"/>
                <w:lang w:val="zh-CN" w:eastAsia="zh-CN" w:bidi="ar-SA"/>
              </w:rPr>
            </w:pPr>
            <w:r>
              <w:rPr>
                <w:rFonts w:hint="eastAsia" w:ascii="宋体" w:hAnsi="宋体" w:eastAsia="宋体" w:cs="宋体"/>
                <w:color w:val="auto"/>
                <w:sz w:val="18"/>
                <w:szCs w:val="18"/>
              </w:rPr>
              <w:t>了解专业相关的工程实习和社会实践要求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增强进入社会的适应性</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树立正确的价值观、道德观、社会主义荣辱观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加强学生职业道德和规范教育</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培养学生法律意识</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培养良好的心理品质</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树立正确的学习理念</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养成终身学习的习惯</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全面提升就业能力。</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树立正确的价值观、道德观、社会主义荣辱观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正确认识目前的就业形势和党和国家的政策</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引导学生树立“先就业</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后择业</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再创业”的现代择业观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使毕业生增强“诚信为本、诚信立业、诚信立命”意识。</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过程考核</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组织做好各种活动预案以及校内场所安排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11</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医用超声仪分析与维护</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1周</w:t>
            </w:r>
          </w:p>
        </w:tc>
        <w:tc>
          <w:tcPr>
            <w:tcW w:w="2130" w:type="dxa"/>
            <w:noWrap w:val="0"/>
            <w:vAlign w:val="center"/>
          </w:tcPr>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1.仪器</w:t>
            </w:r>
            <w:r>
              <w:rPr>
                <w:rFonts w:hint="eastAsia" w:ascii="宋体" w:hAnsi="宋体" w:eastAsia="宋体" w:cs="宋体"/>
                <w:color w:val="auto"/>
                <w:sz w:val="18"/>
                <w:szCs w:val="18"/>
                <w:lang w:eastAsia="zh-CN"/>
              </w:rPr>
              <w:t>的</w:t>
            </w:r>
            <w:r>
              <w:rPr>
                <w:rFonts w:hint="eastAsia" w:ascii="宋体" w:hAnsi="宋体" w:eastAsia="宋体" w:cs="宋体"/>
                <w:color w:val="auto"/>
                <w:sz w:val="18"/>
                <w:szCs w:val="18"/>
              </w:rPr>
              <w:t>安全使用</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常用安全标识辨识</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设备的</w:t>
            </w:r>
            <w:r>
              <w:rPr>
                <w:rFonts w:hint="eastAsia" w:ascii="宋体" w:hAnsi="宋体" w:eastAsia="宋体" w:cs="宋体"/>
                <w:color w:val="auto"/>
                <w:sz w:val="18"/>
                <w:szCs w:val="18"/>
              </w:rPr>
              <w:t>安全操作</w:t>
            </w:r>
            <w:r>
              <w:rPr>
                <w:rFonts w:hint="eastAsia" w:ascii="宋体" w:hAnsi="宋体" w:eastAsia="宋体" w:cs="宋体"/>
                <w:color w:val="auto"/>
                <w:sz w:val="18"/>
                <w:szCs w:val="18"/>
                <w:lang w:eastAsia="zh-CN"/>
              </w:rPr>
              <w:t>；</w:t>
            </w:r>
          </w:p>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4.设备</w:t>
            </w:r>
            <w:r>
              <w:rPr>
                <w:rFonts w:hint="eastAsia" w:ascii="宋体" w:hAnsi="宋体" w:eastAsia="宋体" w:cs="宋体"/>
                <w:color w:val="auto"/>
                <w:sz w:val="18"/>
                <w:szCs w:val="18"/>
              </w:rPr>
              <w:t>作业现场安全隐患排除</w:t>
            </w:r>
            <w:r>
              <w:rPr>
                <w:rFonts w:hint="eastAsia" w:ascii="宋体" w:hAnsi="宋体" w:eastAsia="宋体" w:cs="宋体"/>
                <w:color w:val="auto"/>
                <w:sz w:val="18"/>
                <w:szCs w:val="18"/>
                <w:lang w:eastAsia="zh-CN"/>
              </w:rPr>
              <w:t>及</w:t>
            </w:r>
            <w:r>
              <w:rPr>
                <w:rFonts w:hint="eastAsia" w:ascii="宋体" w:hAnsi="宋体" w:eastAsia="宋体" w:cs="宋体"/>
                <w:color w:val="auto"/>
                <w:sz w:val="18"/>
                <w:szCs w:val="18"/>
              </w:rPr>
              <w:t>事故现场的应急处理</w:t>
            </w:r>
            <w:r>
              <w:rPr>
                <w:rFonts w:hint="eastAsia" w:ascii="宋体" w:hAnsi="宋体" w:eastAsia="宋体" w:cs="宋体"/>
                <w:color w:val="auto"/>
                <w:sz w:val="18"/>
                <w:szCs w:val="18"/>
                <w:lang w:eastAsia="zh-CN"/>
              </w:rPr>
              <w:t>；</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通过在培训现场进行的实际操作训练，达到职业高级工种职业资格水平，并通过职业资格考核鉴定获取相应的职业资格证书。</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通过实践实训过程融入精益、规范、专注、敬业、创新的精神的提</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12</w:t>
            </w:r>
          </w:p>
        </w:tc>
        <w:tc>
          <w:tcPr>
            <w:tcW w:w="147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核磁设备的日常维护与保养(实训实习）</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5</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4周</w:t>
            </w:r>
          </w:p>
        </w:tc>
        <w:tc>
          <w:tcPr>
            <w:tcW w:w="2130" w:type="dxa"/>
            <w:noWrap w:val="0"/>
            <w:vAlign w:val="center"/>
          </w:tcPr>
          <w:p>
            <w:pPr>
              <w:widowControl/>
              <w:numPr>
                <w:ilvl w:val="0"/>
                <w:numId w:val="0"/>
              </w:numPr>
              <w:jc w:val="left"/>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1.</w:t>
            </w:r>
            <w:r>
              <w:rPr>
                <w:rFonts w:hint="eastAsia" w:ascii="宋体" w:hAnsi="宋体" w:eastAsia="宋体" w:cs="宋体"/>
                <w:color w:val="auto"/>
                <w:sz w:val="18"/>
                <w:szCs w:val="18"/>
                <w:lang w:val="en-US" w:eastAsia="zh-CN"/>
              </w:rPr>
              <w:t>设备的安全操作；</w:t>
            </w:r>
          </w:p>
          <w:p>
            <w:pPr>
              <w:widowControl/>
              <w:numPr>
                <w:ilvl w:val="0"/>
                <w:numId w:val="0"/>
              </w:numPr>
              <w:ind w:left="0" w:leftChars="0" w:firstLine="0" w:firstLineChar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2.设备作用现场安全隐患排除及事故现场的应急处理；</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熟悉核磁设备的运行原理，安全隐患的排除</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培养学生的工匠精神</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13</w:t>
            </w:r>
          </w:p>
        </w:tc>
        <w:tc>
          <w:tcPr>
            <w:tcW w:w="147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AED设备的使用技能</w:t>
            </w:r>
          </w:p>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(实训实习）</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5</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4周</w:t>
            </w:r>
          </w:p>
        </w:tc>
        <w:tc>
          <w:tcPr>
            <w:tcW w:w="2130" w:type="dxa"/>
            <w:noWrap w:val="0"/>
            <w:vAlign w:val="center"/>
          </w:tcPr>
          <w:p>
            <w:pPr>
              <w:widowControl/>
              <w:numPr>
                <w:ilvl w:val="0"/>
                <w:numId w:val="0"/>
              </w:numPr>
              <w:jc w:val="left"/>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1.</w:t>
            </w:r>
            <w:r>
              <w:rPr>
                <w:rFonts w:hint="eastAsia" w:ascii="宋体" w:hAnsi="宋体" w:eastAsia="宋体" w:cs="宋体"/>
                <w:color w:val="auto"/>
                <w:sz w:val="18"/>
                <w:szCs w:val="18"/>
                <w:lang w:val="en-US" w:eastAsia="zh-CN"/>
              </w:rPr>
              <w:t>AED的操作步骤；</w:t>
            </w:r>
          </w:p>
          <w:p>
            <w:pPr>
              <w:widowControl/>
              <w:numPr>
                <w:ilvl w:val="0"/>
                <w:numId w:val="0"/>
              </w:numPr>
              <w:jc w:val="left"/>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2.</w:t>
            </w:r>
            <w:r>
              <w:rPr>
                <w:rFonts w:hint="eastAsia" w:ascii="宋体" w:hAnsi="宋体" w:eastAsia="宋体" w:cs="宋体"/>
                <w:color w:val="auto"/>
                <w:sz w:val="18"/>
                <w:szCs w:val="18"/>
                <w:lang w:val="en-US" w:eastAsia="zh-CN"/>
              </w:rPr>
              <w:t>AED的注意事项；</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通过在培训现场进行的实际操作训练，能熟练使用AED</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培养学生正确自救互救的技能</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具有仪器设备和场所校内具有实训条件。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14</w:t>
            </w:r>
          </w:p>
        </w:tc>
        <w:tc>
          <w:tcPr>
            <w:tcW w:w="147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商务技能（标书制作）</w:t>
            </w:r>
          </w:p>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(实训实习）</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5</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4周</w:t>
            </w:r>
          </w:p>
        </w:tc>
        <w:tc>
          <w:tcPr>
            <w:tcW w:w="2130" w:type="dxa"/>
            <w:noWrap w:val="0"/>
            <w:vAlign w:val="center"/>
          </w:tcPr>
          <w:p>
            <w:pPr>
              <w:widowControl/>
              <w:numPr>
                <w:ilvl w:val="0"/>
                <w:numId w:val="0"/>
              </w:num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1.按照招标要求填写封面；</w:t>
            </w:r>
          </w:p>
          <w:p>
            <w:pPr>
              <w:widowControl/>
              <w:numPr>
                <w:ilvl w:val="0"/>
                <w:numId w:val="0"/>
              </w:numPr>
              <w:ind w:leftChars="0"/>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2.目录制作；</w:t>
            </w:r>
          </w:p>
          <w:p>
            <w:pPr>
              <w:widowControl/>
              <w:numPr>
                <w:ilvl w:val="0"/>
                <w:numId w:val="0"/>
              </w:numPr>
              <w:ind w:leftChars="0"/>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3.招标文件的获取；</w:t>
            </w:r>
          </w:p>
          <w:p>
            <w:pPr>
              <w:widowControl/>
              <w:numPr>
                <w:ilvl w:val="0"/>
                <w:numId w:val="0"/>
              </w:numPr>
              <w:ind w:leftChars="0"/>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4.根据招标单位要求准备材料；</w:t>
            </w:r>
          </w:p>
          <w:p>
            <w:pPr>
              <w:widowControl/>
              <w:numPr>
                <w:ilvl w:val="0"/>
                <w:numId w:val="0"/>
              </w:numPr>
              <w:ind w:leftChars="0"/>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5.副本制作；</w:t>
            </w:r>
          </w:p>
          <w:p>
            <w:pPr>
              <w:widowControl/>
              <w:numPr>
                <w:ilvl w:val="0"/>
                <w:numId w:val="0"/>
              </w:numPr>
              <w:ind w:leftChars="0"/>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6.封条的制作</w:t>
            </w:r>
          </w:p>
        </w:tc>
        <w:tc>
          <w:tcPr>
            <w:tcW w:w="79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校内模拟实操</w:t>
            </w:r>
          </w:p>
        </w:tc>
        <w:tc>
          <w:tcPr>
            <w:tcW w:w="237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通过在培训现场进行的实际操作训练，熟悉标书制作的流程；</w:t>
            </w:r>
          </w:p>
        </w:tc>
        <w:tc>
          <w:tcPr>
            <w:tcW w:w="2100" w:type="dxa"/>
            <w:noWrap w:val="0"/>
            <w:vAlign w:val="center"/>
          </w:tcPr>
          <w:p>
            <w:pPr>
              <w:widowControl/>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通过实践实训过程融入精益、规范、专注、敬业、创新的精神的提升</w:t>
            </w:r>
          </w:p>
        </w:tc>
        <w:tc>
          <w:tcPr>
            <w:tcW w:w="70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院内实训基地</w:t>
            </w:r>
          </w:p>
        </w:tc>
        <w:tc>
          <w:tcPr>
            <w:tcW w:w="151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项目报告验收</w:t>
            </w:r>
          </w:p>
        </w:tc>
        <w:tc>
          <w:tcPr>
            <w:tcW w:w="1128"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场所校内具有实训条件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15</w:t>
            </w:r>
          </w:p>
        </w:tc>
        <w:tc>
          <w:tcPr>
            <w:tcW w:w="1470"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顶岗实习</w:t>
            </w:r>
          </w:p>
        </w:tc>
        <w:tc>
          <w:tcPr>
            <w:tcW w:w="540"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6</w:t>
            </w:r>
          </w:p>
        </w:tc>
        <w:tc>
          <w:tcPr>
            <w:tcW w:w="555" w:type="dxa"/>
            <w:noWrap w:val="0"/>
            <w:vAlign w:val="center"/>
          </w:tcPr>
          <w:p>
            <w:pPr>
              <w:widowControl/>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16</w:t>
            </w:r>
          </w:p>
        </w:tc>
        <w:tc>
          <w:tcPr>
            <w:tcW w:w="2130" w:type="dxa"/>
            <w:noWrap w:val="0"/>
            <w:vAlign w:val="center"/>
          </w:tcPr>
          <w:p>
            <w:pPr>
              <w:widowControl/>
              <w:spacing w:line="300" w:lineRule="auto"/>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学生到××相关企业进行毕业顶岗实习</w:t>
            </w:r>
          </w:p>
        </w:tc>
        <w:tc>
          <w:tcPr>
            <w:tcW w:w="795" w:type="dxa"/>
            <w:noWrap w:val="0"/>
            <w:vAlign w:val="center"/>
          </w:tcPr>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校外观摩、模拟实操、项目实战</w:t>
            </w:r>
          </w:p>
        </w:tc>
        <w:tc>
          <w:tcPr>
            <w:tcW w:w="2370" w:type="dxa"/>
            <w:noWrap w:val="0"/>
            <w:vAlign w:val="center"/>
          </w:tcPr>
          <w:p>
            <w:pPr>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对在校学习内容进行综合运用与实践</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在企业现场能独立完成某一或某几个岗位的工作任务。</w:t>
            </w:r>
          </w:p>
        </w:tc>
        <w:tc>
          <w:tcPr>
            <w:tcW w:w="2100" w:type="dxa"/>
            <w:noWrap w:val="0"/>
            <w:vAlign w:val="center"/>
          </w:tcPr>
          <w:p>
            <w:pPr>
              <w:jc w:val="lef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培养学生的工匠精神和职业素质</w:t>
            </w:r>
          </w:p>
        </w:tc>
        <w:tc>
          <w:tcPr>
            <w:tcW w:w="705" w:type="dxa"/>
            <w:noWrap w:val="0"/>
            <w:vAlign w:val="center"/>
          </w:tcPr>
          <w:p>
            <w:pPr>
              <w:widowControl/>
              <w:spacing w:line="300" w:lineRule="auto"/>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实习单位</w:t>
            </w:r>
          </w:p>
        </w:tc>
        <w:tc>
          <w:tcPr>
            <w:tcW w:w="1515" w:type="dxa"/>
            <w:noWrap w:val="0"/>
            <w:vAlign w:val="center"/>
          </w:tcPr>
          <w:p>
            <w:pPr>
              <w:widowControl/>
              <w:spacing w:line="300" w:lineRule="auto"/>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过程结果考核（毕业实习鉴定）</w:t>
            </w:r>
          </w:p>
        </w:tc>
        <w:tc>
          <w:tcPr>
            <w:tcW w:w="112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各××相关单位、××资料、××规范图集、教材书籍等。</w:t>
            </w:r>
          </w:p>
          <w:p>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教师通过网络、电话等多种方式进行指导、定期巡查现场</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实习结束上交实习周记、实习总结、实习鉴定表、实习资料等。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 w:hRule="atLeast"/>
          <w:jc w:val="center"/>
        </w:trPr>
        <w:tc>
          <w:tcPr>
            <w:tcW w:w="424" w:type="dxa"/>
            <w:noWrap w:val="0"/>
            <w:vAlign w:val="center"/>
          </w:tcPr>
          <w:p>
            <w:pPr>
              <w:widowControl/>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16</w:t>
            </w:r>
          </w:p>
        </w:tc>
        <w:tc>
          <w:tcPr>
            <w:tcW w:w="1470"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毕业设计</w:t>
            </w:r>
          </w:p>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（毕业论文）</w:t>
            </w:r>
          </w:p>
        </w:tc>
        <w:tc>
          <w:tcPr>
            <w:tcW w:w="540" w:type="dxa"/>
            <w:noWrap w:val="0"/>
            <w:vAlign w:val="center"/>
          </w:tcPr>
          <w:p>
            <w:pPr>
              <w:widowControl/>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555" w:type="dxa"/>
            <w:noWrap w:val="0"/>
            <w:vAlign w:val="center"/>
          </w:tcPr>
          <w:p>
            <w:pPr>
              <w:widowControl/>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8</w:t>
            </w:r>
          </w:p>
        </w:tc>
        <w:tc>
          <w:tcPr>
            <w:tcW w:w="213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论文写作规范、要求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理论和实践结合</w:t>
            </w:r>
          </w:p>
        </w:tc>
        <w:tc>
          <w:tcPr>
            <w:tcW w:w="79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实战</w:t>
            </w:r>
          </w:p>
        </w:tc>
        <w:tc>
          <w:tcPr>
            <w:tcW w:w="237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掌握论文写作要求</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能够进行实践应用</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rPr>
              <w:t>做到理论与实际相结合</w:t>
            </w:r>
          </w:p>
        </w:tc>
        <w:tc>
          <w:tcPr>
            <w:tcW w:w="2100" w:type="dxa"/>
            <w:noWrap w:val="0"/>
            <w:vAlign w:val="center"/>
          </w:tcPr>
          <w:p>
            <w:pPr>
              <w:jc w:val="left"/>
              <w:rPr>
                <w:rFonts w:hint="eastAsia" w:ascii="宋体" w:hAnsi="宋体" w:eastAsia="宋体" w:cs="宋体"/>
                <w:color w:val="auto"/>
                <w:sz w:val="18"/>
                <w:szCs w:val="18"/>
              </w:rPr>
            </w:pPr>
            <w:r>
              <w:rPr>
                <w:rFonts w:hint="eastAsia" w:ascii="宋体" w:hAnsi="宋体" w:eastAsia="宋体" w:cs="宋体"/>
                <w:color w:val="auto"/>
                <w:sz w:val="18"/>
                <w:szCs w:val="18"/>
              </w:rPr>
              <w:t>培养思想上的自立和独立</w:t>
            </w:r>
          </w:p>
        </w:tc>
        <w:tc>
          <w:tcPr>
            <w:tcW w:w="70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企业</w:t>
            </w:r>
          </w:p>
        </w:tc>
        <w:tc>
          <w:tcPr>
            <w:tcW w:w="1515"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结果考核</w:t>
            </w:r>
          </w:p>
        </w:tc>
        <w:tc>
          <w:tcPr>
            <w:tcW w:w="112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配备论文指导教师</w:t>
            </w:r>
          </w:p>
        </w:tc>
      </w:tr>
    </w:tbl>
    <w:p>
      <w:pPr>
        <w:spacing w:line="460" w:lineRule="exact"/>
        <w:ind w:firstLine="480"/>
        <w:rPr>
          <w:bCs/>
          <w:sz w:val="24"/>
        </w:rPr>
      </w:pPr>
    </w:p>
    <w:p>
      <w:pPr>
        <w:spacing w:line="460" w:lineRule="exact"/>
        <w:ind w:firstLine="480"/>
        <w:rPr>
          <w:rFonts w:hint="eastAsia"/>
          <w:bCs/>
          <w:sz w:val="24"/>
        </w:rPr>
      </w:pPr>
    </w:p>
    <w:p>
      <w:pPr>
        <w:numPr>
          <w:ilvl w:val="0"/>
          <w:numId w:val="0"/>
        </w:numPr>
        <w:spacing w:line="460" w:lineRule="exact"/>
        <w:rPr>
          <w:sz w:val="24"/>
        </w:rPr>
        <w:sectPr>
          <w:pgSz w:w="16838" w:h="11906" w:orient="landscape"/>
          <w:pgMar w:top="1797" w:right="1440" w:bottom="1797" w:left="1440" w:header="851" w:footer="992" w:gutter="0"/>
          <w:cols w:space="720" w:num="1"/>
          <w:docGrid w:linePitch="312" w:charSpace="0"/>
        </w:sectPr>
      </w:pPr>
    </w:p>
    <w:tbl>
      <w:tblPr>
        <w:tblStyle w:val="5"/>
        <w:tblW w:w="13988" w:type="dxa"/>
        <w:tblInd w:w="0" w:type="dxa"/>
        <w:shd w:val="clear" w:color="auto" w:fill="auto"/>
        <w:tblLayout w:type="fixed"/>
        <w:tblCellMar>
          <w:top w:w="0" w:type="dxa"/>
          <w:left w:w="0" w:type="dxa"/>
          <w:bottom w:w="0" w:type="dxa"/>
          <w:right w:w="0" w:type="dxa"/>
        </w:tblCellMar>
      </w:tblPr>
      <w:tblGrid>
        <w:gridCol w:w="549"/>
        <w:gridCol w:w="601"/>
        <w:gridCol w:w="568"/>
        <w:gridCol w:w="568"/>
        <w:gridCol w:w="1522"/>
        <w:gridCol w:w="568"/>
        <w:gridCol w:w="2400"/>
        <w:gridCol w:w="721"/>
        <w:gridCol w:w="619"/>
        <w:gridCol w:w="619"/>
        <w:gridCol w:w="619"/>
        <w:gridCol w:w="450"/>
        <w:gridCol w:w="450"/>
        <w:gridCol w:w="417"/>
        <w:gridCol w:w="448"/>
        <w:gridCol w:w="448"/>
        <w:gridCol w:w="518"/>
        <w:gridCol w:w="602"/>
        <w:gridCol w:w="1301"/>
      </w:tblGrid>
      <w:tr>
        <w:tblPrEx>
          <w:shd w:val="clear" w:color="auto" w:fill="auto"/>
          <w:tblCellMar>
            <w:top w:w="0" w:type="dxa"/>
            <w:left w:w="0" w:type="dxa"/>
            <w:bottom w:w="0" w:type="dxa"/>
            <w:right w:w="0" w:type="dxa"/>
          </w:tblCellMar>
        </w:tblPrEx>
        <w:trPr>
          <w:trHeight w:val="405" w:hRule="atLeast"/>
        </w:trPr>
        <w:tc>
          <w:tcPr>
            <w:tcW w:w="13988" w:type="dxa"/>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Style w:val="17"/>
                <w:rFonts w:hint="eastAsia" w:ascii="宋体" w:hAnsi="宋体" w:eastAsia="宋体" w:cs="宋体"/>
                <w:sz w:val="18"/>
                <w:szCs w:val="18"/>
                <w:lang w:val="en-US" w:eastAsia="zh-CN" w:bidi="ar"/>
              </w:rPr>
              <w:t>2020</w:t>
            </w:r>
            <w:r>
              <w:rPr>
                <w:rStyle w:val="10"/>
                <w:rFonts w:hint="eastAsia" w:ascii="宋体" w:hAnsi="宋体" w:eastAsia="宋体" w:cs="宋体"/>
                <w:sz w:val="18"/>
                <w:szCs w:val="18"/>
                <w:lang w:val="en-US" w:eastAsia="zh-CN" w:bidi="ar"/>
              </w:rPr>
              <w:t>级医疗设备应用技术专业教学进程表（三年制高职）（单独专业填写）</w:t>
            </w:r>
          </w:p>
        </w:tc>
      </w:tr>
      <w:tr>
        <w:tblPrEx>
          <w:tblCellMar>
            <w:top w:w="0" w:type="dxa"/>
            <w:left w:w="0" w:type="dxa"/>
            <w:bottom w:w="0" w:type="dxa"/>
            <w:right w:w="0" w:type="dxa"/>
          </w:tblCellMar>
        </w:tblPrEx>
        <w:trPr>
          <w:trHeight w:val="360" w:hRule="atLeast"/>
        </w:trPr>
        <w:tc>
          <w:tcPr>
            <w:tcW w:w="13988" w:type="dxa"/>
            <w:gridSpan w:val="19"/>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专业设置时间：</w:t>
            </w:r>
            <w:r>
              <w:rPr>
                <w:rStyle w:val="26"/>
                <w:rFonts w:hint="eastAsia" w:ascii="宋体" w:hAnsi="宋体" w:eastAsia="宋体" w:cs="宋体"/>
                <w:sz w:val="18"/>
                <w:szCs w:val="18"/>
                <w:lang w:val="en-US" w:eastAsia="zh-CN" w:bidi="ar"/>
              </w:rPr>
              <w:t>2014</w:t>
            </w:r>
            <w:r>
              <w:rPr>
                <w:rStyle w:val="21"/>
                <w:rFonts w:hint="eastAsia" w:ascii="宋体" w:hAnsi="宋体" w:eastAsia="宋体" w:cs="宋体"/>
                <w:sz w:val="18"/>
                <w:szCs w:val="18"/>
                <w:lang w:val="en-US" w:eastAsia="zh-CN" w:bidi="ar"/>
              </w:rPr>
              <w:t>年</w:t>
            </w:r>
            <w:r>
              <w:rPr>
                <w:rStyle w:val="26"/>
                <w:rFonts w:hint="eastAsia" w:ascii="宋体" w:hAnsi="宋体" w:eastAsia="宋体" w:cs="宋体"/>
                <w:sz w:val="18"/>
                <w:szCs w:val="18"/>
                <w:lang w:val="en-US" w:eastAsia="zh-CN" w:bidi="ar"/>
              </w:rPr>
              <w:t xml:space="preserve">                                                                                                                                                 </w:t>
            </w:r>
            <w:r>
              <w:rPr>
                <w:rStyle w:val="21"/>
                <w:rFonts w:hint="eastAsia" w:ascii="宋体" w:hAnsi="宋体" w:eastAsia="宋体" w:cs="宋体"/>
                <w:sz w:val="18"/>
                <w:szCs w:val="18"/>
                <w:lang w:val="en-US" w:eastAsia="zh-CN" w:bidi="ar"/>
              </w:rPr>
              <w:t>制订时间：</w:t>
            </w:r>
            <w:r>
              <w:rPr>
                <w:rStyle w:val="26"/>
                <w:rFonts w:hint="eastAsia" w:ascii="宋体" w:hAnsi="宋体" w:eastAsia="宋体" w:cs="宋体"/>
                <w:sz w:val="18"/>
                <w:szCs w:val="18"/>
                <w:lang w:val="en-US" w:eastAsia="zh-CN" w:bidi="ar"/>
              </w:rPr>
              <w:t xml:space="preserve">2020 </w:t>
            </w:r>
            <w:r>
              <w:rPr>
                <w:rStyle w:val="21"/>
                <w:rFonts w:hint="eastAsia" w:ascii="宋体" w:hAnsi="宋体" w:eastAsia="宋体" w:cs="宋体"/>
                <w:sz w:val="18"/>
                <w:szCs w:val="18"/>
                <w:lang w:val="en-US" w:eastAsia="zh-CN" w:bidi="ar"/>
              </w:rPr>
              <w:t>年</w:t>
            </w:r>
            <w:r>
              <w:rPr>
                <w:rStyle w:val="21"/>
                <w:rFonts w:hint="eastAsia" w:ascii="宋体" w:hAnsi="宋体" w:cs="宋体"/>
                <w:sz w:val="18"/>
                <w:szCs w:val="18"/>
                <w:lang w:val="en-US" w:eastAsia="zh-CN" w:bidi="ar"/>
              </w:rPr>
              <w:t>8</w:t>
            </w:r>
            <w:r>
              <w:rPr>
                <w:rStyle w:val="21"/>
                <w:rFonts w:hint="eastAsia" w:ascii="宋体" w:hAnsi="宋体" w:eastAsia="宋体" w:cs="宋体"/>
                <w:sz w:val="18"/>
                <w:szCs w:val="18"/>
                <w:lang w:val="en-US" w:eastAsia="zh-CN" w:bidi="ar"/>
              </w:rPr>
              <w:t>月</w:t>
            </w:r>
          </w:p>
        </w:tc>
      </w:tr>
      <w:tr>
        <w:tblPrEx>
          <w:tblCellMar>
            <w:top w:w="0" w:type="dxa"/>
            <w:left w:w="0" w:type="dxa"/>
            <w:bottom w:w="0" w:type="dxa"/>
            <w:right w:w="0" w:type="dxa"/>
          </w:tblCellMar>
        </w:tblPrEx>
        <w:trPr>
          <w:trHeight w:val="285" w:hRule="atLeast"/>
        </w:trPr>
        <w:tc>
          <w:tcPr>
            <w:tcW w:w="549"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课程结构</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课程</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课程模块</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课程性质</w:t>
            </w:r>
          </w:p>
        </w:tc>
        <w:tc>
          <w:tcPr>
            <w:tcW w:w="1522"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课程编码</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序号</w:t>
            </w:r>
          </w:p>
        </w:tc>
        <w:tc>
          <w:tcPr>
            <w:tcW w:w="2400"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课程名称</w:t>
            </w:r>
          </w:p>
        </w:tc>
        <w:tc>
          <w:tcPr>
            <w:tcW w:w="721"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学分数</w:t>
            </w:r>
          </w:p>
        </w:tc>
        <w:tc>
          <w:tcPr>
            <w:tcW w:w="1857" w:type="dxa"/>
            <w:gridSpan w:val="3"/>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学时分配</w:t>
            </w:r>
          </w:p>
        </w:tc>
        <w:tc>
          <w:tcPr>
            <w:tcW w:w="2731" w:type="dxa"/>
            <w:gridSpan w:val="6"/>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各学期周学时分配</w:t>
            </w:r>
          </w:p>
        </w:tc>
        <w:tc>
          <w:tcPr>
            <w:tcW w:w="602" w:type="dxa"/>
            <w:vMerge w:val="restart"/>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考核方式</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承担单位</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合计</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讲授</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实践</w:t>
            </w:r>
          </w:p>
        </w:tc>
        <w:tc>
          <w:tcPr>
            <w:tcW w:w="450"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一</w:t>
            </w:r>
          </w:p>
        </w:tc>
        <w:tc>
          <w:tcPr>
            <w:tcW w:w="450"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二</w:t>
            </w:r>
          </w:p>
        </w:tc>
        <w:tc>
          <w:tcPr>
            <w:tcW w:w="417"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三</w:t>
            </w:r>
          </w:p>
        </w:tc>
        <w:tc>
          <w:tcPr>
            <w:tcW w:w="448"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四</w:t>
            </w:r>
          </w:p>
        </w:tc>
        <w:tc>
          <w:tcPr>
            <w:tcW w:w="448"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五</w:t>
            </w:r>
          </w:p>
        </w:tc>
        <w:tc>
          <w:tcPr>
            <w:tcW w:w="518" w:type="dxa"/>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六</w:t>
            </w:r>
          </w:p>
        </w:tc>
        <w:tc>
          <w:tcPr>
            <w:tcW w:w="602" w:type="dxa"/>
            <w:vMerge w:val="continue"/>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450"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17"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48"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448"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518" w:type="dxa"/>
            <w:tcBorders>
              <w:top w:val="single" w:color="000000" w:sz="4" w:space="0"/>
              <w:left w:val="single" w:color="000000" w:sz="4" w:space="0"/>
              <w:bottom w:val="single" w:color="000000" w:sz="4" w:space="0"/>
              <w:right w:val="single" w:color="000000" w:sz="4" w:space="0"/>
            </w:tcBorders>
            <w:shd w:val="clear" w:color="auto" w:fill="CCFFCC"/>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vMerge w:val="continue"/>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公共基础课程</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公共基础模块</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公共基础课程</w:t>
            </w:r>
          </w:p>
        </w:tc>
        <w:tc>
          <w:tcPr>
            <w:tcW w:w="56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必修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110221002110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思想道德修养与法律基础</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思政部</w:t>
            </w:r>
          </w:p>
        </w:tc>
      </w:tr>
      <w:tr>
        <w:tblPrEx>
          <w:tblCellMar>
            <w:top w:w="0" w:type="dxa"/>
            <w:left w:w="0" w:type="dxa"/>
            <w:bottom w:w="0" w:type="dxa"/>
            <w:right w:w="0" w:type="dxa"/>
          </w:tblCellMar>
        </w:tblPrEx>
        <w:trPr>
          <w:trHeight w:val="45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毛泽东思想和中国特色社会主义理论体系概论</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思政部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1103X1001110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形势与政策</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思政部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020111002110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计算机应用基础</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1005X1002110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体育与健康</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100611001110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军事理论与安全教育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120111002110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大学生心理健康教育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120211001110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职业生涯规划与职业素养</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123041001110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创业与就业指导</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1204X1001110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劳动教育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000521002110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创新创业基础</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双创学院</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100311001110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应用数学</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100421001110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大学英语Ⅰ</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544</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公共选修课程</w:t>
            </w:r>
          </w:p>
        </w:tc>
        <w:tc>
          <w:tcPr>
            <w:tcW w:w="568"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限选</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1104X1002110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党史国史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思政部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1002X1001110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应用文写作</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1006X1002110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中华优秀传统文化</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艺术与审美</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基础部</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90" w:type="dxa"/>
            <w:gridSpan w:val="3"/>
            <w:tcBorders>
              <w:top w:val="single" w:color="000000" w:sz="4" w:space="0"/>
              <w:left w:val="nil"/>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5"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任选</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0001X1001110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人文艺术类课程</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教务处</w:t>
            </w:r>
          </w:p>
        </w:tc>
      </w:tr>
      <w:tr>
        <w:tblPrEx>
          <w:tblCellMar>
            <w:top w:w="0" w:type="dxa"/>
            <w:left w:w="0" w:type="dxa"/>
            <w:bottom w:w="0" w:type="dxa"/>
            <w:right w:w="0" w:type="dxa"/>
          </w:tblCellMar>
        </w:tblPrEx>
        <w:trPr>
          <w:trHeight w:val="315"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0002X1001110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社会认识类课程</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教务处</w:t>
            </w:r>
          </w:p>
        </w:tc>
      </w:tr>
      <w:tr>
        <w:tblPrEx>
          <w:tblCellMar>
            <w:top w:w="0" w:type="dxa"/>
            <w:left w:w="0" w:type="dxa"/>
            <w:bottom w:w="0" w:type="dxa"/>
            <w:right w:w="0" w:type="dxa"/>
          </w:tblCellMar>
        </w:tblPrEx>
        <w:trPr>
          <w:trHeight w:val="315"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0003X1001110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工具类课程</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教务处</w:t>
            </w:r>
          </w:p>
        </w:tc>
      </w:tr>
      <w:tr>
        <w:tblPrEx>
          <w:tblCellMar>
            <w:top w:w="0" w:type="dxa"/>
            <w:left w:w="0" w:type="dxa"/>
            <w:bottom w:w="0" w:type="dxa"/>
            <w:right w:w="0" w:type="dxa"/>
          </w:tblCellMar>
        </w:tblPrEx>
        <w:trPr>
          <w:trHeight w:val="315"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0004X1001110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科技素质类课程</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教务处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0006X1002110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创新创业类课程</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教务处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90" w:type="dxa"/>
            <w:gridSpan w:val="3"/>
            <w:tcBorders>
              <w:top w:val="single" w:color="000000" w:sz="4" w:space="0"/>
              <w:left w:val="nil"/>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7"/>
                <w:rFonts w:hint="eastAsia" w:ascii="宋体" w:hAnsi="宋体" w:eastAsia="宋体" w:cs="宋体"/>
                <w:sz w:val="18"/>
                <w:szCs w:val="18"/>
                <w:lang w:val="en-US" w:eastAsia="zh-CN" w:bidi="ar"/>
              </w:rPr>
              <w:t>小计（至少选修</w:t>
            </w:r>
            <w:r>
              <w:rPr>
                <w:rStyle w:val="29"/>
                <w:rFonts w:hint="eastAsia" w:ascii="宋体" w:hAnsi="宋体" w:eastAsia="宋体" w:cs="宋体"/>
                <w:sz w:val="18"/>
                <w:szCs w:val="18"/>
                <w:lang w:val="en-US" w:eastAsia="zh-CN" w:bidi="ar"/>
              </w:rPr>
              <w:t>3</w:t>
            </w:r>
            <w:r>
              <w:rPr>
                <w:rStyle w:val="27"/>
                <w:rFonts w:hint="eastAsia" w:ascii="宋体" w:hAnsi="宋体" w:eastAsia="宋体" w:cs="宋体"/>
                <w:sz w:val="18"/>
                <w:szCs w:val="18"/>
                <w:lang w:val="en-US" w:eastAsia="zh-CN" w:bidi="ar"/>
              </w:rPr>
              <w:t>类，每类至少选修</w:t>
            </w:r>
            <w:r>
              <w:rPr>
                <w:rStyle w:val="29"/>
                <w:rFonts w:hint="eastAsia" w:ascii="宋体" w:hAnsi="宋体" w:eastAsia="宋体" w:cs="宋体"/>
                <w:sz w:val="18"/>
                <w:szCs w:val="18"/>
                <w:lang w:val="en-US" w:eastAsia="zh-CN" w:bidi="ar"/>
              </w:rPr>
              <w:t>1</w:t>
            </w:r>
            <w:r>
              <w:rPr>
                <w:rStyle w:val="27"/>
                <w:rFonts w:hint="eastAsia" w:ascii="宋体" w:hAnsi="宋体" w:eastAsia="宋体" w:cs="宋体"/>
                <w:sz w:val="18"/>
                <w:szCs w:val="18"/>
                <w:lang w:val="en-US" w:eastAsia="zh-CN" w:bidi="ar"/>
              </w:rPr>
              <w:t>门，至少</w:t>
            </w:r>
            <w:r>
              <w:rPr>
                <w:rStyle w:val="29"/>
                <w:rFonts w:hint="eastAsia" w:ascii="宋体" w:hAnsi="宋体" w:eastAsia="宋体" w:cs="宋体"/>
                <w:sz w:val="18"/>
                <w:szCs w:val="18"/>
                <w:lang w:val="en-US" w:eastAsia="zh-CN" w:bidi="ar"/>
              </w:rPr>
              <w:t>4.5</w:t>
            </w:r>
            <w:r>
              <w:rPr>
                <w:rStyle w:val="27"/>
                <w:rFonts w:hint="eastAsia" w:ascii="宋体" w:hAnsi="宋体" w:eastAsia="宋体" w:cs="宋体"/>
                <w:sz w:val="18"/>
                <w:szCs w:val="18"/>
                <w:lang w:val="en-US" w:eastAsia="zh-CN" w:bidi="ar"/>
              </w:rPr>
              <w:t>学分）</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nil"/>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26" w:type="dxa"/>
            <w:gridSpan w:val="5"/>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274</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专业课程</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专业技能课程</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专业基础课程</w:t>
            </w:r>
          </w:p>
        </w:tc>
        <w:tc>
          <w:tcPr>
            <w:tcW w:w="56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电路基础</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40111422210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工程制图</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0102111122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电子工艺与实训</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0107111122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电气CAD</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0103111122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电子电路分析与实践I</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0104111122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电子电路分析与实践II</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w:t>
            </w:r>
            <w:r>
              <w:rPr>
                <w:rFonts w:hint="eastAsia" w:ascii="宋体" w:hAnsi="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0108111222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C语言程序设计</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465"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0127111133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PLC控制系统编程与实现实训</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335"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0111111123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单片机控制系统设计</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45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113111123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★常用电气设备控制与维修</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★医疗器械概论</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lang w:val="en-US" w:eastAsia="zh-CN"/>
                <w14:textFill>
                  <w14:solidFill>
                    <w14:schemeClr w14:val="tx1"/>
                  </w14:solidFill>
                </w14:textFill>
              </w:rPr>
            </w:pPr>
            <w:r>
              <w:rPr>
                <w:rFonts w:hint="eastAsia" w:ascii="宋体" w:hAnsi="宋体" w:cs="宋体"/>
                <w:i w:val="0"/>
                <w:color w:val="000000" w:themeColor="text1"/>
                <w:sz w:val="18"/>
                <w:szCs w:val="18"/>
                <w:u w:val="none"/>
                <w:lang w:val="en-US" w:eastAsia="zh-CN"/>
                <w14:textFill>
                  <w14:solidFill>
                    <w14:schemeClr w14:val="tx1"/>
                  </w14:solidFill>
                </w14:textFill>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0108111423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医疗器械检测技术</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18"/>
                <w:szCs w:val="18"/>
                <w:u w:val="none"/>
                <w:lang w:eastAsia="zh-CN"/>
                <w14:textFill>
                  <w14:solidFill>
                    <w14:schemeClr w14:val="tx1"/>
                  </w14:solidFill>
                </w14:textFill>
              </w:rPr>
            </w:pPr>
            <w:r>
              <w:rPr>
                <w:rFonts w:hint="eastAsia" w:ascii="宋体" w:hAnsi="宋体" w:cs="宋体"/>
                <w:i w:val="0"/>
                <w:color w:val="000000" w:themeColor="text1"/>
                <w:sz w:val="18"/>
                <w:szCs w:val="18"/>
                <w:u w:val="none"/>
                <w:lang w:eastAsia="zh-CN"/>
                <w14:textFill>
                  <w14:solidFill>
                    <w14:schemeClr w14:val="tx1"/>
                  </w14:solidFill>
                </w14:textFill>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小计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4</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590</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26</w:t>
            </w:r>
            <w:r>
              <w:rPr>
                <w:rFonts w:hint="eastAsia" w:ascii="宋体" w:hAnsi="宋体" w:cs="宋体"/>
                <w:i w:val="0"/>
                <w:color w:val="000000"/>
                <w:kern w:val="0"/>
                <w:sz w:val="18"/>
                <w:szCs w:val="18"/>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22</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专业核心课程</w:t>
            </w:r>
          </w:p>
        </w:tc>
        <w:tc>
          <w:tcPr>
            <w:tcW w:w="568" w:type="dxa"/>
            <w:vMerge w:val="restart"/>
            <w:tcBorders>
              <w:top w:val="single" w:color="000000" w:sz="4" w:space="0"/>
              <w:left w:val="nil"/>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◆传感器原理及应用</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465"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0119111423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▲血液透析机原理及使用维护</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▲医用超声仪分析与维修</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0117111423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X线摄影检查技术</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nil"/>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0118111423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CT检查技术</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小计（至少开设2门－3门融入创新教育相关专业课程，并用“◆”标注，计8学分）</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25</w:t>
            </w:r>
            <w:r>
              <w:rPr>
                <w:rFonts w:hint="eastAsia" w:ascii="宋体" w:hAnsi="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56</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专业拓展课程</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0109111223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综合布线</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0120111423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医用电气设备标准</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0103111423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医学影像设备学</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0110111423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医疗器械注册与管理</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0109111423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医疗器械营销实务</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0115111423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医学影像存档与通讯系统</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小计（至少取得8学分）</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252</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9</w:t>
            </w:r>
            <w:r>
              <w:rPr>
                <w:rFonts w:hint="eastAsia" w:ascii="宋体" w:hAnsi="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60</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集中实践课程</w:t>
            </w:r>
          </w:p>
        </w:tc>
        <w:tc>
          <w:tcPr>
            <w:tcW w:w="56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120611001110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入学教育（含诚信教育）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120711001110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军训</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1204X1001110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劳动实践</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学工处</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1205X1001110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社会实践</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团委</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0103111122</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电子电路分析与实践Ⅰ</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0128111133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单片机控制系统设计</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45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0129111133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职业资格培训与考核（中级工）</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45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0129111133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职业资格培训与考核（高级工）</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0118111433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CT检查技术</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0119111433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血液透析机分析与维护</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120861001110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毕业教育</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自动化系</w:t>
            </w:r>
          </w:p>
        </w:tc>
      </w:tr>
      <w:tr>
        <w:tblPrEx>
          <w:tblCellMar>
            <w:top w:w="0" w:type="dxa"/>
            <w:left w:w="0" w:type="dxa"/>
            <w:bottom w:w="0" w:type="dxa"/>
            <w:right w:w="0" w:type="dxa"/>
          </w:tblCellMar>
        </w:tblPrEx>
        <w:trPr>
          <w:trHeight w:val="48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0114111433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医用超声仪分析与维修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(实训实习）</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r>
              <w:rPr>
                <w:rFonts w:hint="eastAsia" w:ascii="宋体" w:hAnsi="宋体" w:eastAsia="宋体" w:cs="宋体"/>
                <w:i w:val="0"/>
                <w:color w:val="000000"/>
                <w:kern w:val="0"/>
                <w:sz w:val="18"/>
                <w:szCs w:val="18"/>
                <w:u w:val="none"/>
                <w:lang w:val="en-US" w:eastAsia="zh-CN" w:bidi="ar"/>
              </w:rPr>
              <w:t>W</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465"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0115111433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核磁设备的日常维护与保养(实训实习）</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r>
              <w:rPr>
                <w:rFonts w:hint="eastAsia" w:ascii="宋体" w:hAnsi="宋体" w:eastAsia="宋体" w:cs="宋体"/>
                <w:i w:val="0"/>
                <w:color w:val="000000"/>
                <w:kern w:val="0"/>
                <w:sz w:val="18"/>
                <w:szCs w:val="18"/>
                <w:u w:val="none"/>
                <w:lang w:val="en-US" w:eastAsia="zh-CN" w:bidi="ar"/>
              </w:rPr>
              <w:t>W</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48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0116111433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AED设备的使用技能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(实训实习）</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r>
              <w:rPr>
                <w:rFonts w:hint="eastAsia" w:ascii="宋体" w:hAnsi="宋体" w:eastAsia="宋体" w:cs="宋体"/>
                <w:i w:val="0"/>
                <w:color w:val="000000"/>
                <w:kern w:val="0"/>
                <w:sz w:val="18"/>
                <w:szCs w:val="18"/>
                <w:u w:val="none"/>
                <w:lang w:val="en-US" w:eastAsia="zh-CN" w:bidi="ar"/>
              </w:rPr>
              <w:t>W</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48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0117111433</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商务技能（标书制作）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(实训实习）</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r>
              <w:rPr>
                <w:rFonts w:hint="eastAsia" w:ascii="宋体" w:hAnsi="宋体" w:eastAsia="宋体" w:cs="宋体"/>
                <w:i w:val="0"/>
                <w:color w:val="000000"/>
                <w:kern w:val="0"/>
                <w:sz w:val="18"/>
                <w:szCs w:val="18"/>
                <w:u w:val="none"/>
                <w:lang w:val="en-US" w:eastAsia="zh-CN" w:bidi="ar"/>
              </w:rPr>
              <w:t>W</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000861001110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顶岗实习</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w:t>
            </w: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健康力</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000751001110</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毕业设计</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13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各系院</w:t>
            </w: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8"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nil"/>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1157</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1157</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w:t>
            </w: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w:t>
            </w: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20</w:t>
            </w:r>
            <w:r>
              <w:rPr>
                <w:rFonts w:hint="eastAsia" w:ascii="宋体" w:hAnsi="宋体" w:eastAsia="宋体" w:cs="宋体"/>
                <w:i w:val="0"/>
                <w:color w:val="000000"/>
                <w:kern w:val="0"/>
                <w:sz w:val="18"/>
                <w:szCs w:val="18"/>
                <w:u w:val="none"/>
                <w:lang w:val="en-US" w:eastAsia="zh-CN" w:bidi="ar"/>
              </w:rPr>
              <w:t>W</w:t>
            </w: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7</w:t>
            </w:r>
            <w:r>
              <w:rPr>
                <w:rFonts w:hint="eastAsia" w:ascii="宋体" w:hAnsi="宋体" w:eastAsia="宋体" w:cs="宋体"/>
                <w:i w:val="0"/>
                <w:color w:val="000000"/>
                <w:kern w:val="0"/>
                <w:sz w:val="18"/>
                <w:szCs w:val="18"/>
                <w:u w:val="none"/>
                <w:lang w:val="en-US" w:eastAsia="zh-CN" w:bidi="ar"/>
              </w:rPr>
              <w:t>W</w:t>
            </w: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26" w:type="dxa"/>
            <w:gridSpan w:val="5"/>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r>
              <w:rPr>
                <w:rFonts w:hint="eastAsia" w:ascii="宋体" w:hAnsi="宋体" w:cs="宋体"/>
                <w:i w:val="0"/>
                <w:color w:val="000000"/>
                <w:kern w:val="0"/>
                <w:sz w:val="18"/>
                <w:szCs w:val="18"/>
                <w:u w:val="none"/>
                <w:lang w:val="en-US" w:eastAsia="zh-CN" w:bidi="ar"/>
              </w:rPr>
              <w:t>6</w:t>
            </w:r>
            <w:r>
              <w:rPr>
                <w:rFonts w:hint="eastAsia" w:ascii="宋体" w:hAnsi="宋体" w:eastAsia="宋体" w:cs="宋体"/>
                <w:i w:val="0"/>
                <w:color w:val="000000"/>
                <w:kern w:val="0"/>
                <w:sz w:val="18"/>
                <w:szCs w:val="18"/>
                <w:u w:val="none"/>
                <w:lang w:val="en-US" w:eastAsia="zh-CN" w:bidi="ar"/>
              </w:rPr>
              <w:t>.5</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22</w:t>
            </w:r>
            <w:r>
              <w:rPr>
                <w:rFonts w:hint="eastAsia" w:ascii="宋体" w:hAnsi="宋体" w:cs="宋体"/>
                <w:i w:val="0"/>
                <w:color w:val="000000"/>
                <w:kern w:val="0"/>
                <w:sz w:val="18"/>
                <w:szCs w:val="18"/>
                <w:u w:val="none"/>
                <w:lang w:val="en-US" w:eastAsia="zh-CN" w:bidi="ar"/>
              </w:rPr>
              <w:t>51</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45</w:t>
            </w:r>
            <w:r>
              <w:rPr>
                <w:rFonts w:hint="eastAsia" w:ascii="宋体" w:hAnsi="宋体" w:cs="宋体"/>
                <w:i w:val="0"/>
                <w:color w:val="000000"/>
                <w:kern w:val="0"/>
                <w:sz w:val="18"/>
                <w:szCs w:val="18"/>
                <w:u w:val="none"/>
                <w:lang w:val="en-US" w:eastAsia="zh-CN" w:bidi="ar"/>
              </w:rPr>
              <w:t>6</w:t>
            </w: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795</w:t>
            </w: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27" w:type="dxa"/>
            <w:gridSpan w:val="6"/>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2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CCFFCC"/>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171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合计</w:t>
            </w: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课内周学时</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29</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9</w:t>
            </w: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0" w:hRule="atLeast"/>
        </w:trPr>
        <w:tc>
          <w:tcPr>
            <w:tcW w:w="171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1"/>
                <w:rFonts w:hint="eastAsia" w:ascii="宋体" w:hAnsi="宋体" w:eastAsia="宋体" w:cs="宋体"/>
                <w:sz w:val="18"/>
                <w:szCs w:val="18"/>
                <w:lang w:val="en-US" w:eastAsia="zh-CN" w:bidi="ar"/>
              </w:rPr>
              <w:t>总学分</w:t>
            </w:r>
            <w:r>
              <w:rPr>
                <w:rStyle w:val="26"/>
                <w:rFonts w:hint="eastAsia" w:ascii="宋体" w:hAnsi="宋体" w:eastAsia="宋体" w:cs="宋体"/>
                <w:sz w:val="18"/>
                <w:szCs w:val="18"/>
                <w:lang w:val="en-US" w:eastAsia="zh-CN" w:bidi="ar"/>
              </w:rPr>
              <w:t>/</w:t>
            </w:r>
            <w:r>
              <w:rPr>
                <w:rStyle w:val="21"/>
                <w:rFonts w:hint="eastAsia" w:ascii="宋体" w:hAnsi="宋体" w:eastAsia="宋体" w:cs="宋体"/>
                <w:sz w:val="18"/>
                <w:szCs w:val="18"/>
                <w:lang w:val="en-US" w:eastAsia="zh-CN" w:bidi="ar"/>
              </w:rPr>
              <w:t>总学时数</w:t>
            </w: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146</w:t>
            </w:r>
            <w:bookmarkStart w:id="0" w:name="_GoBack"/>
            <w:bookmarkEnd w:id="0"/>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2</w:t>
            </w:r>
            <w:r>
              <w:rPr>
                <w:rFonts w:hint="eastAsia" w:ascii="宋体" w:hAnsi="宋体" w:cs="宋体"/>
                <w:i w:val="0"/>
                <w:color w:val="000000" w:themeColor="text1"/>
                <w:kern w:val="0"/>
                <w:sz w:val="18"/>
                <w:szCs w:val="18"/>
                <w:u w:val="none"/>
                <w:lang w:val="en-US" w:eastAsia="zh-CN" w:bidi="ar"/>
                <w14:textFill>
                  <w14:solidFill>
                    <w14:schemeClr w14:val="tx1"/>
                  </w14:solidFill>
                </w14:textFill>
              </w:rPr>
              <w:t>931</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86</w:t>
            </w:r>
            <w:r>
              <w:rPr>
                <w:rFonts w:hint="eastAsia" w:ascii="宋体" w:hAnsi="宋体" w:cs="宋体"/>
                <w:i w:val="0"/>
                <w:color w:val="000000"/>
                <w:kern w:val="0"/>
                <w:sz w:val="18"/>
                <w:szCs w:val="18"/>
                <w:u w:val="none"/>
                <w:lang w:val="en-US" w:eastAsia="zh-CN" w:bidi="ar"/>
              </w:rPr>
              <w:t>2</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20</w:t>
            </w:r>
            <w:r>
              <w:rPr>
                <w:rFonts w:hint="eastAsia" w:ascii="宋体" w:hAnsi="宋体" w:cs="宋体"/>
                <w:i w:val="0"/>
                <w:color w:val="000000"/>
                <w:kern w:val="0"/>
                <w:sz w:val="18"/>
                <w:szCs w:val="18"/>
                <w:u w:val="none"/>
                <w:lang w:val="en-US" w:eastAsia="zh-CN" w:bidi="ar"/>
              </w:rPr>
              <w:t>69</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5" w:hRule="atLeast"/>
        </w:trPr>
        <w:tc>
          <w:tcPr>
            <w:tcW w:w="13988" w:type="dxa"/>
            <w:gridSpan w:val="1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4"/>
                <w:rFonts w:hint="eastAsia" w:ascii="宋体" w:hAnsi="宋体" w:eastAsia="宋体" w:cs="宋体"/>
                <w:sz w:val="18"/>
                <w:szCs w:val="18"/>
                <w:lang w:val="en-US" w:eastAsia="zh-CN" w:bidi="ar"/>
              </w:rPr>
              <w:t>备注：</w:t>
            </w:r>
            <w:r>
              <w:rPr>
                <w:rStyle w:val="24"/>
                <w:rFonts w:hint="eastAsia" w:ascii="宋体" w:hAnsi="宋体" w:eastAsia="宋体" w:cs="宋体"/>
                <w:sz w:val="18"/>
                <w:szCs w:val="18"/>
                <w:lang w:val="en-US" w:eastAsia="zh-CN" w:bidi="ar"/>
              </w:rPr>
              <w:t>1</w:t>
            </w:r>
            <w:r>
              <w:rPr>
                <w:rStyle w:val="14"/>
                <w:rFonts w:hint="eastAsia" w:ascii="宋体" w:hAnsi="宋体" w:eastAsia="宋体" w:cs="宋体"/>
                <w:sz w:val="18"/>
                <w:szCs w:val="18"/>
                <w:lang w:val="en-US" w:eastAsia="zh-CN" w:bidi="ar"/>
              </w:rPr>
              <w:t>、标注</w:t>
            </w:r>
            <w:r>
              <w:rPr>
                <w:rStyle w:val="24"/>
                <w:rFonts w:hint="eastAsia" w:ascii="宋体" w:hAnsi="宋体" w:eastAsia="宋体" w:cs="宋体"/>
                <w:sz w:val="18"/>
                <w:szCs w:val="18"/>
                <w:lang w:val="en-US" w:eastAsia="zh-CN" w:bidi="ar"/>
              </w:rPr>
              <w:t>“</w:t>
            </w:r>
            <w:r>
              <w:rPr>
                <w:rStyle w:val="14"/>
                <w:rFonts w:hint="eastAsia" w:ascii="宋体" w:hAnsi="宋体" w:eastAsia="宋体" w:cs="宋体"/>
                <w:sz w:val="18"/>
                <w:szCs w:val="18"/>
                <w:lang w:val="en-US" w:eastAsia="zh-CN" w:bidi="ar"/>
              </w:rPr>
              <w:t>√</w:t>
            </w:r>
            <w:r>
              <w:rPr>
                <w:rStyle w:val="24"/>
                <w:rFonts w:hint="eastAsia" w:ascii="宋体" w:hAnsi="宋体" w:eastAsia="宋体" w:cs="宋体"/>
                <w:sz w:val="18"/>
                <w:szCs w:val="18"/>
                <w:lang w:val="en-US" w:eastAsia="zh-CN" w:bidi="ar"/>
              </w:rPr>
              <w:t>”</w:t>
            </w:r>
            <w:r>
              <w:rPr>
                <w:rStyle w:val="14"/>
                <w:rFonts w:hint="eastAsia" w:ascii="宋体" w:hAnsi="宋体" w:eastAsia="宋体" w:cs="宋体"/>
                <w:sz w:val="18"/>
                <w:szCs w:val="18"/>
                <w:lang w:val="en-US" w:eastAsia="zh-CN" w:bidi="ar"/>
              </w:rPr>
              <w:t>的课程，采用课堂授课、讲座、网络授课、专项活动等形式；</w:t>
            </w:r>
            <w:r>
              <w:rPr>
                <w:rStyle w:val="24"/>
                <w:rFonts w:hint="eastAsia" w:ascii="宋体" w:hAnsi="宋体" w:eastAsia="宋体" w:cs="宋体"/>
                <w:sz w:val="18"/>
                <w:szCs w:val="18"/>
                <w:lang w:val="en-US" w:eastAsia="zh-CN" w:bidi="ar"/>
              </w:rPr>
              <w:t>2</w:t>
            </w:r>
            <w:r>
              <w:rPr>
                <w:rStyle w:val="14"/>
                <w:rFonts w:hint="eastAsia" w:ascii="宋体" w:hAnsi="宋体" w:eastAsia="宋体" w:cs="宋体"/>
                <w:sz w:val="18"/>
                <w:szCs w:val="18"/>
                <w:lang w:val="en-US" w:eastAsia="zh-CN" w:bidi="ar"/>
              </w:rPr>
              <w:t>、“</w:t>
            </w:r>
            <w:r>
              <w:rPr>
                <w:rStyle w:val="24"/>
                <w:rFonts w:hint="eastAsia" w:ascii="宋体" w:hAnsi="宋体" w:eastAsia="宋体" w:cs="宋体"/>
                <w:sz w:val="18"/>
                <w:szCs w:val="18"/>
                <w:lang w:val="en-US" w:eastAsia="zh-CN" w:bidi="ar"/>
              </w:rPr>
              <w:t>1+X</w:t>
            </w:r>
            <w:r>
              <w:rPr>
                <w:rStyle w:val="14"/>
                <w:rFonts w:hint="eastAsia" w:ascii="宋体" w:hAnsi="宋体" w:eastAsia="宋体" w:cs="宋体"/>
                <w:sz w:val="18"/>
                <w:szCs w:val="18"/>
                <w:lang w:val="en-US" w:eastAsia="zh-CN" w:bidi="ar"/>
              </w:rPr>
              <w:t>”证书试点专业要用“▲”标注书证融通课程；</w:t>
            </w:r>
            <w:r>
              <w:rPr>
                <w:rStyle w:val="24"/>
                <w:rFonts w:hint="eastAsia" w:ascii="宋体" w:hAnsi="宋体" w:eastAsia="宋体" w:cs="宋体"/>
                <w:sz w:val="18"/>
                <w:szCs w:val="18"/>
                <w:lang w:val="en-US" w:eastAsia="zh-CN" w:bidi="ar"/>
              </w:rPr>
              <w:t>3</w:t>
            </w:r>
            <w:r>
              <w:rPr>
                <w:rStyle w:val="14"/>
                <w:rFonts w:hint="eastAsia" w:ascii="宋体" w:hAnsi="宋体" w:eastAsia="宋体" w:cs="宋体"/>
                <w:sz w:val="18"/>
                <w:szCs w:val="18"/>
                <w:lang w:val="en-US" w:eastAsia="zh-CN" w:bidi="ar"/>
              </w:rPr>
              <w:t>、有开展“专业课程思政”课程要用“★”标注；</w:t>
            </w:r>
            <w:r>
              <w:rPr>
                <w:rStyle w:val="24"/>
                <w:rFonts w:hint="eastAsia" w:ascii="宋体" w:hAnsi="宋体" w:eastAsia="宋体" w:cs="宋体"/>
                <w:sz w:val="18"/>
                <w:szCs w:val="18"/>
                <w:lang w:val="en-US" w:eastAsia="zh-CN" w:bidi="ar"/>
              </w:rPr>
              <w:t>4</w:t>
            </w:r>
            <w:r>
              <w:rPr>
                <w:rStyle w:val="14"/>
                <w:rFonts w:hint="eastAsia" w:ascii="宋体" w:hAnsi="宋体" w:eastAsia="宋体" w:cs="宋体"/>
                <w:sz w:val="18"/>
                <w:szCs w:val="18"/>
                <w:lang w:val="en-US" w:eastAsia="zh-CN" w:bidi="ar"/>
              </w:rPr>
              <w:t>、创新教育相关专业课程用“◆”标注。</w:t>
            </w:r>
          </w:p>
        </w:tc>
      </w:tr>
    </w:tbl>
    <w:p>
      <w:pPr>
        <w:spacing w:line="460" w:lineRule="exact"/>
        <w:ind w:firstLine="482"/>
        <w:rPr>
          <w:b/>
          <w:bCs/>
          <w:color w:val="auto"/>
          <w:sz w:val="24"/>
        </w:rPr>
      </w:pPr>
      <w:r>
        <w:rPr>
          <w:rFonts w:hint="eastAsia"/>
          <w:b/>
          <w:bCs/>
          <w:color w:val="auto"/>
          <w:sz w:val="24"/>
        </w:rPr>
        <w:t>（二）</w:t>
      </w:r>
      <w:r>
        <w:rPr>
          <w:b/>
          <w:bCs/>
          <w:color w:val="auto"/>
          <w:sz w:val="24"/>
        </w:rPr>
        <w:t>课程学时比例</w:t>
      </w:r>
    </w:p>
    <w:p>
      <w:pPr>
        <w:ind w:firstLine="480"/>
        <w:rPr>
          <w:color w:val="auto"/>
          <w:sz w:val="24"/>
        </w:rPr>
      </w:pPr>
      <w:r>
        <w:rPr>
          <w:color w:val="auto"/>
          <w:sz w:val="24"/>
        </w:rPr>
        <w:t>本专业课时总数为</w:t>
      </w:r>
      <w:r>
        <w:rPr>
          <w:color w:val="auto"/>
          <w:sz w:val="24"/>
          <w:u w:val="single"/>
        </w:rPr>
        <w:t xml:space="preserve"> </w:t>
      </w:r>
      <w:r>
        <w:rPr>
          <w:rFonts w:hint="eastAsia"/>
          <w:color w:val="000000" w:themeColor="text1"/>
          <w:sz w:val="24"/>
          <w:u w:val="single"/>
          <w:lang w:val="en-US" w:eastAsia="zh-CN"/>
          <w14:textFill>
            <w14:solidFill>
              <w14:schemeClr w14:val="tx1"/>
            </w14:solidFill>
          </w14:textFill>
        </w:rPr>
        <w:t>2931</w:t>
      </w:r>
      <w:r>
        <w:rPr>
          <w:color w:val="auto"/>
          <w:sz w:val="24"/>
          <w:u w:val="single"/>
        </w:rPr>
        <w:t xml:space="preserve"> </w:t>
      </w:r>
      <w:r>
        <w:rPr>
          <w:color w:val="auto"/>
          <w:sz w:val="24"/>
        </w:rPr>
        <w:t>学时</w:t>
      </w:r>
      <w:r>
        <w:rPr>
          <w:rFonts w:hint="eastAsia"/>
          <w:color w:val="auto"/>
          <w:sz w:val="24"/>
          <w:lang w:eastAsia="zh-CN"/>
        </w:rPr>
        <w:t>，</w:t>
      </w:r>
      <w:r>
        <w:rPr>
          <w:color w:val="auto"/>
          <w:sz w:val="24"/>
        </w:rPr>
        <w:t>其中课堂理论教学</w:t>
      </w:r>
      <w:r>
        <w:rPr>
          <w:color w:val="auto"/>
          <w:sz w:val="24"/>
          <w:u w:val="single"/>
        </w:rPr>
        <w:t xml:space="preserve"> </w:t>
      </w:r>
      <w:r>
        <w:rPr>
          <w:rFonts w:hint="eastAsia"/>
          <w:color w:val="auto"/>
          <w:sz w:val="24"/>
          <w:u w:val="single"/>
          <w:lang w:val="en-US" w:eastAsia="zh-CN"/>
        </w:rPr>
        <w:t>862</w:t>
      </w:r>
      <w:r>
        <w:rPr>
          <w:color w:val="auto"/>
          <w:sz w:val="24"/>
          <w:u w:val="single"/>
        </w:rPr>
        <w:t xml:space="preserve"> </w:t>
      </w:r>
      <w:r>
        <w:rPr>
          <w:color w:val="auto"/>
          <w:sz w:val="24"/>
        </w:rPr>
        <w:t>学时</w:t>
      </w:r>
      <w:r>
        <w:rPr>
          <w:rFonts w:hint="eastAsia"/>
          <w:color w:val="auto"/>
          <w:sz w:val="24"/>
          <w:lang w:eastAsia="zh-CN"/>
        </w:rPr>
        <w:t>，</w:t>
      </w:r>
      <w:r>
        <w:rPr>
          <w:color w:val="auto"/>
          <w:sz w:val="24"/>
        </w:rPr>
        <w:t>约占总学时</w:t>
      </w:r>
      <w:r>
        <w:rPr>
          <w:color w:val="auto"/>
          <w:sz w:val="24"/>
          <w:u w:val="single"/>
        </w:rPr>
        <w:t xml:space="preserve"> </w:t>
      </w:r>
      <w:r>
        <w:rPr>
          <w:rFonts w:hint="eastAsia"/>
          <w:color w:val="auto"/>
          <w:sz w:val="24"/>
          <w:u w:val="single"/>
          <w:lang w:val="en-US" w:eastAsia="zh-CN"/>
        </w:rPr>
        <w:t>29.4%</w:t>
      </w:r>
      <w:r>
        <w:rPr>
          <w:color w:val="auto"/>
          <w:sz w:val="24"/>
          <w:u w:val="single"/>
        </w:rPr>
        <w:t xml:space="preserve"> </w:t>
      </w:r>
      <w:r>
        <w:rPr>
          <w:rFonts w:hint="eastAsia"/>
          <w:color w:val="auto"/>
          <w:sz w:val="24"/>
          <w:lang w:eastAsia="zh-CN"/>
        </w:rPr>
        <w:t>，</w:t>
      </w:r>
      <w:r>
        <w:rPr>
          <w:color w:val="auto"/>
          <w:sz w:val="24"/>
        </w:rPr>
        <w:t xml:space="preserve">实践教学 </w:t>
      </w:r>
      <w:r>
        <w:rPr>
          <w:color w:val="auto"/>
          <w:sz w:val="24"/>
          <w:u w:val="single"/>
        </w:rPr>
        <w:t xml:space="preserve"> </w:t>
      </w:r>
      <w:r>
        <w:rPr>
          <w:rFonts w:hint="eastAsia"/>
          <w:color w:val="auto"/>
          <w:sz w:val="24"/>
          <w:u w:val="single"/>
          <w:lang w:val="en-US" w:eastAsia="zh-CN"/>
        </w:rPr>
        <w:t>2069</w:t>
      </w:r>
      <w:r>
        <w:rPr>
          <w:color w:val="auto"/>
          <w:sz w:val="24"/>
        </w:rPr>
        <w:t>学时</w:t>
      </w:r>
      <w:r>
        <w:rPr>
          <w:rFonts w:hint="eastAsia"/>
          <w:color w:val="auto"/>
          <w:sz w:val="24"/>
          <w:lang w:eastAsia="zh-CN"/>
        </w:rPr>
        <w:t>，</w:t>
      </w:r>
      <w:r>
        <w:rPr>
          <w:color w:val="auto"/>
          <w:sz w:val="24"/>
        </w:rPr>
        <w:t>约占总学时</w:t>
      </w:r>
      <w:r>
        <w:rPr>
          <w:color w:val="auto"/>
          <w:sz w:val="24"/>
          <w:u w:val="single"/>
        </w:rPr>
        <w:t xml:space="preserve"> </w:t>
      </w:r>
      <w:r>
        <w:rPr>
          <w:rFonts w:hint="eastAsia"/>
          <w:color w:val="auto"/>
          <w:sz w:val="24"/>
          <w:u w:val="single"/>
          <w:lang w:val="en-US" w:eastAsia="zh-CN"/>
        </w:rPr>
        <w:t>70.6%</w:t>
      </w:r>
      <w:r>
        <w:rPr>
          <w:color w:val="auto"/>
          <w:sz w:val="24"/>
          <w:u w:val="single"/>
        </w:rPr>
        <w:t xml:space="preserve"> </w:t>
      </w:r>
      <w:r>
        <w:rPr>
          <w:color w:val="auto"/>
          <w:sz w:val="24"/>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95"/>
        <w:gridCol w:w="1163"/>
        <w:gridCol w:w="1393"/>
        <w:gridCol w:w="892"/>
        <w:gridCol w:w="656"/>
        <w:gridCol w:w="765"/>
        <w:gridCol w:w="765"/>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65"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课程设置</w:t>
            </w:r>
          </w:p>
        </w:tc>
        <w:tc>
          <w:tcPr>
            <w:tcW w:w="1095"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课程</w:t>
            </w:r>
          </w:p>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模块</w:t>
            </w:r>
          </w:p>
        </w:tc>
        <w:tc>
          <w:tcPr>
            <w:tcW w:w="1163"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课程类别</w:t>
            </w:r>
          </w:p>
        </w:tc>
        <w:tc>
          <w:tcPr>
            <w:tcW w:w="1393"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课程性质</w:t>
            </w:r>
          </w:p>
        </w:tc>
        <w:tc>
          <w:tcPr>
            <w:tcW w:w="892"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学分数</w:t>
            </w:r>
          </w:p>
        </w:tc>
        <w:tc>
          <w:tcPr>
            <w:tcW w:w="2186" w:type="dxa"/>
            <w:gridSpan w:val="3"/>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学时数</w:t>
            </w:r>
          </w:p>
        </w:tc>
        <w:tc>
          <w:tcPr>
            <w:tcW w:w="848" w:type="dxa"/>
            <w:vMerge w:val="restart"/>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学时百分比（%）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p>
        </w:tc>
        <w:tc>
          <w:tcPr>
            <w:tcW w:w="1163" w:type="dxa"/>
            <w:vMerge w:val="continue"/>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p>
        </w:tc>
        <w:tc>
          <w:tcPr>
            <w:tcW w:w="1393" w:type="dxa"/>
            <w:vMerge w:val="continue"/>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p>
        </w:tc>
        <w:tc>
          <w:tcPr>
            <w:tcW w:w="892" w:type="dxa"/>
            <w:vMerge w:val="continue"/>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讲授</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实践</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总学时</w:t>
            </w:r>
          </w:p>
        </w:tc>
        <w:tc>
          <w:tcPr>
            <w:tcW w:w="848"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65" w:type="dxa"/>
            <w:vMerge w:val="restart"/>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公共基础课程</w:t>
            </w:r>
          </w:p>
        </w:tc>
        <w:tc>
          <w:tcPr>
            <w:tcW w:w="1095" w:type="dxa"/>
            <w:vMerge w:val="restart"/>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公共基础模块</w:t>
            </w:r>
          </w:p>
        </w:tc>
        <w:tc>
          <w:tcPr>
            <w:tcW w:w="116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公共基础课程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必修</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31</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310</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234</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544</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18.</w:t>
            </w:r>
            <w:r>
              <w:rPr>
                <w:rFonts w:hint="eastAsia" w:ascii="宋体" w:hAnsi="宋体" w:cs="宋体"/>
                <w:color w:val="auto"/>
                <w:sz w:val="18"/>
                <w:szCs w:val="18"/>
                <w:lang w:val="en-US" w:eastAsia="zh-CN"/>
              </w:rPr>
              <w:t>6</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163" w:type="dxa"/>
            <w:vMerge w:val="restart"/>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公共选修课程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限选</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48</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16</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64</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163"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任选</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4.5</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48</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24</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72</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3651" w:type="dxa"/>
            <w:gridSpan w:val="3"/>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小计</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39.5</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406</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274</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680</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23</w:t>
            </w:r>
            <w:r>
              <w:rPr>
                <w:rFonts w:hint="eastAsia" w:ascii="宋体" w:hAnsi="宋体" w:cs="宋体"/>
                <w:color w:val="auto"/>
                <w:sz w:val="18"/>
                <w:szCs w:val="18"/>
                <w:lang w:val="en-US" w:eastAsia="zh-CN"/>
              </w:rPr>
              <w:t>.2</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65" w:type="dxa"/>
            <w:vMerge w:val="restart"/>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专业课程</w:t>
            </w:r>
          </w:p>
        </w:tc>
        <w:tc>
          <w:tcPr>
            <w:tcW w:w="1095" w:type="dxa"/>
            <w:vMerge w:val="restart"/>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专业技术技能模块</w:t>
            </w:r>
          </w:p>
        </w:tc>
        <w:tc>
          <w:tcPr>
            <w:tcW w:w="116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专业基础课程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必修</w:t>
            </w:r>
          </w:p>
        </w:tc>
        <w:tc>
          <w:tcPr>
            <w:tcW w:w="892"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r>
              <w:rPr>
                <w:rFonts w:hint="eastAsia" w:ascii="宋体" w:hAnsi="宋体" w:cs="宋体"/>
                <w:color w:val="auto"/>
                <w:sz w:val="18"/>
                <w:szCs w:val="18"/>
                <w:lang w:val="en-US" w:eastAsia="zh-CN"/>
              </w:rPr>
              <w:t>4</w:t>
            </w:r>
          </w:p>
        </w:tc>
        <w:tc>
          <w:tcPr>
            <w:tcW w:w="656"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268</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322</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590</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w:t>
            </w:r>
            <w:r>
              <w:rPr>
                <w:rFonts w:hint="eastAsia" w:ascii="宋体" w:hAnsi="宋体" w:cs="宋体"/>
                <w:color w:val="auto"/>
                <w:sz w:val="18"/>
                <w:szCs w:val="18"/>
                <w:lang w:val="en-US" w:eastAsia="zh-CN"/>
              </w:rPr>
              <w:t>1</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16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专业核心课程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必修</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15</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96</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w:t>
            </w:r>
            <w:r>
              <w:rPr>
                <w:rFonts w:hint="eastAsia" w:ascii="宋体" w:hAnsi="宋体" w:cs="宋体"/>
                <w:color w:val="auto"/>
                <w:sz w:val="18"/>
                <w:szCs w:val="18"/>
                <w:lang w:val="en-US" w:eastAsia="zh-CN"/>
              </w:rPr>
              <w:t>56</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25</w:t>
            </w:r>
            <w:r>
              <w:rPr>
                <w:rFonts w:hint="eastAsia" w:ascii="宋体" w:hAnsi="宋体" w:cs="宋体"/>
                <w:color w:val="auto"/>
                <w:sz w:val="18"/>
                <w:szCs w:val="18"/>
                <w:lang w:val="en-US" w:eastAsia="zh-CN"/>
              </w:rPr>
              <w:t>2</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w:t>
            </w:r>
            <w:r>
              <w:rPr>
                <w:rFonts w:hint="eastAsia" w:ascii="宋体" w:hAnsi="宋体" w:cs="宋体"/>
                <w:color w:val="auto"/>
                <w:sz w:val="18"/>
                <w:szCs w:val="18"/>
                <w:lang w:val="en-US" w:eastAsia="zh-CN"/>
              </w:rPr>
              <w:t>6</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16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专业拓展课程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必修</w:t>
            </w:r>
            <w:r>
              <w:rPr>
                <w:rFonts w:hint="eastAsia" w:ascii="宋体" w:hAnsi="宋体" w:eastAsia="宋体" w:cs="宋体"/>
                <w:color w:val="auto"/>
                <w:sz w:val="18"/>
                <w:szCs w:val="18"/>
                <w:lang w:val="en-US" w:eastAsia="zh-CN"/>
              </w:rPr>
              <w:t>+选修</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15</w:t>
            </w:r>
          </w:p>
        </w:tc>
        <w:tc>
          <w:tcPr>
            <w:tcW w:w="656"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9</w:t>
            </w:r>
            <w:r>
              <w:rPr>
                <w:rFonts w:hint="eastAsia" w:ascii="宋体" w:hAnsi="宋体" w:cs="宋体"/>
                <w:color w:val="auto"/>
                <w:sz w:val="18"/>
                <w:szCs w:val="18"/>
                <w:lang w:val="en-US" w:eastAsia="zh-CN"/>
              </w:rPr>
              <w:t>2</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w:t>
            </w:r>
            <w:r>
              <w:rPr>
                <w:rFonts w:hint="eastAsia" w:ascii="宋体" w:hAnsi="宋体" w:cs="宋体"/>
                <w:color w:val="auto"/>
                <w:sz w:val="18"/>
                <w:szCs w:val="18"/>
                <w:lang w:val="en-US" w:eastAsia="zh-CN"/>
              </w:rPr>
              <w:t>60</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252</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w:t>
            </w:r>
            <w:r>
              <w:rPr>
                <w:rFonts w:hint="eastAsia" w:ascii="宋体" w:hAnsi="宋体" w:cs="宋体"/>
                <w:color w:val="auto"/>
                <w:sz w:val="18"/>
                <w:szCs w:val="18"/>
                <w:lang w:val="en-US" w:eastAsia="zh-CN"/>
              </w:rPr>
              <w:t>6</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09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116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集中实践性教学课程</w:t>
            </w:r>
          </w:p>
        </w:tc>
        <w:tc>
          <w:tcPr>
            <w:tcW w:w="1393"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必修</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42.5</w:t>
            </w:r>
          </w:p>
        </w:tc>
        <w:tc>
          <w:tcPr>
            <w:tcW w:w="656"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0</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1157</w:t>
            </w:r>
          </w:p>
        </w:tc>
        <w:tc>
          <w:tcPr>
            <w:tcW w:w="765"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1157</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39.</w:t>
            </w:r>
            <w:r>
              <w:rPr>
                <w:rFonts w:hint="eastAsia" w:ascii="宋体" w:hAnsi="宋体" w:cs="宋体"/>
                <w:color w:val="auto"/>
                <w:sz w:val="18"/>
                <w:szCs w:val="18"/>
                <w:lang w:val="en-US" w:eastAsia="zh-CN"/>
              </w:rPr>
              <w:t>5</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65" w:type="dxa"/>
            <w:vMerge w:val="continue"/>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p>
        </w:tc>
        <w:tc>
          <w:tcPr>
            <w:tcW w:w="3651" w:type="dxa"/>
            <w:gridSpan w:val="3"/>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小计</w:t>
            </w:r>
          </w:p>
        </w:tc>
        <w:tc>
          <w:tcPr>
            <w:tcW w:w="892"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w:t>
            </w:r>
            <w:r>
              <w:rPr>
                <w:rFonts w:hint="eastAsia" w:ascii="宋体" w:hAnsi="宋体" w:cs="宋体"/>
                <w:color w:val="auto"/>
                <w:sz w:val="18"/>
                <w:szCs w:val="18"/>
                <w:lang w:val="en-US" w:eastAsia="zh-CN"/>
              </w:rPr>
              <w:t>6</w:t>
            </w:r>
            <w:r>
              <w:rPr>
                <w:rFonts w:hint="eastAsia" w:ascii="宋体" w:hAnsi="宋体" w:eastAsia="宋体" w:cs="宋体"/>
                <w:color w:val="auto"/>
                <w:sz w:val="18"/>
                <w:szCs w:val="18"/>
                <w:lang w:val="en-US" w:eastAsia="zh-CN"/>
              </w:rPr>
              <w:t>.5</w:t>
            </w:r>
          </w:p>
        </w:tc>
        <w:tc>
          <w:tcPr>
            <w:tcW w:w="656"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45</w:t>
            </w:r>
            <w:r>
              <w:rPr>
                <w:rFonts w:hint="eastAsia" w:ascii="宋体" w:hAnsi="宋体" w:cs="宋体"/>
                <w:color w:val="auto"/>
                <w:sz w:val="18"/>
                <w:szCs w:val="18"/>
                <w:lang w:val="en-US" w:eastAsia="zh-CN"/>
              </w:rPr>
              <w:t>6</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w:t>
            </w:r>
            <w:r>
              <w:rPr>
                <w:rFonts w:hint="eastAsia" w:ascii="宋体" w:hAnsi="宋体" w:cs="宋体"/>
                <w:color w:val="auto"/>
                <w:sz w:val="18"/>
                <w:szCs w:val="18"/>
                <w:lang w:val="en-US" w:eastAsia="zh-CN"/>
              </w:rPr>
              <w:t>795</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22</w:t>
            </w:r>
            <w:r>
              <w:rPr>
                <w:rFonts w:hint="eastAsia" w:ascii="宋体" w:hAnsi="宋体" w:cs="宋体"/>
                <w:color w:val="auto"/>
                <w:sz w:val="18"/>
                <w:szCs w:val="18"/>
                <w:lang w:val="en-US" w:eastAsia="zh-CN"/>
              </w:rPr>
              <w:t>51</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w:t>
            </w:r>
            <w:r>
              <w:rPr>
                <w:rFonts w:hint="eastAsia" w:ascii="宋体" w:hAnsi="宋体" w:cs="宋体"/>
                <w:color w:val="auto"/>
                <w:sz w:val="18"/>
                <w:szCs w:val="18"/>
                <w:lang w:val="en-US" w:eastAsia="zh-CN"/>
              </w:rPr>
              <w:t>6.8</w:t>
            </w:r>
            <w:r>
              <w:rPr>
                <w:rFonts w:hint="eastAsia" w:ascii="宋体" w:hAnsi="宋体" w:eastAsia="宋体" w:cs="宋体"/>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4416" w:type="dxa"/>
            <w:gridSpan w:val="4"/>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总计</w:t>
            </w:r>
          </w:p>
        </w:tc>
        <w:tc>
          <w:tcPr>
            <w:tcW w:w="892"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14</w:t>
            </w:r>
            <w:r>
              <w:rPr>
                <w:rFonts w:hint="eastAsia" w:ascii="宋体" w:hAnsi="宋体" w:cs="宋体"/>
                <w:color w:val="auto"/>
                <w:sz w:val="18"/>
                <w:szCs w:val="18"/>
                <w:lang w:val="en-US" w:eastAsia="zh-CN"/>
              </w:rPr>
              <w:t>6</w:t>
            </w:r>
          </w:p>
        </w:tc>
        <w:tc>
          <w:tcPr>
            <w:tcW w:w="656"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86</w:t>
            </w:r>
            <w:r>
              <w:rPr>
                <w:rFonts w:hint="eastAsia" w:ascii="宋体" w:hAnsi="宋体" w:cs="宋体"/>
                <w:color w:val="auto"/>
                <w:sz w:val="18"/>
                <w:szCs w:val="18"/>
                <w:lang w:val="en-US" w:eastAsia="zh-CN"/>
              </w:rPr>
              <w:t>2</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w:t>
            </w:r>
            <w:r>
              <w:rPr>
                <w:rFonts w:hint="eastAsia" w:ascii="宋体" w:hAnsi="宋体" w:cs="宋体"/>
                <w:color w:val="auto"/>
                <w:sz w:val="18"/>
                <w:szCs w:val="18"/>
                <w:lang w:val="en-US" w:eastAsia="zh-CN"/>
              </w:rPr>
              <w:t>69</w:t>
            </w:r>
          </w:p>
        </w:tc>
        <w:tc>
          <w:tcPr>
            <w:tcW w:w="765" w:type="dxa"/>
            <w:noWrap w:val="0"/>
            <w:vAlign w:val="center"/>
          </w:tcPr>
          <w:p>
            <w:pPr>
              <w:adjustRightInd w:val="0"/>
              <w:snapToGrid w:val="0"/>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29</w:t>
            </w:r>
            <w:r>
              <w:rPr>
                <w:rFonts w:hint="eastAsia" w:ascii="宋体" w:hAnsi="宋体" w:cs="宋体"/>
                <w:color w:val="auto"/>
                <w:sz w:val="18"/>
                <w:szCs w:val="18"/>
                <w:lang w:val="en-US" w:eastAsia="zh-CN"/>
              </w:rPr>
              <w:t>31</w:t>
            </w:r>
          </w:p>
        </w:tc>
        <w:tc>
          <w:tcPr>
            <w:tcW w:w="848" w:type="dxa"/>
            <w:noWrap w:val="0"/>
            <w:vAlign w:val="center"/>
          </w:tcPr>
          <w:p>
            <w:pPr>
              <w:adjustRightInd w:val="0"/>
              <w:snapToGrid w:val="0"/>
              <w:spacing w:line="240" w:lineRule="auto"/>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100%</w:t>
            </w:r>
          </w:p>
        </w:tc>
      </w:tr>
    </w:tbl>
    <w:p>
      <w:pPr>
        <w:spacing w:line="460" w:lineRule="exact"/>
        <w:ind w:firstLine="482"/>
        <w:rPr>
          <w:rFonts w:hint="eastAsia"/>
          <w:b/>
          <w:bCs/>
          <w:color w:val="auto"/>
          <w:sz w:val="24"/>
        </w:rPr>
      </w:pPr>
    </w:p>
    <w:p>
      <w:pPr>
        <w:spacing w:line="460" w:lineRule="exact"/>
        <w:ind w:firstLine="482"/>
        <w:rPr>
          <w:rFonts w:hint="eastAsia"/>
          <w:b/>
          <w:bCs/>
          <w:color w:val="auto"/>
          <w:sz w:val="24"/>
        </w:rPr>
      </w:pPr>
    </w:p>
    <w:p>
      <w:pPr>
        <w:spacing w:line="460" w:lineRule="exact"/>
        <w:ind w:firstLine="482"/>
        <w:rPr>
          <w:b/>
          <w:bCs/>
          <w:color w:val="auto"/>
          <w:sz w:val="24"/>
        </w:rPr>
      </w:pPr>
      <w:r>
        <w:rPr>
          <w:rFonts w:hint="eastAsia"/>
          <w:b/>
          <w:bCs/>
          <w:color w:val="auto"/>
          <w:sz w:val="24"/>
        </w:rPr>
        <w:t>（三）</w:t>
      </w:r>
      <w:r>
        <w:rPr>
          <w:b/>
          <w:bCs/>
          <w:color w:val="auto"/>
          <w:sz w:val="24"/>
        </w:rPr>
        <w:t>教学计划安排（按周安排）</w:t>
      </w:r>
    </w:p>
    <w:tbl>
      <w:tblPr>
        <w:tblStyle w:val="5"/>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664"/>
        <w:gridCol w:w="773"/>
        <w:gridCol w:w="543"/>
        <w:gridCol w:w="717"/>
        <w:gridCol w:w="535"/>
        <w:gridCol w:w="513"/>
        <w:gridCol w:w="850"/>
        <w:gridCol w:w="851"/>
        <w:gridCol w:w="746"/>
        <w:gridCol w:w="709"/>
        <w:gridCol w:w="92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9" w:hRule="atLeast"/>
          <w:jc w:val="center"/>
        </w:trPr>
        <w:tc>
          <w:tcPr>
            <w:tcW w:w="471"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学年</w:t>
            </w: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学期</w:t>
            </w:r>
          </w:p>
        </w:tc>
        <w:tc>
          <w:tcPr>
            <w:tcW w:w="77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课堂</w:t>
            </w:r>
          </w:p>
          <w:p>
            <w:pPr>
              <w:jc w:val="center"/>
              <w:rPr>
                <w:rFonts w:hint="eastAsia" w:ascii="宋体" w:hAnsi="宋体" w:eastAsia="宋体" w:cs="宋体"/>
                <w:sz w:val="18"/>
                <w:szCs w:val="18"/>
              </w:rPr>
            </w:pPr>
            <w:r>
              <w:rPr>
                <w:rFonts w:hint="eastAsia" w:ascii="宋体" w:hAnsi="宋体" w:eastAsia="宋体" w:cs="宋体"/>
                <w:sz w:val="18"/>
                <w:szCs w:val="18"/>
              </w:rPr>
              <w:t>教学</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考试</w:t>
            </w:r>
          </w:p>
        </w:tc>
        <w:tc>
          <w:tcPr>
            <w:tcW w:w="717"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入学</w:t>
            </w:r>
          </w:p>
          <w:p>
            <w:pPr>
              <w:jc w:val="center"/>
              <w:rPr>
                <w:rFonts w:hint="eastAsia" w:ascii="宋体" w:hAnsi="宋体" w:eastAsia="宋体" w:cs="宋体"/>
                <w:sz w:val="18"/>
                <w:szCs w:val="18"/>
              </w:rPr>
            </w:pPr>
            <w:r>
              <w:rPr>
                <w:rFonts w:hint="eastAsia" w:ascii="宋体" w:hAnsi="宋体" w:eastAsia="宋体" w:cs="宋体"/>
                <w:sz w:val="18"/>
                <w:szCs w:val="18"/>
              </w:rPr>
              <w:t>教育</w:t>
            </w:r>
          </w:p>
        </w:tc>
        <w:tc>
          <w:tcPr>
            <w:tcW w:w="535"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军训</w:t>
            </w:r>
          </w:p>
        </w:tc>
        <w:tc>
          <w:tcPr>
            <w:tcW w:w="51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劳动</w:t>
            </w:r>
          </w:p>
        </w:tc>
        <w:tc>
          <w:tcPr>
            <w:tcW w:w="85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集中性实训实习</w:t>
            </w:r>
          </w:p>
        </w:tc>
        <w:tc>
          <w:tcPr>
            <w:tcW w:w="851"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毕业设计顶岗实习</w:t>
            </w:r>
          </w:p>
        </w:tc>
        <w:tc>
          <w:tcPr>
            <w:tcW w:w="746"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毕业</w:t>
            </w:r>
          </w:p>
          <w:p>
            <w:pPr>
              <w:jc w:val="center"/>
              <w:rPr>
                <w:rFonts w:hint="eastAsia" w:ascii="宋体" w:hAnsi="宋体" w:eastAsia="宋体" w:cs="宋体"/>
                <w:sz w:val="18"/>
                <w:szCs w:val="18"/>
              </w:rPr>
            </w:pPr>
            <w:r>
              <w:rPr>
                <w:rFonts w:hint="eastAsia" w:ascii="宋体" w:hAnsi="宋体" w:eastAsia="宋体" w:cs="宋体"/>
                <w:sz w:val="18"/>
                <w:szCs w:val="18"/>
              </w:rPr>
              <w:t>教育</w:t>
            </w:r>
          </w:p>
        </w:tc>
        <w:tc>
          <w:tcPr>
            <w:tcW w:w="70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社会实践</w:t>
            </w: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假日</w:t>
            </w:r>
          </w:p>
          <w:p>
            <w:pPr>
              <w:jc w:val="center"/>
              <w:rPr>
                <w:rFonts w:hint="eastAsia" w:ascii="宋体" w:hAnsi="宋体" w:eastAsia="宋体" w:cs="宋体"/>
                <w:sz w:val="18"/>
                <w:szCs w:val="18"/>
              </w:rPr>
            </w:pPr>
            <w:r>
              <w:rPr>
                <w:rFonts w:hint="eastAsia" w:ascii="宋体" w:hAnsi="宋体" w:eastAsia="宋体" w:cs="宋体"/>
                <w:sz w:val="18"/>
                <w:szCs w:val="18"/>
              </w:rPr>
              <w:t>及机动</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小</w:t>
            </w:r>
          </w:p>
          <w:p>
            <w:pPr>
              <w:jc w:val="center"/>
              <w:rPr>
                <w:rFonts w:hint="eastAsia" w:ascii="宋体" w:hAnsi="宋体" w:eastAsia="宋体" w:cs="宋体"/>
                <w:sz w:val="18"/>
                <w:szCs w:val="18"/>
              </w:rPr>
            </w:pPr>
            <w:r>
              <w:rPr>
                <w:rFonts w:hint="eastAsia" w:ascii="宋体" w:hAnsi="宋体" w:eastAsia="宋体" w:cs="宋体"/>
                <w:sz w:val="18"/>
                <w:szCs w:val="18"/>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471" w:type="dxa"/>
            <w:vMerge w:val="restart"/>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一</w:t>
            </w: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14</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535"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51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lang w:eastAsia="zh-CN"/>
              </w:rPr>
              <w:t>.</w:t>
            </w:r>
            <w:r>
              <w:rPr>
                <w:rFonts w:hint="eastAsia" w:ascii="宋体" w:hAnsi="宋体" w:eastAsia="宋体" w:cs="宋体"/>
                <w:sz w:val="18"/>
                <w:szCs w:val="18"/>
              </w:rPr>
              <w:t>5</w:t>
            </w:r>
          </w:p>
        </w:tc>
        <w:tc>
          <w:tcPr>
            <w:tcW w:w="850" w:type="dxa"/>
            <w:noWrap w:val="0"/>
            <w:vAlign w:val="center"/>
          </w:tcPr>
          <w:p>
            <w:pPr>
              <w:jc w:val="center"/>
              <w:rPr>
                <w:rFonts w:hint="eastAsia" w:ascii="宋体" w:hAnsi="宋体" w:eastAsia="宋体" w:cs="宋体"/>
                <w:sz w:val="18"/>
                <w:szCs w:val="18"/>
              </w:rPr>
            </w:pPr>
          </w:p>
        </w:tc>
        <w:tc>
          <w:tcPr>
            <w:tcW w:w="851" w:type="dxa"/>
            <w:noWrap w:val="0"/>
            <w:vAlign w:val="center"/>
          </w:tcPr>
          <w:p>
            <w:pPr>
              <w:jc w:val="center"/>
              <w:rPr>
                <w:rFonts w:hint="eastAsia" w:ascii="宋体" w:hAnsi="宋体" w:eastAsia="宋体" w:cs="宋体"/>
                <w:sz w:val="18"/>
                <w:szCs w:val="18"/>
              </w:rPr>
            </w:pP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jc w:val="center"/>
        </w:trPr>
        <w:tc>
          <w:tcPr>
            <w:tcW w:w="471" w:type="dxa"/>
            <w:vMerge w:val="continue"/>
            <w:noWrap w:val="0"/>
            <w:vAlign w:val="center"/>
          </w:tcPr>
          <w:p>
            <w:pPr>
              <w:jc w:val="center"/>
              <w:rPr>
                <w:rFonts w:hint="eastAsia" w:ascii="宋体" w:hAnsi="宋体" w:eastAsia="宋体" w:cs="宋体"/>
                <w:sz w:val="18"/>
                <w:szCs w:val="18"/>
              </w:rPr>
            </w:pP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13</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p>
        </w:tc>
        <w:tc>
          <w:tcPr>
            <w:tcW w:w="535" w:type="dxa"/>
            <w:noWrap w:val="0"/>
            <w:vAlign w:val="center"/>
          </w:tcPr>
          <w:p>
            <w:pPr>
              <w:jc w:val="center"/>
              <w:rPr>
                <w:rFonts w:hint="eastAsia" w:ascii="宋体" w:hAnsi="宋体" w:eastAsia="宋体" w:cs="宋体"/>
                <w:sz w:val="18"/>
                <w:szCs w:val="18"/>
              </w:rPr>
            </w:pP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851" w:type="dxa"/>
            <w:noWrap w:val="0"/>
            <w:vAlign w:val="center"/>
          </w:tcPr>
          <w:p>
            <w:pPr>
              <w:jc w:val="center"/>
              <w:rPr>
                <w:rFonts w:hint="eastAsia" w:ascii="宋体" w:hAnsi="宋体" w:eastAsia="宋体" w:cs="宋体"/>
                <w:sz w:val="18"/>
                <w:szCs w:val="18"/>
              </w:rPr>
            </w:pP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471" w:type="dxa"/>
            <w:vMerge w:val="restart"/>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二</w:t>
            </w: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3</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11</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p>
        </w:tc>
        <w:tc>
          <w:tcPr>
            <w:tcW w:w="535" w:type="dxa"/>
            <w:noWrap w:val="0"/>
            <w:vAlign w:val="center"/>
          </w:tcPr>
          <w:p>
            <w:pPr>
              <w:jc w:val="center"/>
              <w:rPr>
                <w:rFonts w:hint="eastAsia" w:ascii="宋体" w:hAnsi="宋体" w:eastAsia="宋体" w:cs="宋体"/>
                <w:sz w:val="18"/>
                <w:szCs w:val="18"/>
              </w:rPr>
            </w:pP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851" w:type="dxa"/>
            <w:noWrap w:val="0"/>
            <w:vAlign w:val="center"/>
          </w:tcPr>
          <w:p>
            <w:pPr>
              <w:jc w:val="center"/>
              <w:rPr>
                <w:rFonts w:hint="eastAsia" w:ascii="宋体" w:hAnsi="宋体" w:eastAsia="宋体" w:cs="宋体"/>
                <w:sz w:val="18"/>
                <w:szCs w:val="18"/>
              </w:rPr>
            </w:pP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jc w:val="center"/>
        </w:trPr>
        <w:tc>
          <w:tcPr>
            <w:tcW w:w="471" w:type="dxa"/>
            <w:vMerge w:val="continue"/>
            <w:noWrap w:val="0"/>
            <w:vAlign w:val="center"/>
          </w:tcPr>
          <w:p>
            <w:pPr>
              <w:jc w:val="center"/>
              <w:rPr>
                <w:rFonts w:hint="eastAsia" w:ascii="宋体" w:hAnsi="宋体" w:eastAsia="宋体" w:cs="宋体"/>
                <w:sz w:val="18"/>
                <w:szCs w:val="18"/>
              </w:rPr>
            </w:pP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4</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16</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p>
        </w:tc>
        <w:tc>
          <w:tcPr>
            <w:tcW w:w="535" w:type="dxa"/>
            <w:noWrap w:val="0"/>
            <w:vAlign w:val="center"/>
          </w:tcPr>
          <w:p>
            <w:pPr>
              <w:jc w:val="center"/>
              <w:rPr>
                <w:rFonts w:hint="eastAsia" w:ascii="宋体" w:hAnsi="宋体" w:eastAsia="宋体" w:cs="宋体"/>
                <w:sz w:val="18"/>
                <w:szCs w:val="18"/>
              </w:rPr>
            </w:pP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851" w:type="dxa"/>
            <w:noWrap w:val="0"/>
            <w:vAlign w:val="center"/>
          </w:tcPr>
          <w:p>
            <w:pPr>
              <w:jc w:val="center"/>
              <w:rPr>
                <w:rFonts w:hint="eastAsia" w:ascii="宋体" w:hAnsi="宋体" w:eastAsia="宋体" w:cs="宋体"/>
                <w:sz w:val="18"/>
                <w:szCs w:val="18"/>
              </w:rPr>
            </w:pP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jc w:val="center"/>
        </w:trPr>
        <w:tc>
          <w:tcPr>
            <w:tcW w:w="471" w:type="dxa"/>
            <w:vMerge w:val="restart"/>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三</w:t>
            </w: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5</w:t>
            </w:r>
          </w:p>
        </w:tc>
        <w:tc>
          <w:tcPr>
            <w:tcW w:w="773" w:type="dxa"/>
            <w:noWrap w:val="0"/>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p>
        </w:tc>
        <w:tc>
          <w:tcPr>
            <w:tcW w:w="535" w:type="dxa"/>
            <w:noWrap w:val="0"/>
            <w:vAlign w:val="center"/>
          </w:tcPr>
          <w:p>
            <w:pPr>
              <w:jc w:val="center"/>
              <w:rPr>
                <w:rFonts w:hint="eastAsia" w:ascii="宋体" w:hAnsi="宋体" w:eastAsia="宋体" w:cs="宋体"/>
                <w:sz w:val="18"/>
                <w:szCs w:val="18"/>
              </w:rPr>
            </w:pP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rPr>
            </w:pPr>
          </w:p>
        </w:tc>
        <w:tc>
          <w:tcPr>
            <w:tcW w:w="851"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8</w:t>
            </w: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 w:hRule="atLeast"/>
          <w:jc w:val="center"/>
        </w:trPr>
        <w:tc>
          <w:tcPr>
            <w:tcW w:w="471" w:type="dxa"/>
            <w:vMerge w:val="continue"/>
            <w:noWrap w:val="0"/>
            <w:vAlign w:val="center"/>
          </w:tcPr>
          <w:p>
            <w:pPr>
              <w:jc w:val="center"/>
              <w:rPr>
                <w:rFonts w:hint="eastAsia" w:ascii="宋体" w:hAnsi="宋体" w:eastAsia="宋体" w:cs="宋体"/>
                <w:sz w:val="18"/>
                <w:szCs w:val="18"/>
              </w:rPr>
            </w:pPr>
          </w:p>
        </w:tc>
        <w:tc>
          <w:tcPr>
            <w:tcW w:w="664"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717" w:type="dxa"/>
            <w:noWrap w:val="0"/>
            <w:vAlign w:val="center"/>
          </w:tcPr>
          <w:p>
            <w:pPr>
              <w:jc w:val="center"/>
              <w:rPr>
                <w:rFonts w:hint="eastAsia" w:ascii="宋体" w:hAnsi="宋体" w:eastAsia="宋体" w:cs="宋体"/>
                <w:sz w:val="18"/>
                <w:szCs w:val="18"/>
              </w:rPr>
            </w:pPr>
          </w:p>
        </w:tc>
        <w:tc>
          <w:tcPr>
            <w:tcW w:w="535" w:type="dxa"/>
            <w:noWrap w:val="0"/>
            <w:vAlign w:val="center"/>
          </w:tcPr>
          <w:p>
            <w:pPr>
              <w:jc w:val="center"/>
              <w:rPr>
                <w:rFonts w:hint="eastAsia" w:ascii="宋体" w:hAnsi="宋体" w:eastAsia="宋体" w:cs="宋体"/>
                <w:sz w:val="18"/>
                <w:szCs w:val="18"/>
              </w:rPr>
            </w:pP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rPr>
            </w:pPr>
          </w:p>
        </w:tc>
        <w:tc>
          <w:tcPr>
            <w:tcW w:w="851"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16</w:t>
            </w:r>
          </w:p>
        </w:tc>
        <w:tc>
          <w:tcPr>
            <w:tcW w:w="746"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0</w:t>
            </w:r>
            <w:r>
              <w:rPr>
                <w:rFonts w:hint="eastAsia" w:ascii="宋体" w:hAnsi="宋体" w:eastAsia="宋体" w:cs="宋体"/>
                <w:sz w:val="18"/>
                <w:szCs w:val="18"/>
                <w:lang w:eastAsia="zh-CN"/>
              </w:rPr>
              <w:t>.</w:t>
            </w:r>
            <w:r>
              <w:rPr>
                <w:rFonts w:hint="eastAsia" w:ascii="宋体" w:hAnsi="宋体" w:eastAsia="宋体" w:cs="宋体"/>
                <w:sz w:val="18"/>
                <w:szCs w:val="18"/>
              </w:rPr>
              <w:t>5</w:t>
            </w:r>
          </w:p>
        </w:tc>
        <w:tc>
          <w:tcPr>
            <w:tcW w:w="709" w:type="dxa"/>
            <w:noWrap w:val="0"/>
            <w:vAlign w:val="center"/>
          </w:tcPr>
          <w:p>
            <w:pPr>
              <w:jc w:val="center"/>
              <w:rPr>
                <w:rFonts w:hint="eastAsia" w:ascii="宋体" w:hAnsi="宋体" w:eastAsia="宋体" w:cs="宋体"/>
                <w:sz w:val="18"/>
                <w:szCs w:val="18"/>
              </w:rPr>
            </w:pP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1135" w:type="dxa"/>
            <w:gridSpan w:val="2"/>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合计</w:t>
            </w:r>
          </w:p>
        </w:tc>
        <w:tc>
          <w:tcPr>
            <w:tcW w:w="773"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64</w:t>
            </w:r>
          </w:p>
        </w:tc>
        <w:tc>
          <w:tcPr>
            <w:tcW w:w="543"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12</w:t>
            </w:r>
          </w:p>
        </w:tc>
        <w:tc>
          <w:tcPr>
            <w:tcW w:w="717"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w:t>
            </w:r>
          </w:p>
        </w:tc>
        <w:tc>
          <w:tcPr>
            <w:tcW w:w="535"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513" w:type="dxa"/>
            <w:noWrap w:val="0"/>
            <w:vAlign w:val="center"/>
          </w:tcPr>
          <w:p>
            <w:pPr>
              <w:jc w:val="center"/>
              <w:rPr>
                <w:rFonts w:hint="eastAsia" w:ascii="宋体" w:hAnsi="宋体" w:eastAsia="宋体" w:cs="宋体"/>
                <w:sz w:val="18"/>
                <w:szCs w:val="18"/>
              </w:rPr>
            </w:pPr>
          </w:p>
        </w:tc>
        <w:tc>
          <w:tcPr>
            <w:tcW w:w="85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851"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24</w:t>
            </w:r>
          </w:p>
        </w:tc>
        <w:tc>
          <w:tcPr>
            <w:tcW w:w="746" w:type="dxa"/>
            <w:noWrap w:val="0"/>
            <w:vAlign w:val="center"/>
          </w:tcPr>
          <w:p>
            <w:pPr>
              <w:jc w:val="center"/>
              <w:rPr>
                <w:rFonts w:hint="eastAsia" w:ascii="宋体" w:hAnsi="宋体" w:eastAsia="宋体" w:cs="宋体"/>
                <w:sz w:val="18"/>
                <w:szCs w:val="18"/>
              </w:rPr>
            </w:pPr>
          </w:p>
        </w:tc>
        <w:tc>
          <w:tcPr>
            <w:tcW w:w="709"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p>
        </w:tc>
        <w:tc>
          <w:tcPr>
            <w:tcW w:w="92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6</w:t>
            </w:r>
          </w:p>
        </w:tc>
        <w:tc>
          <w:tcPr>
            <w:tcW w:w="700" w:type="dxa"/>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120</w:t>
            </w:r>
          </w:p>
        </w:tc>
      </w:tr>
    </w:tbl>
    <w:p>
      <w:pPr>
        <w:spacing w:line="460" w:lineRule="exact"/>
        <w:ind w:firstLine="482"/>
        <w:rPr>
          <w:rFonts w:hint="eastAsia"/>
          <w:b/>
          <w:bCs/>
          <w:sz w:val="24"/>
        </w:rPr>
        <w:sectPr>
          <w:pgSz w:w="16838" w:h="11906" w:orient="landscape"/>
          <w:pgMar w:top="1797" w:right="1440" w:bottom="1797" w:left="1440" w:header="851" w:footer="992" w:gutter="0"/>
          <w:cols w:space="720" w:num="1"/>
          <w:docGrid w:linePitch="312" w:charSpace="0"/>
        </w:sectPr>
      </w:pPr>
    </w:p>
    <w:p>
      <w:pPr>
        <w:spacing w:line="460" w:lineRule="exact"/>
        <w:ind w:firstLine="482"/>
        <w:rPr>
          <w:rFonts w:eastAsia="黑体"/>
          <w:b/>
          <w:sz w:val="24"/>
        </w:rPr>
      </w:pPr>
      <w:r>
        <w:rPr>
          <w:rFonts w:eastAsia="黑体"/>
          <w:b/>
          <w:sz w:val="24"/>
        </w:rPr>
        <w:t>九、实施保障</w:t>
      </w:r>
    </w:p>
    <w:p>
      <w:pPr>
        <w:spacing w:line="460" w:lineRule="exact"/>
        <w:ind w:firstLine="472" w:firstLineChars="196"/>
        <w:rPr>
          <w:b/>
          <w:sz w:val="24"/>
        </w:rPr>
      </w:pPr>
      <w:r>
        <w:rPr>
          <w:b/>
          <w:sz w:val="24"/>
        </w:rPr>
        <w:t>（一）专业教学团队</w:t>
      </w:r>
    </w:p>
    <w:p>
      <w:pPr>
        <w:spacing w:line="460" w:lineRule="exact"/>
        <w:ind w:firstLine="480"/>
        <w:rPr>
          <w:sz w:val="24"/>
        </w:rPr>
      </w:pPr>
      <w:r>
        <w:rPr>
          <w:sz w:val="24"/>
        </w:rPr>
        <w:t>1、专业教学团队配备与要求</w:t>
      </w:r>
    </w:p>
    <w:p>
      <w:pPr>
        <w:spacing w:line="460" w:lineRule="exact"/>
        <w:ind w:firstLine="480"/>
        <w:rPr>
          <w:sz w:val="24"/>
        </w:rPr>
      </w:pPr>
      <w:r>
        <w:rPr>
          <w:sz w:val="24"/>
        </w:rPr>
        <w:t>师资队伍的合理配置、能力培养是实现专业群教育教学改革可持续发展的关键所在。专业群必须建设一支由“双师型”素质专任教师、企业兼职教师和企业一线技术骨干工程师组成的教学团队</w:t>
      </w:r>
      <w:r>
        <w:rPr>
          <w:rFonts w:hint="eastAsia"/>
          <w:sz w:val="24"/>
          <w:lang w:eastAsia="zh-CN"/>
        </w:rPr>
        <w:t>，</w:t>
      </w:r>
      <w:r>
        <w:rPr>
          <w:sz w:val="24"/>
        </w:rPr>
        <w:t>其中必须保证有75%以上人具备3年以上实际工作经历</w:t>
      </w:r>
      <w:r>
        <w:rPr>
          <w:rFonts w:hint="eastAsia"/>
          <w:sz w:val="24"/>
          <w:lang w:eastAsia="zh-CN"/>
        </w:rPr>
        <w:t>，</w:t>
      </w:r>
      <w:r>
        <w:rPr>
          <w:sz w:val="24"/>
        </w:rPr>
        <w:t>对生产过程十分熟悉</w:t>
      </w:r>
      <w:r>
        <w:rPr>
          <w:rFonts w:hint="eastAsia"/>
          <w:sz w:val="24"/>
          <w:lang w:eastAsia="zh-CN"/>
        </w:rPr>
        <w:t>，</w:t>
      </w:r>
      <w:r>
        <w:rPr>
          <w:sz w:val="24"/>
        </w:rPr>
        <w:t>有一定的实践教学经验。兼职教师占教师队伍总数的20-30%</w:t>
      </w:r>
      <w:r>
        <w:rPr>
          <w:rFonts w:hint="eastAsia"/>
          <w:sz w:val="24"/>
          <w:lang w:eastAsia="zh-CN"/>
        </w:rPr>
        <w:t>，</w:t>
      </w:r>
      <w:r>
        <w:rPr>
          <w:sz w:val="24"/>
        </w:rPr>
        <w:t>具体专任教师与兼职教师要求如下：</w:t>
      </w:r>
    </w:p>
    <w:p>
      <w:pPr>
        <w:spacing w:line="460" w:lineRule="exact"/>
        <w:ind w:firstLine="480"/>
        <w:rPr>
          <w:sz w:val="24"/>
        </w:rPr>
      </w:pPr>
      <w:r>
        <w:rPr>
          <w:sz w:val="24"/>
        </w:rPr>
        <w:t>1、专任教师主要担任核心课程的教学工作</w:t>
      </w:r>
      <w:r>
        <w:rPr>
          <w:rFonts w:hint="eastAsia"/>
          <w:sz w:val="24"/>
          <w:lang w:eastAsia="zh-CN"/>
        </w:rPr>
        <w:t>，</w:t>
      </w:r>
      <w:r>
        <w:rPr>
          <w:sz w:val="24"/>
        </w:rPr>
        <w:t>除了对其基本专业素质有所要求外</w:t>
      </w:r>
      <w:r>
        <w:rPr>
          <w:rFonts w:hint="eastAsia"/>
          <w:sz w:val="24"/>
          <w:lang w:eastAsia="zh-CN"/>
        </w:rPr>
        <w:t>，</w:t>
      </w:r>
      <w:r>
        <w:rPr>
          <w:sz w:val="24"/>
        </w:rPr>
        <w:t>学校还应该加强其教学能力的培养。对专任教师的基本专业素质的要求为： 具备优良的“师德师风”是首要条件</w:t>
      </w:r>
      <w:r>
        <w:rPr>
          <w:rFonts w:hint="eastAsia"/>
          <w:sz w:val="24"/>
          <w:lang w:eastAsia="zh-CN"/>
        </w:rPr>
        <w:t>；</w:t>
      </w:r>
      <w:r>
        <w:rPr>
          <w:sz w:val="24"/>
        </w:rPr>
        <w:t>与本专业相关专业或相关专业硕士及以上学历</w:t>
      </w:r>
      <w:r>
        <w:rPr>
          <w:rFonts w:hint="eastAsia"/>
          <w:sz w:val="24"/>
          <w:lang w:eastAsia="zh-CN"/>
        </w:rPr>
        <w:t>，</w:t>
      </w:r>
      <w:r>
        <w:rPr>
          <w:sz w:val="24"/>
        </w:rPr>
        <w:t>有高等职业学校教师资格证书。教师的教学能力不仅体现在理论知识的教学上</w:t>
      </w:r>
      <w:r>
        <w:rPr>
          <w:rFonts w:hint="eastAsia"/>
          <w:sz w:val="24"/>
          <w:lang w:eastAsia="zh-CN"/>
        </w:rPr>
        <w:t>，</w:t>
      </w:r>
      <w:r>
        <w:rPr>
          <w:sz w:val="24"/>
        </w:rPr>
        <w:t>更应体现在其娴熟的实践应用能力上</w:t>
      </w:r>
      <w:r>
        <w:rPr>
          <w:rFonts w:hint="eastAsia"/>
          <w:sz w:val="24"/>
          <w:lang w:eastAsia="zh-CN"/>
        </w:rPr>
        <w:t>，</w:t>
      </w:r>
      <w:r>
        <w:rPr>
          <w:sz w:val="24"/>
        </w:rPr>
        <w:t>坚持提出教学改革</w:t>
      </w:r>
      <w:r>
        <w:rPr>
          <w:rFonts w:hint="eastAsia"/>
          <w:sz w:val="24"/>
          <w:lang w:eastAsia="zh-CN"/>
        </w:rPr>
        <w:t>，</w:t>
      </w:r>
      <w:r>
        <w:rPr>
          <w:sz w:val="24"/>
        </w:rPr>
        <w:t>能将最新信息化教学方法与教学改革相结合。建立专业教师定期企业挂职制度</w:t>
      </w:r>
      <w:r>
        <w:rPr>
          <w:rFonts w:hint="eastAsia"/>
          <w:sz w:val="24"/>
          <w:lang w:eastAsia="zh-CN"/>
        </w:rPr>
        <w:t>，</w:t>
      </w:r>
      <w:r>
        <w:rPr>
          <w:sz w:val="24"/>
        </w:rPr>
        <w:t>安排教师到企业进行工作实践</w:t>
      </w:r>
      <w:r>
        <w:rPr>
          <w:rFonts w:hint="eastAsia"/>
          <w:sz w:val="24"/>
          <w:lang w:eastAsia="zh-CN"/>
        </w:rPr>
        <w:t>，</w:t>
      </w:r>
      <w:r>
        <w:rPr>
          <w:sz w:val="24"/>
        </w:rPr>
        <w:t>使教师成为真正合格的双师型教师。</w:t>
      </w:r>
    </w:p>
    <w:p>
      <w:pPr>
        <w:spacing w:line="460" w:lineRule="exact"/>
        <w:ind w:firstLine="480"/>
        <w:rPr>
          <w:sz w:val="24"/>
        </w:rPr>
      </w:pPr>
      <w:r>
        <w:rPr>
          <w:sz w:val="24"/>
        </w:rPr>
        <w:t>2、兼职教师为有丰富实践经验的生产技术和管理人员、能工巧匠</w:t>
      </w:r>
      <w:r>
        <w:rPr>
          <w:rFonts w:hint="eastAsia"/>
          <w:sz w:val="24"/>
          <w:lang w:eastAsia="zh-CN"/>
        </w:rPr>
        <w:t>，</w:t>
      </w:r>
      <w:r>
        <w:rPr>
          <w:sz w:val="24"/>
        </w:rPr>
        <w:t>为中高职衔接院校的师资力量注入新鲜血液。这些具企业背景和教学能力的技术人员</w:t>
      </w:r>
      <w:r>
        <w:rPr>
          <w:rFonts w:hint="eastAsia"/>
          <w:sz w:val="24"/>
          <w:lang w:eastAsia="zh-CN"/>
        </w:rPr>
        <w:t>，</w:t>
      </w:r>
      <w:r>
        <w:rPr>
          <w:sz w:val="24"/>
        </w:rPr>
        <w:t>承担教学工作</w:t>
      </w:r>
      <w:r>
        <w:rPr>
          <w:rFonts w:hint="eastAsia"/>
          <w:sz w:val="24"/>
          <w:lang w:eastAsia="zh-CN"/>
        </w:rPr>
        <w:t>，</w:t>
      </w:r>
      <w:r>
        <w:rPr>
          <w:sz w:val="24"/>
        </w:rPr>
        <w:t>符合中职学校的教学要求</w:t>
      </w:r>
      <w:r>
        <w:rPr>
          <w:rFonts w:hint="eastAsia"/>
          <w:sz w:val="24"/>
          <w:lang w:eastAsia="zh-CN"/>
        </w:rPr>
        <w:t>，</w:t>
      </w:r>
      <w:r>
        <w:rPr>
          <w:sz w:val="24"/>
        </w:rPr>
        <w:t>且专业能力和业务能力比较突出</w:t>
      </w:r>
      <w:r>
        <w:rPr>
          <w:rFonts w:hint="eastAsia"/>
          <w:sz w:val="24"/>
          <w:lang w:eastAsia="zh-CN"/>
        </w:rPr>
        <w:t>，</w:t>
      </w:r>
      <w:r>
        <w:rPr>
          <w:sz w:val="24"/>
        </w:rPr>
        <w:t>部分外聘兼职教师可作为校内外实习训练基地现场指导教师培养。</w:t>
      </w:r>
    </w:p>
    <w:p>
      <w:pPr>
        <w:spacing w:line="460" w:lineRule="exact"/>
        <w:ind w:firstLine="480"/>
        <w:rPr>
          <w:sz w:val="24"/>
        </w:rPr>
      </w:pPr>
      <w:r>
        <w:rPr>
          <w:sz w:val="24"/>
        </w:rPr>
        <w:t>3、专业带头人起到引领专业教学实施和发展方向的作用</w:t>
      </w:r>
      <w:r>
        <w:rPr>
          <w:rFonts w:hint="eastAsia"/>
          <w:sz w:val="24"/>
          <w:lang w:eastAsia="zh-CN"/>
        </w:rPr>
        <w:t>，</w:t>
      </w:r>
      <w:r>
        <w:rPr>
          <w:sz w:val="24"/>
        </w:rPr>
        <w:t>应是具备熟悉</w:t>
      </w:r>
      <w:r>
        <w:rPr>
          <w:rFonts w:hint="eastAsia"/>
          <w:sz w:val="24"/>
          <w:lang w:eastAsia="zh-CN"/>
        </w:rPr>
        <w:t>医疗设备</w:t>
      </w:r>
      <w:r>
        <w:rPr>
          <w:sz w:val="24"/>
        </w:rPr>
        <w:t>类行业技术</w:t>
      </w:r>
      <w:r>
        <w:rPr>
          <w:rFonts w:hint="eastAsia"/>
          <w:sz w:val="24"/>
          <w:lang w:eastAsia="zh-CN"/>
        </w:rPr>
        <w:t>，</w:t>
      </w:r>
      <w:r>
        <w:rPr>
          <w:sz w:val="24"/>
        </w:rPr>
        <w:t>实践经验丰富、专业发展方向把控能力强</w:t>
      </w:r>
      <w:r>
        <w:rPr>
          <w:rFonts w:hint="eastAsia"/>
          <w:sz w:val="24"/>
          <w:lang w:eastAsia="zh-CN"/>
        </w:rPr>
        <w:t>，</w:t>
      </w:r>
      <w:r>
        <w:rPr>
          <w:sz w:val="24"/>
        </w:rPr>
        <w:t>有较强的创新能力</w:t>
      </w:r>
      <w:r>
        <w:rPr>
          <w:rFonts w:hint="eastAsia"/>
          <w:sz w:val="24"/>
          <w:lang w:eastAsia="zh-CN"/>
        </w:rPr>
        <w:t>，</w:t>
      </w:r>
      <w:r>
        <w:rPr>
          <w:sz w:val="24"/>
        </w:rPr>
        <w:t>热爱教育、熟悉中高职教育教学规律、教学效果好</w:t>
      </w:r>
      <w:r>
        <w:rPr>
          <w:rFonts w:hint="eastAsia"/>
          <w:sz w:val="24"/>
          <w:lang w:eastAsia="zh-CN"/>
        </w:rPr>
        <w:t>，</w:t>
      </w:r>
      <w:r>
        <w:rPr>
          <w:sz w:val="24"/>
        </w:rPr>
        <w:t>具有先进的教学管理经验</w:t>
      </w:r>
      <w:r>
        <w:rPr>
          <w:rFonts w:hint="eastAsia"/>
          <w:sz w:val="24"/>
          <w:lang w:eastAsia="zh-CN"/>
        </w:rPr>
        <w:t>，</w:t>
      </w:r>
      <w:r>
        <w:rPr>
          <w:sz w:val="24"/>
        </w:rPr>
        <w:t>组织协调能力较强</w:t>
      </w:r>
      <w:r>
        <w:rPr>
          <w:rFonts w:hint="eastAsia"/>
          <w:sz w:val="24"/>
          <w:lang w:eastAsia="zh-CN"/>
        </w:rPr>
        <w:t>，</w:t>
      </w:r>
      <w:r>
        <w:rPr>
          <w:sz w:val="24"/>
        </w:rPr>
        <w:t>在行业有一定影响、具有行业职业资格和高级职称资格等条件的教师。</w:t>
      </w:r>
    </w:p>
    <w:p>
      <w:pPr>
        <w:spacing w:line="460" w:lineRule="exact"/>
        <w:ind w:firstLine="480"/>
        <w:rPr>
          <w:sz w:val="24"/>
        </w:rPr>
      </w:pPr>
    </w:p>
    <w:p>
      <w:pPr>
        <w:spacing w:line="460" w:lineRule="exact"/>
        <w:ind w:firstLine="480"/>
        <w:rPr>
          <w:sz w:val="24"/>
        </w:rPr>
        <w:sectPr>
          <w:pgSz w:w="11906" w:h="16838"/>
          <w:pgMar w:top="1440" w:right="1797" w:bottom="1440" w:left="1797" w:header="851" w:footer="992" w:gutter="0"/>
          <w:cols w:space="720" w:num="1"/>
          <w:docGrid w:linePitch="312" w:charSpace="0"/>
        </w:sectPr>
      </w:pPr>
    </w:p>
    <w:p>
      <w:pPr>
        <w:spacing w:line="460" w:lineRule="exact"/>
        <w:ind w:firstLine="480"/>
        <w:rPr>
          <w:sz w:val="24"/>
        </w:rPr>
      </w:pPr>
      <w:r>
        <w:rPr>
          <w:sz w:val="24"/>
        </w:rPr>
        <w:t>2、现有本专业师资情况一览表</w:t>
      </w:r>
    </w:p>
    <w:p>
      <w:pPr>
        <w:jc w:val="center"/>
        <w:rPr>
          <w:szCs w:val="21"/>
        </w:rPr>
      </w:pPr>
      <w:r>
        <w:rPr>
          <w:szCs w:val="21"/>
        </w:rPr>
        <w:t>表</w:t>
      </w:r>
      <w:r>
        <w:rPr>
          <w:rFonts w:hint="eastAsia"/>
          <w:szCs w:val="21"/>
          <w:lang w:val="en-US" w:eastAsia="zh-CN"/>
        </w:rPr>
        <w:t>1</w:t>
      </w:r>
      <w:r>
        <w:rPr>
          <w:szCs w:val="21"/>
        </w:rPr>
        <w:t xml:space="preserve">   专业师资情况一览表</w:t>
      </w:r>
    </w:p>
    <w:tbl>
      <w:tblPr>
        <w:tblStyle w:val="5"/>
        <w:tblW w:w="14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40"/>
        <w:gridCol w:w="650"/>
        <w:gridCol w:w="500"/>
        <w:gridCol w:w="1398"/>
        <w:gridCol w:w="735"/>
        <w:gridCol w:w="1740"/>
        <w:gridCol w:w="2077"/>
        <w:gridCol w:w="783"/>
        <w:gridCol w:w="1300"/>
        <w:gridCol w:w="767"/>
        <w:gridCol w:w="2483"/>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4"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序号</w:t>
            </w:r>
          </w:p>
        </w:tc>
        <w:tc>
          <w:tcPr>
            <w:tcW w:w="940"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姓名</w:t>
            </w:r>
          </w:p>
        </w:tc>
        <w:tc>
          <w:tcPr>
            <w:tcW w:w="650"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性别</w:t>
            </w:r>
          </w:p>
        </w:tc>
        <w:tc>
          <w:tcPr>
            <w:tcW w:w="500"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年龄</w:t>
            </w:r>
          </w:p>
        </w:tc>
        <w:tc>
          <w:tcPr>
            <w:tcW w:w="1398"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专业技术职务</w:t>
            </w:r>
          </w:p>
        </w:tc>
        <w:tc>
          <w:tcPr>
            <w:tcW w:w="735"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最后学历</w:t>
            </w:r>
          </w:p>
        </w:tc>
        <w:tc>
          <w:tcPr>
            <w:tcW w:w="1740"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毕业学校</w:t>
            </w:r>
          </w:p>
        </w:tc>
        <w:tc>
          <w:tcPr>
            <w:tcW w:w="2077"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专业</w:t>
            </w:r>
          </w:p>
        </w:tc>
        <w:tc>
          <w:tcPr>
            <w:tcW w:w="783"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学位</w:t>
            </w:r>
          </w:p>
        </w:tc>
        <w:tc>
          <w:tcPr>
            <w:tcW w:w="1300"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现从事专业</w:t>
            </w:r>
          </w:p>
        </w:tc>
        <w:tc>
          <w:tcPr>
            <w:tcW w:w="767"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专兼</w:t>
            </w:r>
          </w:p>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情况</w:t>
            </w:r>
          </w:p>
        </w:tc>
        <w:tc>
          <w:tcPr>
            <w:tcW w:w="2483"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拟任课程</w:t>
            </w:r>
          </w:p>
        </w:tc>
        <w:tc>
          <w:tcPr>
            <w:tcW w:w="879" w:type="dxa"/>
            <w:noWrap w:val="0"/>
            <w:vAlign w:val="center"/>
          </w:tcPr>
          <w:p>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是否双师型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佘明辉</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54</w:t>
            </w:r>
          </w:p>
        </w:tc>
        <w:tc>
          <w:tcPr>
            <w:tcW w:w="139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教授</w:t>
            </w:r>
          </w:p>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系主任</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浙江大学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机械电子</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硕士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电气自动化</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电路基础、电子工艺等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484"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陈辉煌</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42</w:t>
            </w:r>
          </w:p>
        </w:tc>
        <w:tc>
          <w:tcPr>
            <w:tcW w:w="1398"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副教授</w:t>
            </w:r>
          </w:p>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副主任</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天津职业技术</w:t>
            </w:r>
          </w:p>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师范学院</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电气技术教育</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硕士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电气自动化</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单片机控制系统设计等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0"/>
            <w:vAlign w:val="center"/>
          </w:tcPr>
          <w:p>
            <w:pPr>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蔡明雄</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47</w:t>
            </w:r>
          </w:p>
        </w:tc>
        <w:tc>
          <w:tcPr>
            <w:tcW w:w="1398"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副教授</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福建师范大学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物理专业</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硕士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电气自动化</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医用电子仪器分析与维修等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0"/>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4</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李清生</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54</w:t>
            </w:r>
          </w:p>
        </w:tc>
        <w:tc>
          <w:tcPr>
            <w:tcW w:w="1398"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副教授</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福建师范大学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物理专业</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学士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电子信息</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医用</w:t>
            </w:r>
            <w:r>
              <w:rPr>
                <w:rFonts w:hint="eastAsia" w:ascii="宋体" w:hAnsi="宋体" w:eastAsia="宋体" w:cs="宋体"/>
                <w:color w:val="auto"/>
                <w:sz w:val="18"/>
                <w:szCs w:val="18"/>
              </w:rPr>
              <w:t>传感器</w:t>
            </w:r>
            <w:r>
              <w:rPr>
                <w:rFonts w:hint="eastAsia" w:ascii="宋体" w:hAnsi="宋体" w:eastAsia="宋体" w:cs="宋体"/>
                <w:color w:val="auto"/>
                <w:sz w:val="18"/>
                <w:szCs w:val="18"/>
                <w:lang w:eastAsia="zh-CN"/>
              </w:rPr>
              <w:t>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5</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郑维清</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47</w:t>
            </w:r>
          </w:p>
        </w:tc>
        <w:tc>
          <w:tcPr>
            <w:tcW w:w="1398"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讲师</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福州大学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械电子工程专业</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学士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电气自动化</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常用电气设备等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0"/>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6</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林航</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44</w:t>
            </w:r>
          </w:p>
        </w:tc>
        <w:tc>
          <w:tcPr>
            <w:tcW w:w="1398"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实验师</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河海大学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电气技术</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学士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电气自动化</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综合布线等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4"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7</w:t>
            </w:r>
          </w:p>
        </w:tc>
        <w:tc>
          <w:tcPr>
            <w:tcW w:w="9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邱兴阳</w:t>
            </w:r>
          </w:p>
        </w:tc>
        <w:tc>
          <w:tcPr>
            <w:tcW w:w="65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男</w:t>
            </w:r>
          </w:p>
        </w:tc>
        <w:tc>
          <w:tcPr>
            <w:tcW w:w="5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38</w:t>
            </w:r>
          </w:p>
        </w:tc>
        <w:tc>
          <w:tcPr>
            <w:tcW w:w="1398"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讲师</w:t>
            </w:r>
          </w:p>
        </w:tc>
        <w:tc>
          <w:tcPr>
            <w:tcW w:w="735"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本科</w:t>
            </w:r>
          </w:p>
        </w:tc>
        <w:tc>
          <w:tcPr>
            <w:tcW w:w="174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福建师范大学</w:t>
            </w:r>
          </w:p>
        </w:tc>
        <w:tc>
          <w:tcPr>
            <w:tcW w:w="207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应用电子技术教育</w:t>
            </w:r>
          </w:p>
        </w:tc>
        <w:tc>
          <w:tcPr>
            <w:tcW w:w="7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硕士</w:t>
            </w:r>
          </w:p>
        </w:tc>
        <w:tc>
          <w:tcPr>
            <w:tcW w:w="1300"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工业机器人</w:t>
            </w:r>
          </w:p>
        </w:tc>
        <w:tc>
          <w:tcPr>
            <w:tcW w:w="767"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医学影像设备等</w:t>
            </w:r>
          </w:p>
        </w:tc>
        <w:tc>
          <w:tcPr>
            <w:tcW w:w="879" w:type="dxa"/>
            <w:noWrap w:val="0"/>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8</w:t>
            </w:r>
          </w:p>
        </w:tc>
        <w:tc>
          <w:tcPr>
            <w:tcW w:w="9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欧海宁</w:t>
            </w:r>
          </w:p>
        </w:tc>
        <w:tc>
          <w:tcPr>
            <w:tcW w:w="65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4</w:t>
            </w:r>
            <w:r>
              <w:rPr>
                <w:rFonts w:hint="eastAsia" w:ascii="宋体" w:hAnsi="宋体" w:eastAsia="宋体" w:cs="宋体"/>
                <w:color w:val="auto"/>
                <w:sz w:val="18"/>
                <w:szCs w:val="18"/>
                <w:lang w:val="en-US" w:eastAsia="zh-CN"/>
              </w:rPr>
              <w:t>0</w:t>
            </w:r>
          </w:p>
        </w:tc>
        <w:tc>
          <w:tcPr>
            <w:tcW w:w="1398"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讲师</w:t>
            </w:r>
          </w:p>
        </w:tc>
        <w:tc>
          <w:tcPr>
            <w:tcW w:w="735"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华侨</w:t>
            </w:r>
            <w:r>
              <w:rPr>
                <w:rFonts w:hint="eastAsia" w:ascii="宋体" w:hAnsi="宋体" w:eastAsia="宋体" w:cs="宋体"/>
                <w:color w:val="auto"/>
                <w:sz w:val="18"/>
                <w:szCs w:val="18"/>
              </w:rPr>
              <w:t>大学</w:t>
            </w:r>
          </w:p>
        </w:tc>
        <w:tc>
          <w:tcPr>
            <w:tcW w:w="207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应用电子技术</w:t>
            </w:r>
          </w:p>
        </w:tc>
        <w:tc>
          <w:tcPr>
            <w:tcW w:w="7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学士</w:t>
            </w:r>
          </w:p>
        </w:tc>
        <w:tc>
          <w:tcPr>
            <w:tcW w:w="13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医疗设备</w:t>
            </w:r>
          </w:p>
        </w:tc>
        <w:tc>
          <w:tcPr>
            <w:tcW w:w="76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w:t>
            </w:r>
            <w:r>
              <w:rPr>
                <w:rFonts w:hint="eastAsia" w:ascii="宋体" w:hAnsi="宋体" w:eastAsia="宋体" w:cs="宋体"/>
                <w:color w:val="auto"/>
                <w:sz w:val="18"/>
                <w:szCs w:val="18"/>
                <w:lang w:eastAsia="zh-CN"/>
              </w:rPr>
              <w:t>任</w:t>
            </w:r>
          </w:p>
        </w:tc>
        <w:tc>
          <w:tcPr>
            <w:tcW w:w="24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eastAsia="zh-CN"/>
              </w:rPr>
              <w:t>医用检验仪器等</w:t>
            </w:r>
          </w:p>
        </w:tc>
        <w:tc>
          <w:tcPr>
            <w:tcW w:w="879"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9</w:t>
            </w:r>
          </w:p>
        </w:tc>
        <w:tc>
          <w:tcPr>
            <w:tcW w:w="9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郑永生</w:t>
            </w:r>
          </w:p>
        </w:tc>
        <w:tc>
          <w:tcPr>
            <w:tcW w:w="65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43</w:t>
            </w:r>
          </w:p>
        </w:tc>
        <w:tc>
          <w:tcPr>
            <w:tcW w:w="1398"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讲师</w:t>
            </w:r>
          </w:p>
        </w:tc>
        <w:tc>
          <w:tcPr>
            <w:tcW w:w="735"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暨南大学</w:t>
            </w:r>
          </w:p>
        </w:tc>
        <w:tc>
          <w:tcPr>
            <w:tcW w:w="207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应用物理</w:t>
            </w:r>
          </w:p>
        </w:tc>
        <w:tc>
          <w:tcPr>
            <w:tcW w:w="7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学士</w:t>
            </w:r>
          </w:p>
        </w:tc>
        <w:tc>
          <w:tcPr>
            <w:tcW w:w="13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医疗设备</w:t>
            </w:r>
          </w:p>
        </w:tc>
        <w:tc>
          <w:tcPr>
            <w:tcW w:w="76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专任</w:t>
            </w:r>
          </w:p>
        </w:tc>
        <w:tc>
          <w:tcPr>
            <w:tcW w:w="24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医疗器械概论、 医学影像设备学</w:t>
            </w:r>
          </w:p>
        </w:tc>
        <w:tc>
          <w:tcPr>
            <w:tcW w:w="879"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10</w:t>
            </w:r>
          </w:p>
        </w:tc>
        <w:tc>
          <w:tcPr>
            <w:tcW w:w="9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黄鹏勇</w:t>
            </w:r>
          </w:p>
        </w:tc>
        <w:tc>
          <w:tcPr>
            <w:tcW w:w="65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男</w:t>
            </w:r>
          </w:p>
        </w:tc>
        <w:tc>
          <w:tcPr>
            <w:tcW w:w="5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35</w:t>
            </w:r>
          </w:p>
        </w:tc>
        <w:tc>
          <w:tcPr>
            <w:tcW w:w="1398"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讲师</w:t>
            </w:r>
          </w:p>
        </w:tc>
        <w:tc>
          <w:tcPr>
            <w:tcW w:w="735"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厦门大学</w:t>
            </w:r>
          </w:p>
        </w:tc>
        <w:tc>
          <w:tcPr>
            <w:tcW w:w="207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电子信息工程</w:t>
            </w:r>
          </w:p>
        </w:tc>
        <w:tc>
          <w:tcPr>
            <w:tcW w:w="7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学士</w:t>
            </w:r>
          </w:p>
        </w:tc>
        <w:tc>
          <w:tcPr>
            <w:tcW w:w="13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电子信息</w:t>
            </w:r>
          </w:p>
        </w:tc>
        <w:tc>
          <w:tcPr>
            <w:tcW w:w="76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专任</w:t>
            </w:r>
          </w:p>
        </w:tc>
        <w:tc>
          <w:tcPr>
            <w:tcW w:w="24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医用传感器</w:t>
            </w:r>
          </w:p>
        </w:tc>
        <w:tc>
          <w:tcPr>
            <w:tcW w:w="879"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11</w:t>
            </w:r>
          </w:p>
        </w:tc>
        <w:tc>
          <w:tcPr>
            <w:tcW w:w="9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肖淑琴</w:t>
            </w:r>
          </w:p>
        </w:tc>
        <w:tc>
          <w:tcPr>
            <w:tcW w:w="65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女</w:t>
            </w:r>
          </w:p>
        </w:tc>
        <w:tc>
          <w:tcPr>
            <w:tcW w:w="5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37</w:t>
            </w:r>
          </w:p>
        </w:tc>
        <w:tc>
          <w:tcPr>
            <w:tcW w:w="1398"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讲师</w:t>
            </w:r>
          </w:p>
        </w:tc>
        <w:tc>
          <w:tcPr>
            <w:tcW w:w="735"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本科</w:t>
            </w:r>
          </w:p>
        </w:tc>
        <w:tc>
          <w:tcPr>
            <w:tcW w:w="174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福州大学</w:t>
            </w:r>
          </w:p>
        </w:tc>
        <w:tc>
          <w:tcPr>
            <w:tcW w:w="207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集成电路</w:t>
            </w:r>
          </w:p>
        </w:tc>
        <w:tc>
          <w:tcPr>
            <w:tcW w:w="7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学士</w:t>
            </w:r>
          </w:p>
        </w:tc>
        <w:tc>
          <w:tcPr>
            <w:tcW w:w="1300"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电子信息</w:t>
            </w:r>
          </w:p>
        </w:tc>
        <w:tc>
          <w:tcPr>
            <w:tcW w:w="767"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专任</w:t>
            </w:r>
          </w:p>
        </w:tc>
        <w:tc>
          <w:tcPr>
            <w:tcW w:w="2483"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电子工艺与实训</w:t>
            </w:r>
          </w:p>
        </w:tc>
        <w:tc>
          <w:tcPr>
            <w:tcW w:w="879" w:type="dxa"/>
            <w:vAlign w:val="center"/>
          </w:tcPr>
          <w:p>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12</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张光达</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32</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高级工程师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赣南医学院</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医学工程专业</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X射线设备</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13</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林晓扬</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27</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中</w:t>
            </w:r>
            <w:r>
              <w:rPr>
                <w:rFonts w:hint="eastAsia" w:ascii="宋体" w:hAnsi="宋体" w:eastAsia="宋体" w:cs="宋体"/>
                <w:color w:val="auto"/>
                <w:sz w:val="18"/>
                <w:szCs w:val="18"/>
              </w:rPr>
              <w:t>级</w:t>
            </w:r>
            <w:r>
              <w:rPr>
                <w:rFonts w:hint="eastAsia" w:ascii="宋体" w:hAnsi="宋体" w:eastAsia="宋体" w:cs="宋体"/>
                <w:color w:val="auto"/>
                <w:sz w:val="18"/>
                <w:szCs w:val="18"/>
                <w:lang w:eastAsia="zh-CN"/>
              </w:rPr>
              <w:t>讲</w:t>
            </w:r>
            <w:r>
              <w:rPr>
                <w:rFonts w:hint="eastAsia" w:ascii="宋体" w:hAnsi="宋体" w:eastAsia="宋体" w:cs="宋体"/>
                <w:color w:val="auto"/>
                <w:sz w:val="18"/>
                <w:szCs w:val="18"/>
              </w:rPr>
              <w:t>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集美大学</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工商管理</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CT设备</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14</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杨占山</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38</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高级工程师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锦州医科大学</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医学工程专业</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医学影像检查技术</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15</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许建贞</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30</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w:t>
            </w:r>
            <w:r>
              <w:rPr>
                <w:rFonts w:hint="eastAsia" w:ascii="宋体" w:hAnsi="宋体" w:eastAsia="宋体" w:cs="宋体"/>
                <w:color w:val="auto"/>
                <w:sz w:val="18"/>
                <w:szCs w:val="18"/>
                <w:lang w:eastAsia="zh-CN"/>
              </w:rPr>
              <w:t>讲</w:t>
            </w:r>
            <w:r>
              <w:rPr>
                <w:rFonts w:hint="eastAsia" w:ascii="宋体" w:hAnsi="宋体" w:eastAsia="宋体" w:cs="宋体"/>
                <w:color w:val="auto"/>
                <w:sz w:val="18"/>
                <w:szCs w:val="18"/>
              </w:rPr>
              <w:t>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锦州医科大学</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医学工程专业</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呼吸机、超声设备</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16</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祝朋飞</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35</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w:t>
            </w:r>
            <w:r>
              <w:rPr>
                <w:rFonts w:hint="eastAsia" w:ascii="宋体" w:hAnsi="宋体" w:eastAsia="宋体" w:cs="宋体"/>
                <w:color w:val="auto"/>
                <w:sz w:val="18"/>
                <w:szCs w:val="18"/>
                <w:lang w:eastAsia="zh-CN"/>
              </w:rPr>
              <w:t>讲</w:t>
            </w:r>
            <w:r>
              <w:rPr>
                <w:rFonts w:hint="eastAsia" w:ascii="宋体" w:hAnsi="宋体" w:eastAsia="宋体" w:cs="宋体"/>
                <w:color w:val="auto"/>
                <w:sz w:val="18"/>
                <w:szCs w:val="18"/>
              </w:rPr>
              <w:t>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马来西亚精英大学</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管理心理学专业</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硕士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职业生涯与规划</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17</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关鹏</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32</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高级工程师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哈尔滨工业大学</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生物医学工程</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医学影像学</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18</w:t>
            </w:r>
          </w:p>
        </w:tc>
        <w:tc>
          <w:tcPr>
            <w:tcW w:w="9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张强</w:t>
            </w:r>
          </w:p>
        </w:tc>
        <w:tc>
          <w:tcPr>
            <w:tcW w:w="6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男</w:t>
            </w:r>
          </w:p>
        </w:tc>
        <w:tc>
          <w:tcPr>
            <w:tcW w:w="5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28</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高级工程师</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本科</w:t>
            </w:r>
          </w:p>
        </w:tc>
        <w:tc>
          <w:tcPr>
            <w:tcW w:w="17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沈阳化工学院</w:t>
            </w:r>
          </w:p>
        </w:tc>
        <w:tc>
          <w:tcPr>
            <w:tcW w:w="207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自动化专业</w:t>
            </w:r>
          </w:p>
        </w:tc>
        <w:tc>
          <w:tcPr>
            <w:tcW w:w="7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学士</w:t>
            </w:r>
          </w:p>
        </w:tc>
        <w:tc>
          <w:tcPr>
            <w:tcW w:w="130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健康力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专任</w:t>
            </w:r>
          </w:p>
        </w:tc>
        <w:tc>
          <w:tcPr>
            <w:tcW w:w="248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血液透析机</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eastAsia="zh-CN"/>
              </w:rPr>
              <w:t>否</w:t>
            </w:r>
          </w:p>
        </w:tc>
      </w:tr>
    </w:tbl>
    <w:p>
      <w:pPr>
        <w:rPr>
          <w:rFonts w:eastAsia="黑体"/>
          <w:b/>
          <w:sz w:val="24"/>
        </w:rPr>
        <w:sectPr>
          <w:pgSz w:w="16838" w:h="11906" w:orient="landscape"/>
          <w:pgMar w:top="1797" w:right="1440" w:bottom="1797" w:left="1440" w:header="851" w:footer="992" w:gutter="0"/>
          <w:cols w:space="720" w:num="1"/>
          <w:docGrid w:linePitch="312" w:charSpace="0"/>
        </w:sectPr>
      </w:pPr>
    </w:p>
    <w:p>
      <w:pPr>
        <w:spacing w:line="460" w:lineRule="exact"/>
        <w:ind w:firstLine="472" w:firstLineChars="196"/>
        <w:rPr>
          <w:b/>
          <w:sz w:val="24"/>
        </w:rPr>
      </w:pPr>
      <w:r>
        <w:rPr>
          <w:b/>
          <w:sz w:val="24"/>
        </w:rPr>
        <w:t>（二）教学设施</w:t>
      </w:r>
    </w:p>
    <w:p>
      <w:pPr>
        <w:spacing w:line="460" w:lineRule="exact"/>
        <w:ind w:firstLine="480"/>
        <w:rPr>
          <w:sz w:val="24"/>
        </w:rPr>
      </w:pPr>
      <w:r>
        <w:rPr>
          <w:sz w:val="24"/>
        </w:rPr>
        <w:t>1、校内实训条件</w:t>
      </w:r>
    </w:p>
    <w:p>
      <w:pPr>
        <w:spacing w:line="460" w:lineRule="exact"/>
        <w:ind w:firstLine="480"/>
        <w:rPr>
          <w:rFonts w:hint="eastAsia"/>
          <w:sz w:val="24"/>
          <w:lang w:eastAsia="zh-CN"/>
        </w:rPr>
      </w:pPr>
      <w:r>
        <w:rPr>
          <w:rFonts w:hint="eastAsia"/>
          <w:sz w:val="24"/>
          <w:lang w:eastAsia="zh-CN"/>
        </w:rPr>
        <w:t>医疗设备应用</w:t>
      </w:r>
      <w:r>
        <w:rPr>
          <w:rFonts w:hint="eastAsia"/>
          <w:sz w:val="24"/>
        </w:rPr>
        <w:t>技术专业现拥有</w:t>
      </w:r>
      <w:r>
        <w:rPr>
          <w:rFonts w:hint="eastAsia"/>
          <w:sz w:val="24"/>
          <w:lang w:eastAsia="zh-CN"/>
        </w:rPr>
        <w:t>实验设备</w:t>
      </w:r>
      <w:r>
        <w:rPr>
          <w:rFonts w:hint="eastAsia"/>
          <w:sz w:val="24"/>
        </w:rPr>
        <w:t>价值</w:t>
      </w:r>
      <w:r>
        <w:rPr>
          <w:rFonts w:hint="eastAsia"/>
          <w:sz w:val="24"/>
          <w:lang w:eastAsia="zh-CN"/>
        </w:rPr>
        <w:t>近</w:t>
      </w:r>
      <w:r>
        <w:rPr>
          <w:rFonts w:hint="eastAsia"/>
          <w:sz w:val="24"/>
        </w:rPr>
        <w:t>900万元</w:t>
      </w:r>
      <w:r>
        <w:rPr>
          <w:rFonts w:hint="eastAsia"/>
          <w:sz w:val="24"/>
          <w:lang w:eastAsia="zh-CN"/>
        </w:rPr>
        <w:t>的“中央财政支持的电工电子与自动化实训基地”，</w:t>
      </w:r>
      <w:r>
        <w:rPr>
          <w:rFonts w:hint="eastAsia"/>
          <w:sz w:val="24"/>
        </w:rPr>
        <w:t>建筑面积达3700多平方米</w:t>
      </w:r>
      <w:r>
        <w:rPr>
          <w:rFonts w:hint="eastAsia"/>
          <w:sz w:val="24"/>
          <w:lang w:eastAsia="zh-CN"/>
        </w:rPr>
        <w:t>，</w:t>
      </w:r>
      <w:r>
        <w:rPr>
          <w:rFonts w:hint="eastAsia"/>
          <w:sz w:val="24"/>
        </w:rPr>
        <w:t>主要包括电工基础实验室、高级维修电工实训室、</w:t>
      </w:r>
      <w:r>
        <w:rPr>
          <w:rFonts w:hint="eastAsia"/>
          <w:sz w:val="24"/>
          <w:lang w:val="zh-CN"/>
        </w:rPr>
        <w:t>自动检测实训室、</w:t>
      </w:r>
      <w:r>
        <w:rPr>
          <w:rFonts w:hint="eastAsia"/>
          <w:sz w:val="24"/>
        </w:rPr>
        <w:t>电机控制与电力电子实训室、</w:t>
      </w:r>
      <w:r>
        <w:rPr>
          <w:rFonts w:hint="eastAsia"/>
          <w:sz w:val="24"/>
          <w:lang w:val="zh-CN"/>
        </w:rPr>
        <w:t>单片机实训室、</w:t>
      </w:r>
      <w:r>
        <w:rPr>
          <w:rFonts w:hint="eastAsia"/>
          <w:sz w:val="24"/>
        </w:rPr>
        <w:t>PLC实训室、电子测量实验室、EDA实训室、工业自动化理实一体实训室、电气控制理实一体实训室等12个实验实训室</w:t>
      </w:r>
      <w:r>
        <w:rPr>
          <w:rFonts w:hint="eastAsia"/>
          <w:sz w:val="24"/>
          <w:lang w:eastAsia="zh-CN"/>
        </w:rPr>
        <w:t>，并由健康力（北京）医疗科技有限公司提供千万级医疗设备供学生实操学习，践行以理论为基础，以操作技能为手段的教育指导方针，将技能型人才培养落实到实处，</w:t>
      </w:r>
      <w:r>
        <w:rPr>
          <w:rFonts w:hint="eastAsia"/>
          <w:sz w:val="24"/>
        </w:rPr>
        <w:t>实训条件全省领先</w:t>
      </w:r>
      <w:r>
        <w:rPr>
          <w:rFonts w:hint="eastAsia"/>
          <w:sz w:val="24"/>
          <w:lang w:eastAsia="zh-CN"/>
        </w:rPr>
        <w:t>，</w:t>
      </w:r>
      <w:r>
        <w:rPr>
          <w:rFonts w:hint="eastAsia"/>
          <w:sz w:val="24"/>
        </w:rPr>
        <w:t>满足学生专业学习和技能培训的需要</w:t>
      </w:r>
      <w:r>
        <w:rPr>
          <w:rFonts w:hint="eastAsia"/>
          <w:sz w:val="24"/>
          <w:lang w:eastAsia="zh-CN"/>
        </w:rPr>
        <w:t>。</w:t>
      </w:r>
    </w:p>
    <w:p>
      <w:pPr>
        <w:spacing w:line="400" w:lineRule="exact"/>
        <w:ind w:firstLine="0" w:firstLineChars="0"/>
        <w:jc w:val="center"/>
        <w:rPr>
          <w:rFonts w:hint="eastAsia" w:ascii="宋体" w:hAnsi="宋体" w:eastAsia="宋体" w:cs="宋体"/>
          <w:sz w:val="24"/>
        </w:rPr>
      </w:pPr>
      <w:r>
        <w:rPr>
          <w:rFonts w:hint="eastAsia" w:ascii="宋体" w:hAnsi="宋体" w:eastAsia="宋体" w:cs="宋体"/>
          <w:sz w:val="24"/>
        </w:rPr>
        <w:t>表2  校内实训设备一览表</w:t>
      </w:r>
    </w:p>
    <w:tbl>
      <w:tblPr>
        <w:tblStyle w:val="5"/>
        <w:tblW w:w="8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50"/>
        <w:gridCol w:w="1725"/>
        <w:gridCol w:w="3120"/>
        <w:gridCol w:w="2535"/>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450" w:type="dxa"/>
            <w:noWrap w:val="0"/>
            <w:tcMar>
              <w:left w:w="108" w:type="dxa"/>
              <w:right w:w="108" w:type="dxa"/>
            </w:tcMar>
            <w:vAlign w:val="center"/>
          </w:tcPr>
          <w:p>
            <w:pPr>
              <w:widowControl/>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序号</w:t>
            </w:r>
          </w:p>
        </w:tc>
        <w:tc>
          <w:tcPr>
            <w:tcW w:w="1725" w:type="dxa"/>
            <w:noWrap w:val="0"/>
            <w:vAlign w:val="center"/>
          </w:tcPr>
          <w:p>
            <w:pPr>
              <w:widowControl/>
              <w:spacing w:line="240" w:lineRule="exact"/>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实验实训</w:t>
            </w:r>
          </w:p>
          <w:p>
            <w:pPr>
              <w:widowControl/>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基地（室）名称</w:t>
            </w:r>
          </w:p>
        </w:tc>
        <w:tc>
          <w:tcPr>
            <w:tcW w:w="3120" w:type="dxa"/>
            <w:noWrap w:val="0"/>
            <w:vAlign w:val="center"/>
          </w:tcPr>
          <w:p>
            <w:pPr>
              <w:widowControl/>
              <w:spacing w:line="240" w:lineRule="exact"/>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功能</w:t>
            </w:r>
          </w:p>
          <w:p>
            <w:pPr>
              <w:widowControl/>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（实训实习项目）</w:t>
            </w:r>
          </w:p>
        </w:tc>
        <w:tc>
          <w:tcPr>
            <w:tcW w:w="2535" w:type="dxa"/>
            <w:noWrap w:val="0"/>
            <w:vAlign w:val="center"/>
          </w:tcPr>
          <w:p>
            <w:pPr>
              <w:widowControl/>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面积、主要实验（训）设备名称及台套数要求</w:t>
            </w:r>
          </w:p>
        </w:tc>
        <w:tc>
          <w:tcPr>
            <w:tcW w:w="794" w:type="dxa"/>
            <w:noWrap w:val="0"/>
            <w:vAlign w:val="center"/>
          </w:tcPr>
          <w:p>
            <w:pPr>
              <w:widowControl/>
              <w:ind w:firstLine="0" w:firstLineChars="0"/>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tcMar>
              <w:left w:w="108" w:type="dxa"/>
              <w:right w:w="108" w:type="dxa"/>
            </w:tcMar>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电工基础实验室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实验1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万用表的原理与使用</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zh-CN" w:eastAsia="zh-CN"/>
              </w:rPr>
            </w:pPr>
            <w:r>
              <w:rPr>
                <w:rFonts w:hint="eastAsia" w:ascii="宋体" w:hAnsi="宋体" w:eastAsia="宋体" w:cs="宋体"/>
                <w:b w:val="0"/>
                <w:bCs/>
                <w:color w:val="auto"/>
                <w:kern w:val="1"/>
                <w:sz w:val="18"/>
                <w:szCs w:val="18"/>
                <w:lang w:val="zh-CN" w:eastAsia="zh-CN"/>
              </w:rPr>
              <w:t>实验2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zh-CN" w:eastAsia="zh-CN"/>
              </w:rPr>
              <w:t>基尔霍夫定律</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实验3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叠加原理</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实验4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验证戴维南定理</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实验5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正弦交流电路实验</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实验6</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RL、RC串联电路</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实验7</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日光灯电路及功率因数的提高</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实验8</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三相负载的星形连接</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电工技术实训台（25台）模拟示波器（25台）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数字交流毫伏表（25台）面积：40mm2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4" w:hRule="atLeast"/>
          <w:jc w:val="center"/>
        </w:trPr>
        <w:tc>
          <w:tcPr>
            <w:tcW w:w="450" w:type="dxa"/>
            <w:noWrap w:val="0"/>
            <w:tcMar>
              <w:left w:w="108" w:type="dxa"/>
              <w:right w:w="108" w:type="dxa"/>
            </w:tcMar>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2</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高级维修电工实训室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具有自锁单向起动控制线路安装调试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具有双重互锁的正反转控制电路安装调试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工作台自动往返控制电路安装调试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多速电机异地控制线路的安装调试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CA6140电气控制线路的绘制</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高级电工实训装置（20台）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电脑（20台）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模拟示波器（20台）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tcMar>
              <w:left w:w="108" w:type="dxa"/>
              <w:right w:w="108" w:type="dxa"/>
            </w:tcMar>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3</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自动检测实训室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zh-CN" w:eastAsia="zh-CN"/>
              </w:rPr>
            </w:pPr>
            <w:r>
              <w:rPr>
                <w:rFonts w:hint="eastAsia" w:ascii="宋体" w:hAnsi="宋体" w:eastAsia="宋体" w:cs="宋体"/>
                <w:b w:val="0"/>
                <w:bCs/>
                <w:color w:val="auto"/>
                <w:kern w:val="1"/>
                <w:sz w:val="18"/>
                <w:szCs w:val="18"/>
                <w:lang w:val="zh-CN"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zh-CN" w:eastAsia="zh-CN"/>
              </w:rPr>
              <w:t>金属箔式应变片性能实验</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zh-CN" w:eastAsia="zh-CN"/>
              </w:rPr>
            </w:pPr>
            <w:r>
              <w:rPr>
                <w:rFonts w:hint="eastAsia" w:ascii="宋体" w:hAnsi="宋体" w:eastAsia="宋体" w:cs="宋体"/>
                <w:b w:val="0"/>
                <w:bCs/>
                <w:color w:val="auto"/>
                <w:kern w:val="1"/>
                <w:sz w:val="18"/>
                <w:szCs w:val="18"/>
                <w:lang w:val="zh-CN"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zh-CN" w:eastAsia="zh-CN"/>
              </w:rPr>
              <w:t>差动变压器的性能实验</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zh-CN" w:eastAsia="zh-CN"/>
              </w:rPr>
            </w:pPr>
            <w:r>
              <w:rPr>
                <w:rFonts w:hint="eastAsia" w:ascii="宋体" w:hAnsi="宋体" w:eastAsia="宋体" w:cs="宋体"/>
                <w:b w:val="0"/>
                <w:bCs/>
                <w:color w:val="auto"/>
                <w:kern w:val="1"/>
                <w:sz w:val="18"/>
                <w:szCs w:val="18"/>
                <w:lang w:val="zh-CN"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zh-CN" w:eastAsia="zh-CN"/>
              </w:rPr>
              <w:t>霍尔测速实验</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zh-CN" w:eastAsia="zh-CN"/>
              </w:rPr>
              <w:t>磁电式转速传感器测速实验</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测控技术综合实验平台（15台）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面积：30mm2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tcMar>
              <w:left w:w="108" w:type="dxa"/>
              <w:right w:w="108" w:type="dxa"/>
            </w:tcMar>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工业自动化理实一体实训室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自动化生产线认识</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自动化生产线核心技术应用</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搬运单元安装与调试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操作手单元安装与调试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供料单元安装与调试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项目6</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提取安装单元安装与调试</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模块化生产培训系统</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tcMar>
              <w:left w:w="108" w:type="dxa"/>
              <w:right w:w="108" w:type="dxa"/>
            </w:tcMar>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5</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电机控制与电力电子实训室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调光灯电路的安装调试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直流可逆拖动系统的安装与调试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开关电源的安装与调试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无级调整电风扇的安装与调试</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在线式UPS的安装调试</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电力电子实验装置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6</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电气控制理实一体实训室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三相异步电动机的起动和点动控制线路制作与检修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三相异步电动机正反转控制电路制作与检修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星形-三角形减压起动控制线路制作与检修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三相异步电动机的变极调速控制线路制作与检修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三相异步电动机反接制动控制线路制作与检修</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项目6</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CA6140车床控制系统电气故障分析与检修</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电机控制实训器件</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面积：50mm2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7</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zh-CN" w:eastAsia="zh-CN"/>
              </w:rPr>
              <w:t>单片机实训室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认识单片机开发环境</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花样流水灯</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带静态显示的十字路口交通灯</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简易秒表</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项目5</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点阵广告牌</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项目6</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4路抢答器</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项目7</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4*4密码锁</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项目8</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电子钟整机安装调试</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嵌入式开发系统（20套）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面积：30mm2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8</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PLC实训室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认识PLC控制系统</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电机 PLC控制系统编程与实现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自动生线 PLC控制系统编程与实现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复杂功能控制系统的设计与安装</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可编程控制器实训装置（25套）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9</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电子测量实验室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检测常用电子器件</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功率放大电路</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智力竞赛抢答器电路进行设计与制作</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数字存储示波器、模拟示波器、函数发生器、高频实验箱、晶体管特性测试仪（各20台）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10</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EDA实训室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双2选1多路选择器</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时序电路的VHDL设计</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用层次电路设计八位二进制全加器电路</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项目4</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设计BCD码加法器电路</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DSP实验开发系统（20台CPLD/FPGA开发实验箱（20台）</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11</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医疗设备实训室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医疗器械实训</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医用超声实训</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项目3</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医用传感器实训</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医疗器械、医用超声仪、医用传感器等仪器（60套）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面积：40mm2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450"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12</w:t>
            </w:r>
          </w:p>
        </w:tc>
        <w:tc>
          <w:tcPr>
            <w:tcW w:w="1725"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三理实训室</w:t>
            </w:r>
          </w:p>
        </w:tc>
        <w:tc>
          <w:tcPr>
            <w:tcW w:w="3120"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项目1</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解剖学实训</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项目2</w:t>
            </w:r>
            <w:r>
              <w:rPr>
                <w:rFonts w:hint="eastAsia" w:ascii="宋体" w:hAnsi="宋体" w:eastAsia="宋体" w:cs="宋体"/>
                <w:color w:val="auto"/>
                <w:sz w:val="18"/>
                <w:szCs w:val="18"/>
                <w:lang w:val="en-US" w:eastAsia="zh-CN"/>
              </w:rPr>
              <w:t>：</w:t>
            </w:r>
            <w:r>
              <w:rPr>
                <w:rFonts w:hint="eastAsia" w:ascii="宋体" w:hAnsi="宋体" w:eastAsia="宋体" w:cs="宋体"/>
                <w:b w:val="0"/>
                <w:bCs/>
                <w:color w:val="auto"/>
                <w:kern w:val="1"/>
                <w:sz w:val="18"/>
                <w:szCs w:val="18"/>
                <w:lang w:val="en-US" w:eastAsia="zh-CN"/>
              </w:rPr>
              <w:t>生理学实训</w:t>
            </w:r>
          </w:p>
        </w:tc>
        <w:tc>
          <w:tcPr>
            <w:tcW w:w="2535" w:type="dxa"/>
            <w:noWrap w:val="0"/>
            <w:vAlign w:val="center"/>
          </w:tcPr>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解剖学、生理学实训装置（120套）</w:t>
            </w:r>
          </w:p>
          <w:p>
            <w:pPr>
              <w:tabs>
                <w:tab w:val="left" w:pos="1800"/>
                <w:tab w:val="right" w:pos="8100"/>
              </w:tabs>
              <w:spacing w:line="240" w:lineRule="auto"/>
              <w:ind w:firstLine="0" w:firstLineChars="0"/>
              <w:jc w:val="left"/>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面积：80mm2</w:t>
            </w:r>
          </w:p>
        </w:tc>
        <w:tc>
          <w:tcPr>
            <w:tcW w:w="794" w:type="dxa"/>
            <w:noWrap w:val="0"/>
            <w:vAlign w:val="center"/>
          </w:tcPr>
          <w:p>
            <w:pPr>
              <w:tabs>
                <w:tab w:val="left" w:pos="1800"/>
                <w:tab w:val="right" w:pos="8100"/>
              </w:tabs>
              <w:spacing w:line="240" w:lineRule="auto"/>
              <w:ind w:firstLine="0" w:firstLineChars="0"/>
              <w:jc w:val="center"/>
              <w:rPr>
                <w:rFonts w:hint="eastAsia" w:ascii="宋体" w:hAnsi="宋体" w:eastAsia="宋体" w:cs="宋体"/>
                <w:b w:val="0"/>
                <w:bCs/>
                <w:color w:val="auto"/>
                <w:kern w:val="1"/>
                <w:sz w:val="18"/>
                <w:szCs w:val="18"/>
                <w:lang w:val="en-US" w:eastAsia="zh-CN"/>
              </w:rPr>
            </w:pPr>
            <w:r>
              <w:rPr>
                <w:rFonts w:hint="eastAsia" w:ascii="宋体" w:hAnsi="宋体" w:eastAsia="宋体" w:cs="宋体"/>
                <w:b w:val="0"/>
                <w:bCs/>
                <w:color w:val="auto"/>
                <w:kern w:val="1"/>
                <w:sz w:val="18"/>
                <w:szCs w:val="18"/>
                <w:lang w:val="en-US" w:eastAsia="zh-CN"/>
              </w:rPr>
              <w:t>40个</w:t>
            </w:r>
          </w:p>
        </w:tc>
      </w:tr>
    </w:tbl>
    <w:p>
      <w:pPr>
        <w:widowControl/>
        <w:spacing w:line="460" w:lineRule="exact"/>
        <w:ind w:firstLine="0" w:firstLineChars="0"/>
        <w:rPr>
          <w:rFonts w:hint="eastAsia" w:ascii="宋体" w:hAnsi="宋体" w:eastAsia="宋体" w:cs="宋体"/>
          <w:sz w:val="24"/>
        </w:rPr>
      </w:pPr>
      <w:r>
        <w:rPr>
          <w:rFonts w:hint="eastAsia" w:ascii="宋体" w:hAnsi="宋体" w:eastAsia="宋体" w:cs="宋体"/>
          <w:sz w:val="24"/>
        </w:rPr>
        <w:t>备注：工位数指一次性容纳实验、实训项目学生人数。</w:t>
      </w:r>
    </w:p>
    <w:p>
      <w:pPr>
        <w:spacing w:line="400" w:lineRule="exact"/>
        <w:ind w:firstLine="0" w:firstLineChars="0"/>
        <w:jc w:val="center"/>
        <w:rPr>
          <w:rFonts w:hint="eastAsia" w:ascii="宋体" w:hAnsi="宋体" w:eastAsia="宋体" w:cs="宋体"/>
          <w:sz w:val="24"/>
        </w:rPr>
      </w:pPr>
      <w:r>
        <w:rPr>
          <w:rFonts w:hint="eastAsia" w:ascii="宋体" w:hAnsi="宋体" w:eastAsia="宋体" w:cs="宋体"/>
          <w:sz w:val="24"/>
          <w:lang w:eastAsia="zh-CN"/>
        </w:rPr>
        <w:t>表</w:t>
      </w:r>
      <w:r>
        <w:rPr>
          <w:rFonts w:hint="eastAsia" w:ascii="宋体" w:hAnsi="宋体" w:eastAsia="宋体" w:cs="宋体"/>
          <w:sz w:val="24"/>
          <w:lang w:val="en-US" w:eastAsia="zh-CN"/>
        </w:rPr>
        <w:t xml:space="preserve">3  </w:t>
      </w:r>
      <w:r>
        <w:rPr>
          <w:rFonts w:hint="eastAsia" w:ascii="宋体" w:hAnsi="宋体" w:eastAsia="宋体" w:cs="宋体"/>
          <w:sz w:val="24"/>
          <w:lang w:eastAsia="zh-CN"/>
        </w:rPr>
        <w:t>企业投入实训设备一览表</w:t>
      </w:r>
    </w:p>
    <w:tbl>
      <w:tblPr>
        <w:tblStyle w:val="6"/>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3120"/>
        <w:gridCol w:w="3690"/>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b/>
                <w:bCs/>
                <w:color w:val="auto"/>
                <w:sz w:val="18"/>
                <w:szCs w:val="18"/>
                <w:vertAlign w:val="baseline"/>
                <w:lang w:eastAsia="zh-CN"/>
              </w:rPr>
            </w:pPr>
            <w:r>
              <w:rPr>
                <w:rFonts w:hint="eastAsia" w:ascii="宋体" w:hAnsi="宋体" w:eastAsia="宋体" w:cs="宋体"/>
                <w:b/>
                <w:bCs/>
                <w:color w:val="auto"/>
                <w:sz w:val="18"/>
                <w:szCs w:val="18"/>
                <w:vertAlign w:val="baseline"/>
                <w:lang w:eastAsia="zh-CN"/>
              </w:rPr>
              <w:t>序号</w:t>
            </w:r>
          </w:p>
        </w:tc>
        <w:tc>
          <w:tcPr>
            <w:tcW w:w="3120" w:type="dxa"/>
            <w:noWrap w:val="0"/>
            <w:vAlign w:val="center"/>
          </w:tcPr>
          <w:p>
            <w:pPr>
              <w:ind w:left="0" w:leftChars="0" w:firstLine="0" w:firstLineChars="0"/>
              <w:jc w:val="center"/>
              <w:rPr>
                <w:rFonts w:hint="eastAsia" w:ascii="宋体" w:hAnsi="宋体" w:eastAsia="宋体" w:cs="宋体"/>
                <w:b/>
                <w:bCs/>
                <w:color w:val="auto"/>
                <w:sz w:val="18"/>
                <w:szCs w:val="18"/>
                <w:vertAlign w:val="baseline"/>
                <w:lang w:eastAsia="zh-CN"/>
              </w:rPr>
            </w:pPr>
            <w:r>
              <w:rPr>
                <w:rFonts w:hint="eastAsia" w:ascii="宋体" w:hAnsi="宋体" w:eastAsia="宋体" w:cs="宋体"/>
                <w:b/>
                <w:bCs/>
                <w:color w:val="auto"/>
                <w:sz w:val="18"/>
                <w:szCs w:val="18"/>
                <w:vertAlign w:val="baseline"/>
                <w:lang w:eastAsia="zh-CN"/>
              </w:rPr>
              <w:t>设备名称</w:t>
            </w:r>
          </w:p>
        </w:tc>
        <w:tc>
          <w:tcPr>
            <w:tcW w:w="3690" w:type="dxa"/>
            <w:noWrap w:val="0"/>
            <w:vAlign w:val="center"/>
          </w:tcPr>
          <w:p>
            <w:pPr>
              <w:ind w:left="0" w:leftChars="0" w:firstLine="0" w:firstLineChars="0"/>
              <w:jc w:val="center"/>
              <w:rPr>
                <w:rFonts w:hint="eastAsia" w:ascii="宋体" w:hAnsi="宋体" w:eastAsia="宋体" w:cs="宋体"/>
                <w:b/>
                <w:bCs/>
                <w:color w:val="auto"/>
                <w:sz w:val="18"/>
                <w:szCs w:val="18"/>
                <w:vertAlign w:val="baseline"/>
                <w:lang w:eastAsia="zh-CN"/>
              </w:rPr>
            </w:pPr>
            <w:r>
              <w:rPr>
                <w:rFonts w:hint="eastAsia" w:ascii="宋体" w:hAnsi="宋体" w:eastAsia="宋体" w:cs="宋体"/>
                <w:b/>
                <w:bCs/>
                <w:color w:val="auto"/>
                <w:sz w:val="18"/>
                <w:szCs w:val="18"/>
                <w:vertAlign w:val="baseline"/>
                <w:lang w:eastAsia="zh-CN"/>
              </w:rPr>
              <w:t>设备品牌型号</w:t>
            </w:r>
          </w:p>
        </w:tc>
        <w:tc>
          <w:tcPr>
            <w:tcW w:w="1483" w:type="dxa"/>
            <w:noWrap w:val="0"/>
            <w:vAlign w:val="center"/>
          </w:tcPr>
          <w:p>
            <w:pPr>
              <w:ind w:left="0" w:leftChars="0" w:firstLine="0" w:firstLineChars="0"/>
              <w:jc w:val="center"/>
              <w:rPr>
                <w:rFonts w:hint="eastAsia" w:ascii="宋体" w:hAnsi="宋体" w:eastAsia="宋体" w:cs="宋体"/>
                <w:b/>
                <w:bCs/>
                <w:color w:val="auto"/>
                <w:sz w:val="18"/>
                <w:szCs w:val="18"/>
                <w:vertAlign w:val="baseline"/>
                <w:lang w:eastAsia="zh-CN"/>
              </w:rPr>
            </w:pPr>
            <w:r>
              <w:rPr>
                <w:rFonts w:hint="eastAsia" w:ascii="宋体" w:hAnsi="宋体" w:eastAsia="宋体" w:cs="宋体"/>
                <w:b/>
                <w:bCs/>
                <w:color w:val="auto"/>
                <w:sz w:val="18"/>
                <w:szCs w:val="18"/>
                <w:vertAlign w:val="baseline"/>
                <w:lang w:eastAsia="zh-CN"/>
              </w:rPr>
              <w:t>设备数量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全自动血细胞分析仪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优利特（</w:t>
            </w:r>
            <w:r>
              <w:rPr>
                <w:rFonts w:hint="eastAsia" w:ascii="宋体" w:hAnsi="宋体" w:eastAsia="宋体" w:cs="宋体"/>
                <w:color w:val="auto"/>
                <w:kern w:val="0"/>
                <w:sz w:val="18"/>
                <w:szCs w:val="18"/>
                <w:lang w:val="en-US" w:eastAsia="zh-CN"/>
              </w:rPr>
              <w:t>URIT-2900</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飞利浦螺旋CT</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Brilliance16排</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rPr>
              <w:t>西门子螺旋</w:t>
            </w:r>
            <w:r>
              <w:rPr>
                <w:rFonts w:hint="eastAsia" w:ascii="宋体" w:hAnsi="宋体" w:eastAsia="宋体" w:cs="宋体"/>
                <w:color w:val="auto"/>
                <w:kern w:val="0"/>
                <w:sz w:val="18"/>
                <w:szCs w:val="18"/>
                <w:lang w:val="en-US" w:eastAsia="zh-CN"/>
              </w:rPr>
              <w:t>CT</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Sensation4</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数字化X线摄影系统（DR）</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PHILIPS</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B型超声诊断仪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旭康（</w:t>
            </w:r>
            <w:r>
              <w:rPr>
                <w:rFonts w:hint="eastAsia" w:ascii="宋体" w:hAnsi="宋体" w:eastAsia="宋体" w:cs="宋体"/>
                <w:color w:val="auto"/>
                <w:kern w:val="0"/>
                <w:sz w:val="18"/>
                <w:szCs w:val="18"/>
                <w:lang w:val="en-US" w:eastAsia="zh-CN"/>
              </w:rPr>
              <w:t>XK/21353</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单人血液透析机</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威高（</w:t>
            </w:r>
            <w:r>
              <w:rPr>
                <w:rFonts w:hint="eastAsia" w:ascii="宋体" w:hAnsi="宋体" w:eastAsia="宋体" w:cs="宋体"/>
                <w:color w:val="auto"/>
                <w:kern w:val="0"/>
                <w:sz w:val="18"/>
                <w:szCs w:val="18"/>
                <w:lang w:val="en-US" w:eastAsia="zh-CN"/>
              </w:rPr>
              <w:t>DBB-27C</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7</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血液透析机</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费森尤斯（4008 S）</w:t>
            </w:r>
          </w:p>
        </w:tc>
        <w:tc>
          <w:tcPr>
            <w:tcW w:w="1483" w:type="dxa"/>
            <w:noWrap w:val="0"/>
            <w:vAlign w:val="center"/>
          </w:tcPr>
          <w:p>
            <w:pPr>
              <w:pStyle w:val="2"/>
              <w:ind w:left="0" w:leftChars="0"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血液透析机</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费森尤斯（4008 B）</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9</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电热恒温培养箱</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TAISITE（DH360011）</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化学发光免疫分析仪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泰格科信（</w:t>
            </w:r>
            <w:r>
              <w:rPr>
                <w:rFonts w:hint="eastAsia" w:ascii="宋体" w:hAnsi="宋体" w:eastAsia="宋体" w:cs="宋体"/>
                <w:color w:val="auto"/>
                <w:kern w:val="0"/>
                <w:sz w:val="18"/>
                <w:szCs w:val="18"/>
                <w:lang w:val="en-US" w:eastAsia="zh-CN"/>
              </w:rPr>
              <w:t>MP-280</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11</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二氧化碳激光治疗仪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武汉金莱特（</w:t>
            </w:r>
            <w:r>
              <w:rPr>
                <w:rFonts w:hint="eastAsia" w:ascii="宋体" w:hAnsi="宋体" w:eastAsia="宋体" w:cs="宋体"/>
                <w:color w:val="auto"/>
                <w:kern w:val="0"/>
                <w:sz w:val="18"/>
                <w:szCs w:val="18"/>
                <w:lang w:val="en-US" w:eastAsia="zh-CN"/>
              </w:rPr>
              <w:t>JLT-100型</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生物电子显微镜</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奥林巴斯（</w:t>
            </w:r>
            <w:r>
              <w:rPr>
                <w:rFonts w:hint="eastAsia" w:ascii="宋体" w:hAnsi="宋体" w:eastAsia="宋体" w:cs="宋体"/>
                <w:color w:val="auto"/>
                <w:kern w:val="0"/>
                <w:sz w:val="18"/>
                <w:szCs w:val="18"/>
                <w:lang w:val="en-US" w:eastAsia="zh-CN"/>
              </w:rPr>
              <w:t>CX21</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13</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恒温水浴箱</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天津泰斯特（</w:t>
            </w:r>
            <w:r>
              <w:rPr>
                <w:rFonts w:hint="eastAsia" w:ascii="宋体" w:hAnsi="宋体" w:eastAsia="宋体" w:cs="宋体"/>
                <w:color w:val="auto"/>
                <w:kern w:val="0"/>
                <w:sz w:val="18"/>
                <w:szCs w:val="18"/>
                <w:lang w:val="en-US" w:eastAsia="zh-CN"/>
              </w:rPr>
              <w:t>DH360011</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旋磁光子热疗仪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中旗（</w:t>
            </w:r>
            <w:r>
              <w:rPr>
                <w:rFonts w:hint="eastAsia" w:ascii="宋体" w:hAnsi="宋体" w:eastAsia="宋体" w:cs="宋体"/>
                <w:color w:val="auto"/>
                <w:kern w:val="0"/>
                <w:sz w:val="18"/>
                <w:szCs w:val="18"/>
                <w:lang w:val="en-US" w:eastAsia="zh-CN"/>
              </w:rPr>
              <w:t>ZQ-108D</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2"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15</w:t>
            </w:r>
          </w:p>
        </w:tc>
        <w:tc>
          <w:tcPr>
            <w:tcW w:w="312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全自动血细胞分析仪</w:t>
            </w:r>
          </w:p>
        </w:tc>
        <w:tc>
          <w:tcPr>
            <w:tcW w:w="3690" w:type="dxa"/>
            <w:noWrap w:val="0"/>
            <w:vAlign w:val="center"/>
          </w:tcPr>
          <w:p>
            <w:pPr>
              <w:ind w:left="0" w:leftChars="0"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优利特（</w:t>
            </w:r>
            <w:r>
              <w:rPr>
                <w:rFonts w:hint="eastAsia" w:ascii="宋体" w:hAnsi="宋体" w:eastAsia="宋体" w:cs="宋体"/>
                <w:color w:val="auto"/>
                <w:kern w:val="0"/>
                <w:sz w:val="18"/>
                <w:szCs w:val="18"/>
                <w:lang w:val="en-US" w:eastAsia="zh-CN"/>
              </w:rPr>
              <w:t>URIT-2900</w:t>
            </w:r>
            <w:r>
              <w:rPr>
                <w:rFonts w:hint="eastAsia" w:ascii="宋体" w:hAnsi="宋体" w:eastAsia="宋体" w:cs="宋体"/>
                <w:color w:val="auto"/>
                <w:kern w:val="0"/>
                <w:sz w:val="18"/>
                <w:szCs w:val="18"/>
                <w:lang w:eastAsia="zh-CN"/>
              </w:rPr>
              <w:t>）</w:t>
            </w:r>
          </w:p>
        </w:tc>
        <w:tc>
          <w:tcPr>
            <w:tcW w:w="1483" w:type="dxa"/>
            <w:noWrap w:val="0"/>
            <w:vAlign w:val="center"/>
          </w:tcPr>
          <w:p>
            <w:pPr>
              <w:ind w:left="0" w:leftChars="0"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r>
    </w:tbl>
    <w:p>
      <w:pPr>
        <w:spacing w:line="460" w:lineRule="exact"/>
        <w:jc w:val="left"/>
        <w:rPr>
          <w:rFonts w:hint="eastAsia" w:ascii="宋体" w:hAnsi="宋体" w:eastAsia="宋体" w:cs="宋体"/>
          <w:sz w:val="24"/>
        </w:rPr>
      </w:pPr>
      <w:r>
        <w:rPr>
          <w:rFonts w:hint="eastAsia" w:ascii="宋体" w:hAnsi="宋体" w:eastAsia="宋体" w:cs="宋体"/>
          <w:sz w:val="24"/>
        </w:rPr>
        <w:t>2、校外实训基地</w:t>
      </w:r>
    </w:p>
    <w:p>
      <w:pPr>
        <w:spacing w:line="460" w:lineRule="exact"/>
        <w:ind w:firstLine="480" w:firstLineChars="200"/>
        <w:rPr>
          <w:rFonts w:hint="eastAsia"/>
          <w:sz w:val="24"/>
        </w:rPr>
      </w:pPr>
      <w:r>
        <w:rPr>
          <w:rFonts w:hint="eastAsia"/>
          <w:sz w:val="24"/>
          <w:lang w:eastAsia="zh-CN"/>
        </w:rPr>
        <w:t>医疗设备应用技术</w:t>
      </w:r>
      <w:r>
        <w:rPr>
          <w:rFonts w:hint="eastAsia"/>
          <w:sz w:val="24"/>
        </w:rPr>
        <w:t>专业目前与</w:t>
      </w:r>
      <w:r>
        <w:rPr>
          <w:rFonts w:hint="eastAsia"/>
          <w:sz w:val="24"/>
          <w:lang w:eastAsia="zh-CN"/>
        </w:rPr>
        <w:t>首都医科大学附属北京佑安医院、四平市中医院、河北省第六人民医院、北华大学附属医院、吉林省肿瘤医院、河北省中医院、吉化集团总医院、定州市第二医院、莆田</w:t>
      </w:r>
      <w:r>
        <w:rPr>
          <w:rFonts w:hint="eastAsia"/>
          <w:sz w:val="24"/>
        </w:rPr>
        <w:t>周边</w:t>
      </w:r>
      <w:r>
        <w:rPr>
          <w:rFonts w:hint="eastAsia"/>
          <w:sz w:val="24"/>
          <w:lang w:eastAsia="zh-CN"/>
        </w:rPr>
        <w:t>十几家医院等</w:t>
      </w:r>
      <w:r>
        <w:rPr>
          <w:rFonts w:hint="eastAsia"/>
          <w:sz w:val="24"/>
        </w:rPr>
        <w:t>知名企</w:t>
      </w:r>
      <w:r>
        <w:rPr>
          <w:rFonts w:hint="eastAsia"/>
          <w:sz w:val="24"/>
          <w:lang w:eastAsia="zh-CN"/>
        </w:rPr>
        <w:t>事</w:t>
      </w:r>
      <w:r>
        <w:rPr>
          <w:rFonts w:hint="eastAsia"/>
          <w:sz w:val="24"/>
        </w:rPr>
        <w:t>业建立校外</w:t>
      </w:r>
      <w:r>
        <w:rPr>
          <w:rFonts w:hint="eastAsia"/>
          <w:sz w:val="24"/>
          <w:lang w:eastAsia="zh-CN"/>
        </w:rPr>
        <w:t>医疗设备维修</w:t>
      </w:r>
      <w:r>
        <w:rPr>
          <w:rFonts w:hint="eastAsia"/>
          <w:sz w:val="24"/>
        </w:rPr>
        <w:t>实训基地</w:t>
      </w:r>
      <w:r>
        <w:rPr>
          <w:rFonts w:hint="eastAsia"/>
          <w:sz w:val="24"/>
          <w:lang w:eastAsia="zh-CN"/>
        </w:rPr>
        <w:t>、调试车间、医疗器械检验室等，</w:t>
      </w:r>
      <w:r>
        <w:rPr>
          <w:rFonts w:hint="eastAsia"/>
          <w:sz w:val="24"/>
        </w:rPr>
        <w:t>为企</w:t>
      </w:r>
      <w:r>
        <w:rPr>
          <w:rFonts w:hint="eastAsia"/>
          <w:sz w:val="24"/>
          <w:lang w:eastAsia="zh-CN"/>
        </w:rPr>
        <w:t>事</w:t>
      </w:r>
      <w:r>
        <w:rPr>
          <w:rFonts w:hint="eastAsia"/>
          <w:sz w:val="24"/>
        </w:rPr>
        <w:t>业员工培训、共同开发科研项目等</w:t>
      </w:r>
      <w:r>
        <w:rPr>
          <w:rFonts w:hint="eastAsia"/>
          <w:sz w:val="24"/>
          <w:lang w:eastAsia="zh-CN"/>
        </w:rPr>
        <w:t>深化产教融合，</w:t>
      </w:r>
      <w:r>
        <w:rPr>
          <w:rFonts w:hint="eastAsia"/>
          <w:sz w:val="24"/>
        </w:rPr>
        <w:t>在办学体制创新、管理制度完善、运行机制改革进行探索、积极寻求适合本专业的发展途径。</w:t>
      </w:r>
    </w:p>
    <w:p>
      <w:pPr>
        <w:spacing w:line="400" w:lineRule="exact"/>
        <w:jc w:val="center"/>
        <w:rPr>
          <w:sz w:val="24"/>
        </w:rPr>
      </w:pPr>
      <w:r>
        <w:rPr>
          <w:sz w:val="24"/>
        </w:rPr>
        <w:t>表3  校外实训基地一览表</w:t>
      </w:r>
    </w:p>
    <w:tbl>
      <w:tblPr>
        <w:tblStyle w:val="5"/>
        <w:tblW w:w="8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82"/>
        <w:gridCol w:w="2580"/>
        <w:gridCol w:w="3818"/>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582" w:type="dxa"/>
            <w:noWrap w:val="0"/>
            <w:tcMar>
              <w:left w:w="108" w:type="dxa"/>
              <w:right w:w="108" w:type="dxa"/>
            </w:tcMar>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序号</w:t>
            </w:r>
          </w:p>
        </w:tc>
        <w:tc>
          <w:tcPr>
            <w:tcW w:w="2580"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校外实训基地名称</w:t>
            </w:r>
          </w:p>
        </w:tc>
        <w:tc>
          <w:tcPr>
            <w:tcW w:w="3818"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承担功能（实训实习项目）</w:t>
            </w:r>
          </w:p>
        </w:tc>
        <w:tc>
          <w:tcPr>
            <w:tcW w:w="1155"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工位数（个）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noWrap w:val="0"/>
            <w:tcMar>
              <w:left w:w="108" w:type="dxa"/>
              <w:right w:w="108" w:type="dxa"/>
            </w:tcMar>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rPr>
              <w:t>1</w:t>
            </w:r>
          </w:p>
        </w:tc>
        <w:tc>
          <w:tcPr>
            <w:tcW w:w="2580"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首都医科大学附属北京佑安医院</w:t>
            </w:r>
          </w:p>
        </w:tc>
        <w:tc>
          <w:tcPr>
            <w:tcW w:w="3818"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1155"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noWrap w:val="0"/>
            <w:tcMar>
              <w:left w:w="108" w:type="dxa"/>
              <w:right w:w="108" w:type="dxa"/>
            </w:tcMar>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rPr>
              <w:t>2</w:t>
            </w:r>
          </w:p>
        </w:tc>
        <w:tc>
          <w:tcPr>
            <w:tcW w:w="2580"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四平市中医院</w:t>
            </w:r>
          </w:p>
        </w:tc>
        <w:tc>
          <w:tcPr>
            <w:tcW w:w="3818"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1155"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noWrap w:val="0"/>
            <w:tcMar>
              <w:left w:w="108" w:type="dxa"/>
              <w:right w:w="108" w:type="dxa"/>
            </w:tcMar>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rPr>
              <w:t>3</w:t>
            </w:r>
          </w:p>
        </w:tc>
        <w:tc>
          <w:tcPr>
            <w:tcW w:w="2580"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河北省第六人民医院</w:t>
            </w:r>
          </w:p>
        </w:tc>
        <w:tc>
          <w:tcPr>
            <w:tcW w:w="3818"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1155"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noWrap w:val="0"/>
            <w:tcMar>
              <w:left w:w="108" w:type="dxa"/>
              <w:right w:w="108" w:type="dxa"/>
            </w:tcMar>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4</w:t>
            </w:r>
          </w:p>
        </w:tc>
        <w:tc>
          <w:tcPr>
            <w:tcW w:w="2580"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北华大学附属医院</w:t>
            </w:r>
          </w:p>
        </w:tc>
        <w:tc>
          <w:tcPr>
            <w:tcW w:w="3818" w:type="dxa"/>
            <w:noWrap w:val="0"/>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1155" w:type="dxa"/>
            <w:noWrap w:val="0"/>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5</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吉林省肿瘤医院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6</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河北省中医院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7</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吉化集团总医院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8</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定州市第二医院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医疗设备维修</w:t>
            </w:r>
            <w:r>
              <w:rPr>
                <w:rFonts w:hint="eastAsia" w:ascii="宋体" w:hAnsi="宋体" w:eastAsia="宋体" w:cs="宋体"/>
                <w:b w:val="0"/>
                <w:bCs/>
                <w:sz w:val="18"/>
                <w:szCs w:val="18"/>
              </w:rPr>
              <w:t>实训基地</w:t>
            </w:r>
            <w:r>
              <w:rPr>
                <w:rFonts w:hint="eastAsia" w:ascii="宋体" w:hAnsi="宋体" w:eastAsia="宋体" w:cs="宋体"/>
                <w:b w:val="0"/>
                <w:bCs/>
                <w:sz w:val="18"/>
                <w:szCs w:val="18"/>
                <w:lang w:eastAsia="zh-CN"/>
              </w:rPr>
              <w:t>、医疗器械检验室</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9</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莆田市第一医院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医用电子仪器实训</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10</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兴源药业</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医用检验仪器实训</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atLeast"/>
          <w:jc w:val="center"/>
        </w:trPr>
        <w:tc>
          <w:tcPr>
            <w:tcW w:w="582" w:type="dxa"/>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11</w:t>
            </w:r>
          </w:p>
        </w:tc>
        <w:tc>
          <w:tcPr>
            <w:tcW w:w="2580"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莆田九五医院</w:t>
            </w:r>
          </w:p>
        </w:tc>
        <w:tc>
          <w:tcPr>
            <w:tcW w:w="3818" w:type="dxa"/>
            <w:vAlign w:val="center"/>
          </w:tcPr>
          <w:p>
            <w:pPr>
              <w:widowControl/>
              <w:jc w:val="left"/>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医用超声仪器实训</w:t>
            </w:r>
          </w:p>
        </w:tc>
        <w:tc>
          <w:tcPr>
            <w:tcW w:w="0" w:type="auto"/>
            <w:vAlign w:val="center"/>
          </w:tcPr>
          <w:p>
            <w:pPr>
              <w:widowControl/>
              <w:jc w:val="center"/>
              <w:rPr>
                <w:rFonts w:hint="eastAsia" w:ascii="宋体" w:hAnsi="宋体" w:eastAsia="宋体" w:cs="宋体"/>
                <w:b w:val="0"/>
                <w:bCs/>
                <w:sz w:val="18"/>
                <w:szCs w:val="18"/>
                <w:lang w:val="en-US" w:eastAsia="zh-CN"/>
              </w:rPr>
            </w:pPr>
            <w:r>
              <w:rPr>
                <w:rFonts w:hint="eastAsia" w:ascii="宋体" w:hAnsi="宋体" w:eastAsia="宋体" w:cs="宋体"/>
                <w:b w:val="0"/>
                <w:bCs/>
                <w:sz w:val="18"/>
                <w:szCs w:val="18"/>
                <w:lang w:eastAsia="zh-CN"/>
              </w:rPr>
              <w:t>30</w:t>
            </w:r>
          </w:p>
        </w:tc>
      </w:tr>
    </w:tbl>
    <w:p>
      <w:pPr>
        <w:spacing w:line="460" w:lineRule="exact"/>
        <w:ind w:firstLine="472" w:firstLineChars="196"/>
        <w:rPr>
          <w:b/>
          <w:sz w:val="24"/>
        </w:rPr>
      </w:pPr>
      <w:r>
        <w:rPr>
          <w:b/>
          <w:sz w:val="24"/>
        </w:rPr>
        <w:t>（三）教学资源</w:t>
      </w:r>
    </w:p>
    <w:p>
      <w:pPr>
        <w:spacing w:line="460" w:lineRule="exact"/>
        <w:ind w:firstLine="480"/>
        <w:rPr>
          <w:sz w:val="24"/>
        </w:rPr>
      </w:pPr>
      <w:r>
        <w:rPr>
          <w:sz w:val="24"/>
        </w:rPr>
        <w:t>1</w:t>
      </w:r>
      <w:r>
        <w:rPr>
          <w:rFonts w:hint="eastAsia"/>
          <w:sz w:val="24"/>
          <w:lang w:eastAsia="zh-CN"/>
        </w:rPr>
        <w:t>.</w:t>
      </w:r>
      <w:r>
        <w:rPr>
          <w:sz w:val="24"/>
        </w:rPr>
        <w:t>图书和数字资源配备</w:t>
      </w:r>
    </w:p>
    <w:p>
      <w:pPr>
        <w:spacing w:line="460" w:lineRule="exact"/>
        <w:ind w:firstLine="480"/>
        <w:rPr>
          <w:rFonts w:hint="eastAsia"/>
          <w:sz w:val="24"/>
        </w:rPr>
      </w:pPr>
      <w:r>
        <w:rPr>
          <w:rFonts w:hint="eastAsia"/>
          <w:sz w:val="24"/>
        </w:rPr>
        <w:t>学校现有纸质图书 34</w:t>
      </w:r>
      <w:r>
        <w:rPr>
          <w:rFonts w:hint="eastAsia"/>
          <w:sz w:val="24"/>
          <w:lang w:eastAsia="zh-CN"/>
        </w:rPr>
        <w:t>.</w:t>
      </w:r>
      <w:r>
        <w:rPr>
          <w:rFonts w:hint="eastAsia"/>
          <w:sz w:val="24"/>
        </w:rPr>
        <w:t>53万册</w:t>
      </w:r>
      <w:r>
        <w:rPr>
          <w:rFonts w:hint="eastAsia"/>
          <w:sz w:val="24"/>
          <w:lang w:eastAsia="zh-CN"/>
        </w:rPr>
        <w:t>，</w:t>
      </w:r>
      <w:r>
        <w:rPr>
          <w:rFonts w:hint="eastAsia"/>
          <w:sz w:val="24"/>
        </w:rPr>
        <w:t>电子图书1872GB</w:t>
      </w:r>
      <w:r>
        <w:rPr>
          <w:rFonts w:hint="eastAsia"/>
          <w:sz w:val="24"/>
          <w:lang w:eastAsia="zh-CN"/>
        </w:rPr>
        <w:t>，</w:t>
      </w:r>
      <w:r>
        <w:rPr>
          <w:rFonts w:hint="eastAsia"/>
          <w:sz w:val="24"/>
        </w:rPr>
        <w:t>纸质报刊</w:t>
      </w:r>
      <w:r>
        <w:rPr>
          <w:rFonts w:hint="eastAsia"/>
          <w:sz w:val="24"/>
          <w:lang w:val="en-US" w:eastAsia="zh-CN"/>
        </w:rPr>
        <w:t>1000多</w:t>
      </w:r>
      <w:r>
        <w:rPr>
          <w:rFonts w:hint="eastAsia"/>
          <w:sz w:val="24"/>
        </w:rPr>
        <w:t>种</w:t>
      </w:r>
      <w:r>
        <w:rPr>
          <w:rFonts w:hint="eastAsia"/>
          <w:sz w:val="24"/>
          <w:lang w:eastAsia="zh-CN"/>
        </w:rPr>
        <w:t>，</w:t>
      </w:r>
      <w:r>
        <w:rPr>
          <w:rFonts w:hint="eastAsia"/>
          <w:sz w:val="24"/>
        </w:rPr>
        <w:t xml:space="preserve">其中专业相关图书资料约 </w:t>
      </w:r>
      <w:r>
        <w:rPr>
          <w:rFonts w:hint="eastAsia"/>
          <w:sz w:val="24"/>
          <w:lang w:val="en-US" w:eastAsia="zh-CN"/>
        </w:rPr>
        <w:t>15.3</w:t>
      </w:r>
      <w:r>
        <w:rPr>
          <w:rFonts w:hint="eastAsia"/>
          <w:sz w:val="24"/>
        </w:rPr>
        <w:t>万册</w:t>
      </w:r>
      <w:r>
        <w:rPr>
          <w:rFonts w:hint="eastAsia"/>
          <w:sz w:val="24"/>
          <w:lang w:eastAsia="zh-CN"/>
        </w:rPr>
        <w:t>，</w:t>
      </w:r>
      <w:r>
        <w:rPr>
          <w:rFonts w:hint="eastAsia"/>
          <w:sz w:val="24"/>
        </w:rPr>
        <w:t>还在持续不断添置中。以技术应用为重点</w:t>
      </w:r>
      <w:r>
        <w:rPr>
          <w:rFonts w:hint="eastAsia"/>
          <w:sz w:val="24"/>
          <w:lang w:eastAsia="zh-CN"/>
        </w:rPr>
        <w:t>，</w:t>
      </w:r>
      <w:r>
        <w:rPr>
          <w:rFonts w:hint="eastAsia"/>
          <w:sz w:val="24"/>
        </w:rPr>
        <w:t>建设涵盖教学设计、教学实施、教学评价的数字化专业教学资源</w:t>
      </w:r>
      <w:r>
        <w:rPr>
          <w:rFonts w:hint="eastAsia"/>
          <w:sz w:val="24"/>
          <w:lang w:eastAsia="zh-CN"/>
        </w:rPr>
        <w:t>，</w:t>
      </w:r>
      <w:r>
        <w:rPr>
          <w:rFonts w:hint="eastAsia"/>
          <w:sz w:val="24"/>
        </w:rPr>
        <w:t>为师生、企业提供优质专业教学资源和网络信息资源。核心课程有可供学生自主学习的网络平台</w:t>
      </w:r>
      <w:r>
        <w:rPr>
          <w:rFonts w:hint="eastAsia"/>
          <w:sz w:val="24"/>
          <w:lang w:eastAsia="zh-CN"/>
        </w:rPr>
        <w:t>，</w:t>
      </w:r>
      <w:r>
        <w:rPr>
          <w:rFonts w:hint="eastAsia"/>
          <w:sz w:val="24"/>
        </w:rPr>
        <w:t>包含课程标准</w:t>
      </w:r>
      <w:r>
        <w:rPr>
          <w:rFonts w:hint="eastAsia"/>
          <w:sz w:val="24"/>
          <w:lang w:eastAsia="zh-CN"/>
        </w:rPr>
        <w:t>，</w:t>
      </w:r>
      <w:r>
        <w:rPr>
          <w:rFonts w:hint="eastAsia"/>
          <w:sz w:val="24"/>
        </w:rPr>
        <w:t>实践教学大纲</w:t>
      </w:r>
      <w:r>
        <w:rPr>
          <w:rFonts w:hint="eastAsia"/>
          <w:sz w:val="24"/>
          <w:lang w:eastAsia="zh-CN"/>
        </w:rPr>
        <w:t>，</w:t>
      </w:r>
      <w:r>
        <w:rPr>
          <w:rFonts w:hint="eastAsia"/>
          <w:sz w:val="24"/>
        </w:rPr>
        <w:t>实训指导书</w:t>
      </w:r>
      <w:r>
        <w:rPr>
          <w:rFonts w:hint="eastAsia"/>
          <w:sz w:val="24"/>
          <w:lang w:eastAsia="zh-CN"/>
        </w:rPr>
        <w:t>，</w:t>
      </w:r>
      <w:r>
        <w:rPr>
          <w:rFonts w:hint="eastAsia"/>
          <w:sz w:val="24"/>
        </w:rPr>
        <w:t>教案</w:t>
      </w:r>
      <w:r>
        <w:rPr>
          <w:rFonts w:hint="eastAsia"/>
          <w:sz w:val="24"/>
          <w:lang w:eastAsia="zh-CN"/>
        </w:rPr>
        <w:t>，</w:t>
      </w:r>
      <w:r>
        <w:rPr>
          <w:rFonts w:hint="eastAsia"/>
          <w:sz w:val="24"/>
        </w:rPr>
        <w:t>多媒体课件</w:t>
      </w:r>
      <w:r>
        <w:rPr>
          <w:rFonts w:hint="eastAsia"/>
          <w:sz w:val="24"/>
          <w:lang w:eastAsia="zh-CN"/>
        </w:rPr>
        <w:t>，</w:t>
      </w:r>
      <w:r>
        <w:rPr>
          <w:rFonts w:hint="eastAsia"/>
          <w:sz w:val="24"/>
        </w:rPr>
        <w:t>教学视频</w:t>
      </w:r>
      <w:r>
        <w:rPr>
          <w:rFonts w:hint="eastAsia"/>
          <w:sz w:val="24"/>
          <w:lang w:eastAsia="zh-CN"/>
        </w:rPr>
        <w:t>，</w:t>
      </w:r>
      <w:r>
        <w:rPr>
          <w:rFonts w:hint="eastAsia"/>
          <w:sz w:val="24"/>
        </w:rPr>
        <w:t>习题库</w:t>
      </w:r>
      <w:r>
        <w:rPr>
          <w:rFonts w:hint="eastAsia"/>
          <w:sz w:val="24"/>
          <w:lang w:eastAsia="zh-CN"/>
        </w:rPr>
        <w:t>，</w:t>
      </w:r>
      <w:r>
        <w:rPr>
          <w:rFonts w:hint="eastAsia"/>
          <w:sz w:val="24"/>
        </w:rPr>
        <w:t>测试题或试题库</w:t>
      </w:r>
      <w:r>
        <w:rPr>
          <w:rFonts w:hint="eastAsia"/>
          <w:sz w:val="24"/>
          <w:lang w:eastAsia="zh-CN"/>
        </w:rPr>
        <w:t>，</w:t>
      </w:r>
      <w:r>
        <w:rPr>
          <w:rFonts w:hint="eastAsia"/>
          <w:sz w:val="24"/>
        </w:rPr>
        <w:t>参考书目等教学资源。数字化教学资源方面除电子图书、在线课程之外</w:t>
      </w:r>
      <w:r>
        <w:rPr>
          <w:rFonts w:hint="eastAsia"/>
          <w:sz w:val="24"/>
          <w:lang w:eastAsia="zh-CN"/>
        </w:rPr>
        <w:t>，</w:t>
      </w:r>
      <w:r>
        <w:rPr>
          <w:rFonts w:hint="eastAsia"/>
          <w:sz w:val="24"/>
        </w:rPr>
        <w:t>另购置有专业数字化资源以及仿真教学软件等</w:t>
      </w:r>
      <w:r>
        <w:rPr>
          <w:rFonts w:hint="eastAsia"/>
          <w:sz w:val="24"/>
          <w:lang w:eastAsia="zh-CN"/>
        </w:rPr>
        <w:t>，</w:t>
      </w:r>
      <w:r>
        <w:rPr>
          <w:rFonts w:hint="eastAsia"/>
          <w:sz w:val="24"/>
        </w:rPr>
        <w:t>信息化程度在持续提升中。</w:t>
      </w:r>
    </w:p>
    <w:p>
      <w:pPr>
        <w:jc w:val="center"/>
        <w:rPr>
          <w:szCs w:val="21"/>
        </w:rPr>
      </w:pPr>
      <w:r>
        <w:rPr>
          <w:szCs w:val="21"/>
        </w:rPr>
        <w:t>表</w:t>
      </w:r>
      <w:r>
        <w:rPr>
          <w:rFonts w:hint="eastAsia"/>
          <w:szCs w:val="21"/>
          <w:lang w:val="en-US" w:eastAsia="zh-CN"/>
        </w:rPr>
        <w:t>4</w:t>
      </w:r>
      <w:r>
        <w:rPr>
          <w:szCs w:val="21"/>
        </w:rPr>
        <w:t xml:space="preserve">  教学课程学习资源一览表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1301"/>
        <w:gridCol w:w="379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noWrap w:val="0"/>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序号</w:t>
            </w:r>
          </w:p>
        </w:tc>
        <w:tc>
          <w:tcPr>
            <w:tcW w:w="1301" w:type="dxa"/>
            <w:noWrap w:val="0"/>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课程名称</w:t>
            </w:r>
          </w:p>
        </w:tc>
        <w:tc>
          <w:tcPr>
            <w:tcW w:w="3799" w:type="dxa"/>
            <w:noWrap w:val="0"/>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空间学习资源地址</w:t>
            </w:r>
          </w:p>
        </w:tc>
        <w:tc>
          <w:tcPr>
            <w:tcW w:w="2842" w:type="dxa"/>
            <w:noWrap w:val="0"/>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其它学习资源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301"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常用电气设备控制与检修</w:t>
            </w:r>
          </w:p>
        </w:tc>
        <w:tc>
          <w:tcPr>
            <w:tcW w:w="3799" w:type="dxa"/>
            <w:noWrap w:val="0"/>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rPr>
              <w:t>htt</w:t>
            </w:r>
            <w:r>
              <w:rPr>
                <w:rFonts w:hint="eastAsia" w:ascii="宋体" w:hAnsi="宋体" w:eastAsia="宋体" w:cs="宋体"/>
                <w:sz w:val="18"/>
                <w:szCs w:val="18"/>
                <w:lang w:eastAsia="zh-CN"/>
              </w:rPr>
              <w:t>：</w:t>
            </w:r>
            <w:r>
              <w:rPr>
                <w:rFonts w:hint="eastAsia" w:ascii="宋体" w:hAnsi="宋体" w:eastAsia="宋体" w:cs="宋体"/>
                <w:sz w:val="18"/>
                <w:szCs w:val="18"/>
              </w:rPr>
              <w:t>//fjmzw</w:t>
            </w:r>
            <w:r>
              <w:rPr>
                <w:rFonts w:hint="eastAsia" w:ascii="宋体" w:hAnsi="宋体" w:eastAsia="宋体" w:cs="宋体"/>
                <w:sz w:val="18"/>
                <w:szCs w:val="18"/>
                <w:lang w:eastAsia="zh-CN"/>
              </w:rPr>
              <w:t>.</w:t>
            </w:r>
            <w:r>
              <w:rPr>
                <w:rFonts w:hint="eastAsia" w:ascii="宋体" w:hAnsi="宋体" w:eastAsia="宋体" w:cs="宋体"/>
                <w:sz w:val="18"/>
                <w:szCs w:val="18"/>
              </w:rPr>
              <w:t>fanya</w:t>
            </w:r>
            <w:r>
              <w:rPr>
                <w:rFonts w:hint="eastAsia" w:ascii="宋体" w:hAnsi="宋体" w:eastAsia="宋体" w:cs="宋体"/>
                <w:sz w:val="18"/>
                <w:szCs w:val="18"/>
                <w:lang w:eastAsia="zh-CN"/>
              </w:rPr>
              <w:t>.</w:t>
            </w:r>
            <w:r>
              <w:rPr>
                <w:rFonts w:hint="eastAsia" w:ascii="宋体" w:hAnsi="宋体" w:eastAsia="宋体" w:cs="宋体"/>
                <w:sz w:val="18"/>
                <w:szCs w:val="18"/>
              </w:rPr>
              <w:t>chaoxing</w:t>
            </w:r>
            <w:r>
              <w:rPr>
                <w:rFonts w:hint="eastAsia" w:ascii="宋体" w:hAnsi="宋体" w:eastAsia="宋体" w:cs="宋体"/>
                <w:sz w:val="18"/>
                <w:szCs w:val="18"/>
                <w:lang w:eastAsia="zh-CN"/>
              </w:rPr>
              <w:t>.</w:t>
            </w:r>
            <w:r>
              <w:rPr>
                <w:rFonts w:hint="eastAsia" w:ascii="宋体" w:hAnsi="宋体" w:eastAsia="宋体" w:cs="宋体"/>
                <w:sz w:val="18"/>
                <w:szCs w:val="18"/>
              </w:rPr>
              <w:t>com/portal</w:t>
            </w:r>
          </w:p>
        </w:tc>
        <w:tc>
          <w:tcPr>
            <w:tcW w:w="2842" w:type="dxa"/>
            <w:noWrap w:val="0"/>
            <w:vAlign w:val="center"/>
          </w:tcPr>
          <w:p>
            <w:pPr>
              <w:jc w:val="left"/>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"https://www.icourse163.org/"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icourse163</w:t>
            </w:r>
            <w:r>
              <w:rPr>
                <w:rFonts w:hint="eastAsia" w:ascii="宋体" w:hAnsi="宋体" w:eastAsia="宋体" w:cs="宋体"/>
                <w:sz w:val="18"/>
                <w:szCs w:val="18"/>
                <w:lang w:eastAsia="zh-CN"/>
              </w:rPr>
              <w:t>.</w:t>
            </w:r>
            <w:r>
              <w:rPr>
                <w:rFonts w:hint="eastAsia" w:ascii="宋体" w:hAnsi="宋体" w:eastAsia="宋体" w:cs="宋体"/>
                <w:sz w:val="18"/>
                <w:szCs w:val="18"/>
              </w:rPr>
              <w:t>org/</w:t>
            </w:r>
            <w:r>
              <w:rPr>
                <w:rFonts w:hint="eastAsia" w:ascii="宋体" w:hAnsi="宋体" w:eastAsia="宋体" w:cs="宋体"/>
                <w:sz w:val="18"/>
                <w:szCs w:val="18"/>
              </w:rPr>
              <w:fldChar w:fldCharType="end"/>
            </w:r>
          </w:p>
          <w:p>
            <w:pPr>
              <w:jc w:val="left"/>
              <w:rPr>
                <w:rFonts w:hint="eastAsia" w:ascii="宋体" w:hAnsi="宋体" w:eastAsia="宋体" w:cs="宋体"/>
                <w:sz w:val="18"/>
                <w:szCs w:val="18"/>
                <w:lang w:val="en-US" w:eastAsia="zh-CN"/>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"https://www.icve.com.cn/"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icve</w:t>
            </w:r>
            <w:r>
              <w:rPr>
                <w:rFonts w:hint="eastAsia" w:ascii="宋体" w:hAnsi="宋体" w:eastAsia="宋体" w:cs="宋体"/>
                <w:sz w:val="18"/>
                <w:szCs w:val="18"/>
                <w:lang w:eastAsia="zh-CN"/>
              </w:rPr>
              <w:t>.</w:t>
            </w:r>
            <w:r>
              <w:rPr>
                <w:rFonts w:hint="eastAsia" w:ascii="宋体" w:hAnsi="宋体" w:eastAsia="宋体" w:cs="宋体"/>
                <w:sz w:val="18"/>
                <w:szCs w:val="18"/>
              </w:rPr>
              <w:t>com</w:t>
            </w:r>
            <w:r>
              <w:rPr>
                <w:rFonts w:hint="eastAsia" w:ascii="宋体" w:hAnsi="宋体" w:eastAsia="宋体" w:cs="宋体"/>
                <w:sz w:val="18"/>
                <w:szCs w:val="18"/>
                <w:lang w:eastAsia="zh-CN"/>
              </w:rPr>
              <w:t>.</w:t>
            </w:r>
            <w:r>
              <w:rPr>
                <w:rFonts w:hint="eastAsia" w:ascii="宋体" w:hAnsi="宋体" w:eastAsia="宋体" w:cs="宋体"/>
                <w:sz w:val="18"/>
                <w:szCs w:val="18"/>
              </w:rPr>
              <w:t>cn/</w:t>
            </w:r>
            <w:r>
              <w:rPr>
                <w:rFonts w:hint="eastAsia" w:ascii="宋体" w:hAnsi="宋体" w:eastAsia="宋体" w:cs="宋体"/>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1301"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单片机控制系统设计</w:t>
            </w:r>
          </w:p>
        </w:tc>
        <w:tc>
          <w:tcPr>
            <w:tcW w:w="3799" w:type="dxa"/>
            <w:noWrap w:val="0"/>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htt：//fjmzw.fanya.chaoxing.com/portal</w:t>
            </w:r>
          </w:p>
        </w:tc>
        <w:tc>
          <w:tcPr>
            <w:tcW w:w="2842" w:type="dxa"/>
            <w:noWrap w:val="0"/>
            <w:vAlign w:val="center"/>
          </w:tcPr>
          <w:p>
            <w:pPr>
              <w:jc w:val="left"/>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"https://www.icourse163.org/"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icourse163</w:t>
            </w:r>
            <w:r>
              <w:rPr>
                <w:rFonts w:hint="eastAsia" w:ascii="宋体" w:hAnsi="宋体" w:eastAsia="宋体" w:cs="宋体"/>
                <w:sz w:val="18"/>
                <w:szCs w:val="18"/>
                <w:lang w:eastAsia="zh-CN"/>
              </w:rPr>
              <w:t>.</w:t>
            </w:r>
            <w:r>
              <w:rPr>
                <w:rFonts w:hint="eastAsia" w:ascii="宋体" w:hAnsi="宋体" w:eastAsia="宋体" w:cs="宋体"/>
                <w:sz w:val="18"/>
                <w:szCs w:val="18"/>
              </w:rPr>
              <w:t>org/</w:t>
            </w:r>
            <w:r>
              <w:rPr>
                <w:rFonts w:hint="eastAsia" w:ascii="宋体" w:hAnsi="宋体" w:eastAsia="宋体" w:cs="宋体"/>
                <w:sz w:val="18"/>
                <w:szCs w:val="18"/>
              </w:rPr>
              <w:fldChar w:fldCharType="end"/>
            </w:r>
          </w:p>
          <w:p>
            <w:pPr>
              <w:jc w:val="left"/>
              <w:rPr>
                <w:rFonts w:hint="eastAsia" w:ascii="宋体" w:hAnsi="宋体" w:eastAsia="宋体" w:cs="宋体"/>
                <w:sz w:val="18"/>
                <w:szCs w:val="18"/>
                <w:lang w:val="en-US" w:eastAsia="zh-CN"/>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"https://www.icve.com.cn/"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icve</w:t>
            </w:r>
            <w:r>
              <w:rPr>
                <w:rFonts w:hint="eastAsia" w:ascii="宋体" w:hAnsi="宋体" w:eastAsia="宋体" w:cs="宋体"/>
                <w:sz w:val="18"/>
                <w:szCs w:val="18"/>
                <w:lang w:eastAsia="zh-CN"/>
              </w:rPr>
              <w:t>.</w:t>
            </w:r>
            <w:r>
              <w:rPr>
                <w:rFonts w:hint="eastAsia" w:ascii="宋体" w:hAnsi="宋体" w:eastAsia="宋体" w:cs="宋体"/>
                <w:sz w:val="18"/>
                <w:szCs w:val="18"/>
              </w:rPr>
              <w:t>com</w:t>
            </w:r>
            <w:r>
              <w:rPr>
                <w:rFonts w:hint="eastAsia" w:ascii="宋体" w:hAnsi="宋体" w:eastAsia="宋体" w:cs="宋体"/>
                <w:sz w:val="18"/>
                <w:szCs w:val="18"/>
                <w:lang w:eastAsia="zh-CN"/>
              </w:rPr>
              <w:t>.</w:t>
            </w:r>
            <w:r>
              <w:rPr>
                <w:rFonts w:hint="eastAsia" w:ascii="宋体" w:hAnsi="宋体" w:eastAsia="宋体" w:cs="宋体"/>
                <w:sz w:val="18"/>
                <w:szCs w:val="18"/>
              </w:rPr>
              <w:t>cn/</w:t>
            </w:r>
            <w:r>
              <w:rPr>
                <w:rFonts w:hint="eastAsia" w:ascii="宋体" w:hAnsi="宋体" w:eastAsia="宋体" w:cs="宋体"/>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1301"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传感器原理及应用</w:t>
            </w:r>
          </w:p>
        </w:tc>
        <w:tc>
          <w:tcPr>
            <w:tcW w:w="3799" w:type="dxa"/>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http：//fjmzw.fanya.chaoxing.com/portal</w:t>
            </w:r>
          </w:p>
        </w:tc>
        <w:tc>
          <w:tcPr>
            <w:tcW w:w="2842"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"https://www.icourse163.org/"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icourse163</w:t>
            </w:r>
            <w:r>
              <w:rPr>
                <w:rFonts w:hint="eastAsia" w:ascii="宋体" w:hAnsi="宋体" w:eastAsia="宋体" w:cs="宋体"/>
                <w:sz w:val="18"/>
                <w:szCs w:val="18"/>
                <w:lang w:eastAsia="zh-CN"/>
              </w:rPr>
              <w:t>.</w:t>
            </w:r>
            <w:r>
              <w:rPr>
                <w:rFonts w:hint="eastAsia" w:ascii="宋体" w:hAnsi="宋体" w:eastAsia="宋体" w:cs="宋体"/>
                <w:sz w:val="18"/>
                <w:szCs w:val="18"/>
              </w:rPr>
              <w:t>org/</w:t>
            </w:r>
            <w:r>
              <w:rPr>
                <w:rFonts w:hint="eastAsia" w:ascii="宋体" w:hAnsi="宋体" w:eastAsia="宋体" w:cs="宋体"/>
                <w:sz w:val="18"/>
                <w:szCs w:val="18"/>
              </w:rPr>
              <w:fldChar w:fldCharType="end"/>
            </w:r>
          </w:p>
          <w:p>
            <w:pPr>
              <w:jc w:val="left"/>
              <w:rPr>
                <w:rFonts w:hint="eastAsia" w:ascii="宋体" w:hAnsi="宋体" w:eastAsia="宋体" w:cs="宋体"/>
                <w:sz w:val="18"/>
                <w:szCs w:val="18"/>
                <w:lang w:val="en-US" w:eastAsia="zh-CN"/>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"https://www.icve.com.cn/"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icve</w:t>
            </w:r>
            <w:r>
              <w:rPr>
                <w:rFonts w:hint="eastAsia" w:ascii="宋体" w:hAnsi="宋体" w:eastAsia="宋体" w:cs="宋体"/>
                <w:sz w:val="18"/>
                <w:szCs w:val="18"/>
                <w:lang w:eastAsia="zh-CN"/>
              </w:rPr>
              <w:t>.</w:t>
            </w:r>
            <w:r>
              <w:rPr>
                <w:rFonts w:hint="eastAsia" w:ascii="宋体" w:hAnsi="宋体" w:eastAsia="宋体" w:cs="宋体"/>
                <w:sz w:val="18"/>
                <w:szCs w:val="18"/>
              </w:rPr>
              <w:t>com</w:t>
            </w:r>
            <w:r>
              <w:rPr>
                <w:rFonts w:hint="eastAsia" w:ascii="宋体" w:hAnsi="宋体" w:eastAsia="宋体" w:cs="宋体"/>
                <w:sz w:val="18"/>
                <w:szCs w:val="18"/>
                <w:lang w:eastAsia="zh-CN"/>
              </w:rPr>
              <w:t>.</w:t>
            </w:r>
            <w:r>
              <w:rPr>
                <w:rFonts w:hint="eastAsia" w:ascii="宋体" w:hAnsi="宋体" w:eastAsia="宋体" w:cs="宋体"/>
                <w:sz w:val="18"/>
                <w:szCs w:val="18"/>
              </w:rPr>
              <w:t>cn/</w:t>
            </w:r>
            <w:r>
              <w:rPr>
                <w:rFonts w:hint="eastAsia" w:ascii="宋体" w:hAnsi="宋体" w:eastAsia="宋体" w:cs="宋体"/>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301"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电力电子设备安装与调试</w:t>
            </w:r>
          </w:p>
        </w:tc>
        <w:tc>
          <w:tcPr>
            <w:tcW w:w="3799" w:type="dxa"/>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http：//fjmzw.fanya.chaoxing.com/portal</w:t>
            </w:r>
          </w:p>
        </w:tc>
        <w:tc>
          <w:tcPr>
            <w:tcW w:w="2842"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"https://www.icourse163.org/"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icourse163</w:t>
            </w:r>
            <w:r>
              <w:rPr>
                <w:rFonts w:hint="eastAsia" w:ascii="宋体" w:hAnsi="宋体" w:eastAsia="宋体" w:cs="宋体"/>
                <w:sz w:val="18"/>
                <w:szCs w:val="18"/>
                <w:lang w:eastAsia="zh-CN"/>
              </w:rPr>
              <w:t>.</w:t>
            </w:r>
            <w:r>
              <w:rPr>
                <w:rFonts w:hint="eastAsia" w:ascii="宋体" w:hAnsi="宋体" w:eastAsia="宋体" w:cs="宋体"/>
                <w:sz w:val="18"/>
                <w:szCs w:val="18"/>
              </w:rPr>
              <w:t>org/</w:t>
            </w:r>
            <w:r>
              <w:rPr>
                <w:rFonts w:hint="eastAsia" w:ascii="宋体" w:hAnsi="宋体" w:eastAsia="宋体" w:cs="宋体"/>
                <w:sz w:val="18"/>
                <w:szCs w:val="18"/>
              </w:rPr>
              <w:fldChar w:fldCharType="end"/>
            </w:r>
          </w:p>
          <w:p>
            <w:pPr>
              <w:jc w:val="left"/>
              <w:rPr>
                <w:rFonts w:hint="eastAsia" w:ascii="宋体" w:hAnsi="宋体" w:eastAsia="宋体" w:cs="宋体"/>
                <w:sz w:val="18"/>
                <w:szCs w:val="18"/>
                <w:lang w:val="en-US" w:eastAsia="zh-CN"/>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"https://www.icve.com.cn/"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icve</w:t>
            </w:r>
            <w:r>
              <w:rPr>
                <w:rFonts w:hint="eastAsia" w:ascii="宋体" w:hAnsi="宋体" w:eastAsia="宋体" w:cs="宋体"/>
                <w:sz w:val="18"/>
                <w:szCs w:val="18"/>
                <w:lang w:eastAsia="zh-CN"/>
              </w:rPr>
              <w:t>.</w:t>
            </w:r>
            <w:r>
              <w:rPr>
                <w:rFonts w:hint="eastAsia" w:ascii="宋体" w:hAnsi="宋体" w:eastAsia="宋体" w:cs="宋体"/>
                <w:sz w:val="18"/>
                <w:szCs w:val="18"/>
              </w:rPr>
              <w:t>com</w:t>
            </w:r>
            <w:r>
              <w:rPr>
                <w:rFonts w:hint="eastAsia" w:ascii="宋体" w:hAnsi="宋体" w:eastAsia="宋体" w:cs="宋体"/>
                <w:sz w:val="18"/>
                <w:szCs w:val="18"/>
                <w:lang w:eastAsia="zh-CN"/>
              </w:rPr>
              <w:t>.</w:t>
            </w:r>
            <w:r>
              <w:rPr>
                <w:rFonts w:hint="eastAsia" w:ascii="宋体" w:hAnsi="宋体" w:eastAsia="宋体" w:cs="宋体"/>
                <w:sz w:val="18"/>
                <w:szCs w:val="18"/>
              </w:rPr>
              <w:t>cn/</w:t>
            </w:r>
            <w:r>
              <w:rPr>
                <w:rFonts w:hint="eastAsia" w:ascii="宋体" w:hAnsi="宋体" w:eastAsia="宋体" w:cs="宋体"/>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301"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自动化生产线安装与调试</w:t>
            </w:r>
          </w:p>
        </w:tc>
        <w:tc>
          <w:tcPr>
            <w:tcW w:w="3799" w:type="dxa"/>
            <w:vAlign w:val="center"/>
          </w:tcPr>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http：//fjmzw.fanya.chaoxing.com/portal</w:t>
            </w:r>
          </w:p>
        </w:tc>
        <w:tc>
          <w:tcPr>
            <w:tcW w:w="2842" w:type="dxa"/>
            <w:vAlign w:val="center"/>
          </w:tcPr>
          <w:p>
            <w:pPr>
              <w:jc w:val="left"/>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"https://www.icourse163.org/"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icourse163</w:t>
            </w:r>
            <w:r>
              <w:rPr>
                <w:rFonts w:hint="eastAsia" w:ascii="宋体" w:hAnsi="宋体" w:eastAsia="宋体" w:cs="宋体"/>
                <w:sz w:val="18"/>
                <w:szCs w:val="18"/>
                <w:lang w:eastAsia="zh-CN"/>
              </w:rPr>
              <w:t>.</w:t>
            </w:r>
            <w:r>
              <w:rPr>
                <w:rFonts w:hint="eastAsia" w:ascii="宋体" w:hAnsi="宋体" w:eastAsia="宋体" w:cs="宋体"/>
                <w:sz w:val="18"/>
                <w:szCs w:val="18"/>
              </w:rPr>
              <w:t>org/</w:t>
            </w:r>
            <w:r>
              <w:rPr>
                <w:rFonts w:hint="eastAsia" w:ascii="宋体" w:hAnsi="宋体" w:eastAsia="宋体" w:cs="宋体"/>
                <w:sz w:val="18"/>
                <w:szCs w:val="18"/>
              </w:rPr>
              <w:fldChar w:fldCharType="end"/>
            </w:r>
          </w:p>
          <w:p>
            <w:pPr>
              <w:jc w:val="left"/>
              <w:rPr>
                <w:rFonts w:hint="eastAsia" w:ascii="宋体" w:hAnsi="宋体" w:eastAsia="宋体" w:cs="宋体"/>
                <w:sz w:val="18"/>
                <w:szCs w:val="18"/>
                <w:lang w:val="en-US" w:eastAsia="zh-CN"/>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"https://www.icve.com.cn/" \t "http://topic.aijiaocai.com/news_press/_blank" </w:instrText>
            </w:r>
            <w:r>
              <w:rPr>
                <w:rFonts w:hint="eastAsia" w:ascii="宋体" w:hAnsi="宋体" w:eastAsia="宋体" w:cs="宋体"/>
                <w:sz w:val="18"/>
                <w:szCs w:val="18"/>
              </w:rPr>
              <w:fldChar w:fldCharType="separate"/>
            </w:r>
            <w:r>
              <w:rPr>
                <w:rFonts w:hint="eastAsia" w:ascii="宋体" w:hAnsi="宋体" w:eastAsia="宋体" w:cs="宋体"/>
                <w:sz w:val="18"/>
                <w:szCs w:val="18"/>
              </w:rPr>
              <w:t>https</w:t>
            </w:r>
            <w:r>
              <w:rPr>
                <w:rFonts w:hint="eastAsia" w:ascii="宋体" w:hAnsi="宋体" w:eastAsia="宋体" w:cs="宋体"/>
                <w:sz w:val="18"/>
                <w:szCs w:val="18"/>
                <w:lang w:eastAsia="zh-CN"/>
              </w:rPr>
              <w:t>：</w:t>
            </w:r>
            <w:r>
              <w:rPr>
                <w:rFonts w:hint="eastAsia" w:ascii="宋体" w:hAnsi="宋体" w:eastAsia="宋体" w:cs="宋体"/>
                <w:sz w:val="18"/>
                <w:szCs w:val="18"/>
              </w:rPr>
              <w:t>//www</w:t>
            </w:r>
            <w:r>
              <w:rPr>
                <w:rFonts w:hint="eastAsia" w:ascii="宋体" w:hAnsi="宋体" w:eastAsia="宋体" w:cs="宋体"/>
                <w:sz w:val="18"/>
                <w:szCs w:val="18"/>
                <w:lang w:eastAsia="zh-CN"/>
              </w:rPr>
              <w:t>.</w:t>
            </w:r>
            <w:r>
              <w:rPr>
                <w:rFonts w:hint="eastAsia" w:ascii="宋体" w:hAnsi="宋体" w:eastAsia="宋体" w:cs="宋体"/>
                <w:sz w:val="18"/>
                <w:szCs w:val="18"/>
              </w:rPr>
              <w:t>icve</w:t>
            </w:r>
            <w:r>
              <w:rPr>
                <w:rFonts w:hint="eastAsia" w:ascii="宋体" w:hAnsi="宋体" w:eastAsia="宋体" w:cs="宋体"/>
                <w:sz w:val="18"/>
                <w:szCs w:val="18"/>
                <w:lang w:eastAsia="zh-CN"/>
              </w:rPr>
              <w:t>.</w:t>
            </w:r>
            <w:r>
              <w:rPr>
                <w:rFonts w:hint="eastAsia" w:ascii="宋体" w:hAnsi="宋体" w:eastAsia="宋体" w:cs="宋体"/>
                <w:sz w:val="18"/>
                <w:szCs w:val="18"/>
              </w:rPr>
              <w:t>com</w:t>
            </w:r>
            <w:r>
              <w:rPr>
                <w:rFonts w:hint="eastAsia" w:ascii="宋体" w:hAnsi="宋体" w:eastAsia="宋体" w:cs="宋体"/>
                <w:sz w:val="18"/>
                <w:szCs w:val="18"/>
                <w:lang w:eastAsia="zh-CN"/>
              </w:rPr>
              <w:t>.</w:t>
            </w:r>
            <w:r>
              <w:rPr>
                <w:rFonts w:hint="eastAsia" w:ascii="宋体" w:hAnsi="宋体" w:eastAsia="宋体" w:cs="宋体"/>
                <w:sz w:val="18"/>
                <w:szCs w:val="18"/>
              </w:rPr>
              <w:t>cn/</w:t>
            </w:r>
            <w:r>
              <w:rPr>
                <w:rFonts w:hint="eastAsia" w:ascii="宋体" w:hAnsi="宋体" w:eastAsia="宋体" w:cs="宋体"/>
                <w:sz w:val="18"/>
                <w:szCs w:val="18"/>
              </w:rPr>
              <w:fldChar w:fldCharType="end"/>
            </w:r>
          </w:p>
        </w:tc>
      </w:tr>
    </w:tbl>
    <w:p>
      <w:pPr>
        <w:spacing w:line="460" w:lineRule="exact"/>
        <w:ind w:firstLine="480"/>
        <w:rPr>
          <w:sz w:val="24"/>
        </w:rPr>
      </w:pPr>
      <w:r>
        <w:rPr>
          <w:sz w:val="24"/>
        </w:rPr>
        <w:t>2、主要课程推荐教材</w:t>
      </w:r>
    </w:p>
    <w:p>
      <w:pPr>
        <w:jc w:val="center"/>
        <w:rPr>
          <w:szCs w:val="21"/>
        </w:rPr>
      </w:pPr>
      <w:r>
        <w:rPr>
          <w:szCs w:val="21"/>
        </w:rPr>
        <w:t>表</w:t>
      </w:r>
      <w:r>
        <w:rPr>
          <w:rFonts w:hint="eastAsia"/>
          <w:szCs w:val="21"/>
          <w:lang w:val="en-US" w:eastAsia="zh-CN"/>
        </w:rPr>
        <w:t>5</w:t>
      </w:r>
      <w:r>
        <w:rPr>
          <w:szCs w:val="21"/>
        </w:rPr>
        <w:t xml:space="preserve">  课程推荐教材一览表</w:t>
      </w:r>
    </w:p>
    <w:tbl>
      <w:tblPr>
        <w:tblStyle w:val="5"/>
        <w:tblW w:w="85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46"/>
        <w:gridCol w:w="2775"/>
        <w:gridCol w:w="1080"/>
        <w:gridCol w:w="1815"/>
        <w:gridCol w:w="13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课程名称</w:t>
            </w:r>
          </w:p>
        </w:tc>
        <w:tc>
          <w:tcPr>
            <w:tcW w:w="2775"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教材名称</w:t>
            </w:r>
          </w:p>
        </w:tc>
        <w:tc>
          <w:tcPr>
            <w:tcW w:w="1080"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作者</w:t>
            </w:r>
          </w:p>
        </w:tc>
        <w:tc>
          <w:tcPr>
            <w:tcW w:w="1815"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出版单位</w:t>
            </w:r>
          </w:p>
        </w:tc>
        <w:tc>
          <w:tcPr>
            <w:tcW w:w="1377" w:type="dxa"/>
            <w:noWrap w:val="0"/>
            <w:vAlign w:val="center"/>
          </w:tcPr>
          <w:p>
            <w:pPr>
              <w:widowControl/>
              <w:jc w:val="center"/>
              <w:rPr>
                <w:rFonts w:hint="eastAsia" w:ascii="宋体" w:hAnsi="宋体" w:eastAsia="宋体" w:cs="宋体"/>
                <w:b/>
                <w:sz w:val="18"/>
                <w:szCs w:val="18"/>
              </w:rPr>
            </w:pPr>
            <w:r>
              <w:rPr>
                <w:rFonts w:hint="eastAsia" w:ascii="宋体" w:hAnsi="宋体" w:eastAsia="宋体" w:cs="宋体"/>
                <w:b/>
                <w:sz w:val="18"/>
                <w:szCs w:val="18"/>
              </w:rPr>
              <w:t>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PLC控制系统编程与实现</w:t>
            </w:r>
          </w:p>
        </w:tc>
        <w:tc>
          <w:tcPr>
            <w:tcW w:w="277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PLC控制系统编程与实现</w:t>
            </w:r>
          </w:p>
        </w:tc>
        <w:tc>
          <w:tcPr>
            <w:tcW w:w="10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陈丽</w:t>
            </w:r>
          </w:p>
        </w:tc>
        <w:tc>
          <w:tcPr>
            <w:tcW w:w="181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中国铁道出版社</w:t>
            </w:r>
          </w:p>
        </w:tc>
        <w:tc>
          <w:tcPr>
            <w:tcW w:w="1377"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2014年09月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单片机控制系统设计</w:t>
            </w:r>
          </w:p>
        </w:tc>
        <w:tc>
          <w:tcPr>
            <w:tcW w:w="277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单片机基础与应用（C语言版）</w:t>
            </w:r>
          </w:p>
        </w:tc>
        <w:tc>
          <w:tcPr>
            <w:tcW w:w="10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王静霞</w:t>
            </w:r>
          </w:p>
        </w:tc>
        <w:tc>
          <w:tcPr>
            <w:tcW w:w="181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高等教育出版社</w:t>
            </w:r>
          </w:p>
        </w:tc>
        <w:tc>
          <w:tcPr>
            <w:tcW w:w="1377"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2016年03月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常用电气设备控制与检修</w:t>
            </w:r>
          </w:p>
        </w:tc>
        <w:tc>
          <w:tcPr>
            <w:tcW w:w="277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电气控制技术与应用项目式教程</w:t>
            </w:r>
          </w:p>
        </w:tc>
        <w:tc>
          <w:tcPr>
            <w:tcW w:w="10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赵红顺</w:t>
            </w:r>
          </w:p>
        </w:tc>
        <w:tc>
          <w:tcPr>
            <w:tcW w:w="181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机械工业出版社</w:t>
            </w:r>
          </w:p>
        </w:tc>
        <w:tc>
          <w:tcPr>
            <w:tcW w:w="1377"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2012年08月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供配电系统运行与检修</w:t>
            </w:r>
          </w:p>
        </w:tc>
        <w:tc>
          <w:tcPr>
            <w:tcW w:w="277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供配电技术项目式教程</w:t>
            </w:r>
          </w:p>
        </w:tc>
        <w:tc>
          <w:tcPr>
            <w:tcW w:w="1080"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fldChar w:fldCharType="begin"/>
            </w:r>
            <w:r>
              <w:rPr>
                <w:rFonts w:hint="eastAsia" w:ascii="宋体" w:hAnsi="宋体" w:eastAsia="宋体" w:cs="宋体"/>
                <w:sz w:val="18"/>
                <w:szCs w:val="18"/>
                <w:lang w:val="en-US" w:eastAsia="zh-CN"/>
              </w:rPr>
              <w:instrText xml:space="preserve"> HYPERLINK "https://book.jd.com/writer/%E8%92%8B%E5%BA%86%E6%96%8C_1.html" \t "https://item.jd.com/_blank" </w:instrText>
            </w:r>
            <w:r>
              <w:rPr>
                <w:rFonts w:hint="eastAsia" w:ascii="宋体" w:hAnsi="宋体" w:eastAsia="宋体" w:cs="宋体"/>
                <w:sz w:val="18"/>
                <w:szCs w:val="18"/>
                <w:lang w:val="en-US" w:eastAsia="zh-CN"/>
              </w:rPr>
              <w:fldChar w:fldCharType="separate"/>
            </w:r>
            <w:r>
              <w:rPr>
                <w:rFonts w:hint="eastAsia" w:ascii="宋体" w:hAnsi="宋体" w:eastAsia="宋体" w:cs="宋体"/>
                <w:sz w:val="18"/>
                <w:szCs w:val="18"/>
                <w:lang w:val="en-US" w:eastAsia="zh-CN"/>
              </w:rPr>
              <w:t>蒋庆斌</w:t>
            </w:r>
            <w:r>
              <w:rPr>
                <w:rFonts w:hint="eastAsia" w:ascii="宋体" w:hAnsi="宋体" w:eastAsia="宋体" w:cs="宋体"/>
                <w:sz w:val="18"/>
                <w:szCs w:val="18"/>
                <w:lang w:val="en-US" w:eastAsia="zh-CN"/>
              </w:rPr>
              <w:fldChar w:fldCharType="end"/>
            </w:r>
          </w:p>
        </w:tc>
        <w:tc>
          <w:tcPr>
            <w:tcW w:w="1815"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fldChar w:fldCharType="begin"/>
            </w:r>
            <w:r>
              <w:rPr>
                <w:rFonts w:hint="eastAsia" w:ascii="宋体" w:hAnsi="宋体" w:eastAsia="宋体" w:cs="宋体"/>
                <w:sz w:val="18"/>
                <w:szCs w:val="18"/>
                <w:lang w:val="en-US" w:eastAsia="zh-CN"/>
              </w:rPr>
              <w:instrText xml:space="preserve"> HYPERLINK "https://book.jd.com/publish/%E6%9C%BA%E6%A2%B0%E5%B7%A5%E4%B8%9A%E5%87%BA%E7%89%88%E7%A4%BE_1.html" \o "机械工业出版社" \t "https://item.jd.com/_blank" </w:instrText>
            </w:r>
            <w:r>
              <w:rPr>
                <w:rFonts w:hint="eastAsia" w:ascii="宋体" w:hAnsi="宋体" w:eastAsia="宋体" w:cs="宋体"/>
                <w:sz w:val="18"/>
                <w:szCs w:val="18"/>
                <w:lang w:val="en-US" w:eastAsia="zh-CN"/>
              </w:rPr>
              <w:fldChar w:fldCharType="separate"/>
            </w:r>
            <w:r>
              <w:rPr>
                <w:rFonts w:hint="eastAsia" w:ascii="宋体" w:hAnsi="宋体" w:eastAsia="宋体" w:cs="宋体"/>
                <w:sz w:val="18"/>
                <w:szCs w:val="18"/>
                <w:lang w:val="en-US" w:eastAsia="zh-CN"/>
              </w:rPr>
              <w:t>机械工业出版社</w:t>
            </w:r>
            <w:r>
              <w:rPr>
                <w:rFonts w:hint="eastAsia" w:ascii="宋体" w:hAnsi="宋体" w:eastAsia="宋体" w:cs="宋体"/>
                <w:sz w:val="18"/>
                <w:szCs w:val="18"/>
                <w:lang w:val="en-US" w:eastAsia="zh-CN"/>
              </w:rPr>
              <w:fldChar w:fldCharType="end"/>
            </w:r>
          </w:p>
        </w:tc>
        <w:tc>
          <w:tcPr>
            <w:tcW w:w="1377" w:type="dxa"/>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2019年01月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电力电子设备安装与调试</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电力电子技术项目化教程</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朱志伟</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高等教育出版社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2017年11月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电工技术</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电工技术（第5版）</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席时达</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高等教育出版社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2019年05月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工程制图</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工程制图基础 第四版</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董祥国</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高等教育出版社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2019年12月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医疗器械概论</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医疗器械概论</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张学龙</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人民卫生出版社</w:t>
            </w:r>
          </w:p>
        </w:tc>
        <w:tc>
          <w:tcPr>
            <w:tcW w:w="1377" w:type="dxa"/>
            <w:vAlign w:val="center"/>
          </w:tcPr>
          <w:p>
            <w:pPr>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2011年08月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医用电子仪器分析与维修</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医用电子仪器分析与维修技术</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金浩宇</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化学工业出版社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2011年07月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医学影像设备学</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医学影像设备学（第4版）</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黄祥国</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人民卫生出版社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2020年08月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4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血液透析机原理及使用维护</w:t>
            </w:r>
          </w:p>
        </w:tc>
        <w:tc>
          <w:tcPr>
            <w:tcW w:w="277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实用透析手册</w:t>
            </w:r>
          </w:p>
        </w:tc>
        <w:tc>
          <w:tcPr>
            <w:tcW w:w="1080"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梅长林</w:t>
            </w:r>
          </w:p>
        </w:tc>
        <w:tc>
          <w:tcPr>
            <w:tcW w:w="1815"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人民卫生出版社</w:t>
            </w:r>
          </w:p>
        </w:tc>
        <w:tc>
          <w:tcPr>
            <w:tcW w:w="137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2012年10月</w:t>
            </w:r>
          </w:p>
        </w:tc>
      </w:tr>
    </w:tbl>
    <w:p>
      <w:pPr>
        <w:spacing w:line="460" w:lineRule="exact"/>
        <w:ind w:firstLine="472" w:firstLineChars="196"/>
        <w:rPr>
          <w:b/>
          <w:sz w:val="24"/>
        </w:rPr>
      </w:pPr>
      <w:r>
        <w:rPr>
          <w:b/>
          <w:sz w:val="24"/>
        </w:rPr>
        <w:t>（四）教学方法</w:t>
      </w:r>
    </w:p>
    <w:p>
      <w:pPr>
        <w:spacing w:line="460" w:lineRule="exact"/>
        <w:ind w:firstLine="480"/>
        <w:rPr>
          <w:sz w:val="24"/>
        </w:rPr>
      </w:pPr>
      <w:r>
        <w:rPr>
          <w:sz w:val="24"/>
        </w:rPr>
        <w:t>1、充分利用信息技术手段和网络教学资源（国家精品在线开放课程、中国大学慕课平台、省级在线开放课程）开展教学。</w:t>
      </w:r>
    </w:p>
    <w:p>
      <w:pPr>
        <w:spacing w:line="460" w:lineRule="exact"/>
        <w:ind w:firstLine="480"/>
        <w:rPr>
          <w:sz w:val="24"/>
        </w:rPr>
      </w:pPr>
      <w:r>
        <w:rPr>
          <w:sz w:val="24"/>
        </w:rPr>
        <w:t>2、建议采取启发式、参与式、讨论式和探究式的教学方法</w:t>
      </w:r>
      <w:r>
        <w:rPr>
          <w:rFonts w:hint="eastAsia"/>
          <w:sz w:val="24"/>
          <w:lang w:eastAsia="zh-CN"/>
        </w:rPr>
        <w:t>，</w:t>
      </w:r>
      <w:r>
        <w:rPr>
          <w:sz w:val="24"/>
        </w:rPr>
        <w:t>并且以学生为主</w:t>
      </w:r>
      <w:r>
        <w:rPr>
          <w:rFonts w:hint="eastAsia"/>
          <w:sz w:val="24"/>
          <w:lang w:eastAsia="zh-CN"/>
        </w:rPr>
        <w:t>，</w:t>
      </w:r>
      <w:r>
        <w:rPr>
          <w:sz w:val="24"/>
        </w:rPr>
        <w:t>分层次、分小组进行教学</w:t>
      </w:r>
      <w:r>
        <w:rPr>
          <w:rFonts w:hint="eastAsia"/>
          <w:sz w:val="24"/>
          <w:lang w:eastAsia="zh-CN"/>
        </w:rPr>
        <w:t>，</w:t>
      </w:r>
      <w:r>
        <w:rPr>
          <w:sz w:val="24"/>
        </w:rPr>
        <w:t>做到针对不同教学对象和教学内容灵活施教。教师要对教学成果进行评价和展示</w:t>
      </w:r>
      <w:r>
        <w:rPr>
          <w:rFonts w:hint="eastAsia"/>
          <w:sz w:val="24"/>
          <w:lang w:eastAsia="zh-CN"/>
        </w:rPr>
        <w:t>，</w:t>
      </w:r>
      <w:r>
        <w:rPr>
          <w:sz w:val="24"/>
        </w:rPr>
        <w:t>以达到提高教学效果的目的。</w:t>
      </w:r>
    </w:p>
    <w:p>
      <w:pPr>
        <w:spacing w:line="460" w:lineRule="exact"/>
        <w:ind w:firstLine="480"/>
        <w:rPr>
          <w:sz w:val="24"/>
        </w:rPr>
      </w:pPr>
      <w:r>
        <w:rPr>
          <w:sz w:val="24"/>
        </w:rPr>
        <w:t>3、结合爱课程、智慧职教、职教云等平台</w:t>
      </w:r>
      <w:r>
        <w:rPr>
          <w:rFonts w:hint="eastAsia"/>
          <w:sz w:val="24"/>
          <w:lang w:eastAsia="zh-CN"/>
        </w:rPr>
        <w:t>，</w:t>
      </w:r>
      <w:r>
        <w:rPr>
          <w:sz w:val="24"/>
        </w:rPr>
        <w:t>实施线上线下混合式教学法</w:t>
      </w:r>
      <w:r>
        <w:rPr>
          <w:rFonts w:hint="eastAsia"/>
          <w:sz w:val="24"/>
          <w:lang w:eastAsia="zh-CN"/>
        </w:rPr>
        <w:t>，</w:t>
      </w:r>
      <w:r>
        <w:rPr>
          <w:sz w:val="24"/>
        </w:rPr>
        <w:t>包括以下环节：课前：教师按照标准准备课前学习资源并在平台发布</w:t>
      </w:r>
      <w:r>
        <w:rPr>
          <w:rFonts w:hint="eastAsia"/>
          <w:sz w:val="24"/>
          <w:lang w:eastAsia="zh-CN"/>
        </w:rPr>
        <w:t>；</w:t>
      </w:r>
      <w:r>
        <w:rPr>
          <w:sz w:val="24"/>
        </w:rPr>
        <w:t>教师线上指导学生完成课前线上资源学习、讨论</w:t>
      </w:r>
      <w:r>
        <w:rPr>
          <w:rFonts w:hint="eastAsia"/>
          <w:sz w:val="24"/>
          <w:lang w:eastAsia="zh-CN"/>
        </w:rPr>
        <w:t>，</w:t>
      </w:r>
      <w:r>
        <w:rPr>
          <w:sz w:val="24"/>
        </w:rPr>
        <w:t>在此基础上</w:t>
      </w:r>
      <w:r>
        <w:rPr>
          <w:rFonts w:hint="eastAsia"/>
          <w:sz w:val="24"/>
          <w:lang w:eastAsia="zh-CN"/>
        </w:rPr>
        <w:t>，</w:t>
      </w:r>
      <w:r>
        <w:rPr>
          <w:sz w:val="24"/>
        </w:rPr>
        <w:t>学生完成课前线上作业</w:t>
      </w:r>
      <w:r>
        <w:rPr>
          <w:rFonts w:hint="eastAsia"/>
          <w:sz w:val="24"/>
          <w:lang w:eastAsia="zh-CN"/>
        </w:rPr>
        <w:t>，</w:t>
      </w:r>
      <w:r>
        <w:rPr>
          <w:sz w:val="24"/>
        </w:rPr>
        <w:t>教师记录学生线上学习难点。</w:t>
      </w:r>
    </w:p>
    <w:p>
      <w:pPr>
        <w:spacing w:line="460" w:lineRule="exact"/>
        <w:ind w:firstLine="480"/>
        <w:rPr>
          <w:sz w:val="24"/>
        </w:rPr>
      </w:pPr>
      <w:r>
        <w:rPr>
          <w:sz w:val="24"/>
        </w:rPr>
        <w:t>课中：根据学生课前学习中的疑难点</w:t>
      </w:r>
      <w:r>
        <w:rPr>
          <w:rFonts w:hint="eastAsia"/>
          <w:sz w:val="24"/>
          <w:lang w:eastAsia="zh-CN"/>
        </w:rPr>
        <w:t>，</w:t>
      </w:r>
      <w:r>
        <w:rPr>
          <w:sz w:val="24"/>
        </w:rPr>
        <w:t>教师有针对性地进行讲解</w:t>
      </w:r>
      <w:r>
        <w:rPr>
          <w:rFonts w:hint="eastAsia"/>
          <w:sz w:val="24"/>
          <w:lang w:eastAsia="zh-CN"/>
        </w:rPr>
        <w:t>，</w:t>
      </w:r>
      <w:r>
        <w:rPr>
          <w:sz w:val="24"/>
        </w:rPr>
        <w:t>通过“课中讨论”、“头脑风暴”、“提问”、“测试”、“小组 PK”等方式帮助学生进一步掌握教学内容。</w:t>
      </w:r>
    </w:p>
    <w:p>
      <w:pPr>
        <w:spacing w:line="460" w:lineRule="exact"/>
        <w:ind w:firstLine="480"/>
        <w:rPr>
          <w:sz w:val="24"/>
        </w:rPr>
      </w:pPr>
      <w:r>
        <w:rPr>
          <w:sz w:val="24"/>
        </w:rPr>
        <w:t>课后：教师发布课后学习任务</w:t>
      </w:r>
      <w:r>
        <w:rPr>
          <w:rFonts w:hint="eastAsia"/>
          <w:sz w:val="24"/>
          <w:lang w:eastAsia="zh-CN"/>
        </w:rPr>
        <w:t>，</w:t>
      </w:r>
      <w:r>
        <w:rPr>
          <w:sz w:val="24"/>
        </w:rPr>
        <w:t>并线上回答学生疑问</w:t>
      </w:r>
      <w:r>
        <w:rPr>
          <w:rFonts w:hint="eastAsia"/>
          <w:sz w:val="24"/>
          <w:lang w:eastAsia="zh-CN"/>
        </w:rPr>
        <w:t>，</w:t>
      </w:r>
      <w:r>
        <w:rPr>
          <w:sz w:val="24"/>
        </w:rPr>
        <w:t>与学生进行实时讨论。</w:t>
      </w:r>
    </w:p>
    <w:p>
      <w:pPr>
        <w:spacing w:line="460" w:lineRule="exact"/>
        <w:ind w:firstLine="480"/>
        <w:rPr>
          <w:sz w:val="24"/>
        </w:rPr>
      </w:pPr>
      <w:r>
        <w:rPr>
          <w:sz w:val="24"/>
        </w:rPr>
        <w:t>4、促进书证融通。实施 1+X 证书制度试点</w:t>
      </w:r>
      <w:r>
        <w:rPr>
          <w:rFonts w:hint="eastAsia"/>
          <w:sz w:val="24"/>
          <w:lang w:eastAsia="zh-CN"/>
        </w:rPr>
        <w:t>，</w:t>
      </w:r>
      <w:r>
        <w:rPr>
          <w:sz w:val="24"/>
        </w:rPr>
        <w:t>将职业技能等级标准有关内容及要求有机融入专业课程教学。</w:t>
      </w:r>
    </w:p>
    <w:p>
      <w:pPr>
        <w:spacing w:line="460" w:lineRule="exact"/>
        <w:ind w:firstLine="472" w:firstLineChars="196"/>
        <w:rPr>
          <w:b/>
          <w:sz w:val="24"/>
        </w:rPr>
      </w:pPr>
      <w:r>
        <w:rPr>
          <w:b/>
          <w:sz w:val="24"/>
        </w:rPr>
        <w:t>（五）学习评价</w:t>
      </w:r>
    </w:p>
    <w:p>
      <w:pPr>
        <w:spacing w:line="460" w:lineRule="exact"/>
        <w:ind w:firstLine="480"/>
        <w:rPr>
          <w:rFonts w:hint="eastAsia"/>
          <w:sz w:val="24"/>
        </w:rPr>
      </w:pPr>
      <w:r>
        <w:rPr>
          <w:rFonts w:hint="eastAsia"/>
          <w:sz w:val="24"/>
        </w:rPr>
        <w:t>专业群在突出以提升岗位职业能力为重心的基础上</w:t>
      </w:r>
      <w:r>
        <w:rPr>
          <w:rFonts w:hint="eastAsia"/>
          <w:sz w:val="24"/>
          <w:lang w:eastAsia="zh-CN"/>
        </w:rPr>
        <w:t>，</w:t>
      </w:r>
      <w:r>
        <w:rPr>
          <w:rFonts w:hint="eastAsia"/>
          <w:sz w:val="24"/>
        </w:rPr>
        <w:t>针对不同教学与实践内容</w:t>
      </w:r>
      <w:r>
        <w:rPr>
          <w:rFonts w:hint="eastAsia"/>
          <w:sz w:val="24"/>
          <w:lang w:eastAsia="zh-CN"/>
        </w:rPr>
        <w:t>，</w:t>
      </w:r>
      <w:r>
        <w:rPr>
          <w:rFonts w:hint="eastAsia"/>
          <w:sz w:val="24"/>
        </w:rPr>
        <w:t>构建多元化专业教学评价体系。教学评价的对象应包括学生知识掌握情况、实践操作能力、学习态度和基本职业素质等方面</w:t>
      </w:r>
      <w:r>
        <w:rPr>
          <w:rFonts w:hint="eastAsia"/>
          <w:sz w:val="24"/>
          <w:lang w:eastAsia="zh-CN"/>
        </w:rPr>
        <w:t>，</w:t>
      </w:r>
      <w:r>
        <w:rPr>
          <w:rFonts w:hint="eastAsia"/>
          <w:sz w:val="24"/>
        </w:rPr>
        <w:t>突出能力的考核评价方式</w:t>
      </w:r>
      <w:r>
        <w:rPr>
          <w:rFonts w:hint="eastAsia"/>
          <w:sz w:val="24"/>
          <w:lang w:eastAsia="zh-CN"/>
        </w:rPr>
        <w:t>，</w:t>
      </w:r>
      <w:r>
        <w:rPr>
          <w:rFonts w:hint="eastAsia"/>
          <w:sz w:val="24"/>
        </w:rPr>
        <w:t>体现对综合素质的评价</w:t>
      </w:r>
      <w:r>
        <w:rPr>
          <w:rFonts w:hint="eastAsia"/>
          <w:sz w:val="24"/>
          <w:lang w:eastAsia="zh-CN"/>
        </w:rPr>
        <w:t>；</w:t>
      </w:r>
      <w:r>
        <w:rPr>
          <w:rFonts w:hint="eastAsia"/>
          <w:sz w:val="24"/>
        </w:rPr>
        <w:t>吸纳更多行业企业和社会有关方面组织参与考核评价。</w:t>
      </w:r>
    </w:p>
    <w:p>
      <w:pPr>
        <w:spacing w:line="460" w:lineRule="exact"/>
        <w:ind w:firstLine="480"/>
        <w:rPr>
          <w:rFonts w:hint="eastAsia"/>
          <w:sz w:val="24"/>
        </w:rPr>
      </w:pPr>
      <w:r>
        <w:rPr>
          <w:rFonts w:hint="eastAsia"/>
          <w:sz w:val="24"/>
        </w:rPr>
        <w:t>课证融合课程以证代考进行评价考核</w:t>
      </w:r>
      <w:r>
        <w:rPr>
          <w:rFonts w:hint="eastAsia"/>
          <w:sz w:val="24"/>
          <w:lang w:eastAsia="zh-CN"/>
        </w:rPr>
        <w:t>；</w:t>
      </w:r>
      <w:r>
        <w:rPr>
          <w:rFonts w:hint="eastAsia"/>
          <w:sz w:val="24"/>
        </w:rPr>
        <w:t>项目式课程教学评价的标准应体现项目驱动、实践导向课程的特征</w:t>
      </w:r>
      <w:r>
        <w:rPr>
          <w:rFonts w:hint="eastAsia"/>
          <w:sz w:val="24"/>
          <w:lang w:eastAsia="zh-CN"/>
        </w:rPr>
        <w:t>，</w:t>
      </w:r>
      <w:r>
        <w:rPr>
          <w:rFonts w:hint="eastAsia"/>
          <w:sz w:val="24"/>
        </w:rPr>
        <w:t>体现理论与实践、操作的统一</w:t>
      </w:r>
      <w:r>
        <w:rPr>
          <w:rFonts w:hint="eastAsia"/>
          <w:sz w:val="24"/>
          <w:lang w:eastAsia="zh-CN"/>
        </w:rPr>
        <w:t>，</w:t>
      </w:r>
      <w:r>
        <w:rPr>
          <w:rFonts w:hint="eastAsia"/>
          <w:sz w:val="24"/>
        </w:rPr>
        <w:t>以能否完成项目实践活动任务以及完成情况给予评定</w:t>
      </w:r>
      <w:r>
        <w:rPr>
          <w:rFonts w:hint="eastAsia"/>
          <w:sz w:val="24"/>
          <w:lang w:eastAsia="zh-CN"/>
        </w:rPr>
        <w:t>，</w:t>
      </w:r>
      <w:r>
        <w:rPr>
          <w:rFonts w:hint="eastAsia"/>
          <w:sz w:val="24"/>
        </w:rPr>
        <w:t>教学评价的对象应包括学生知识掌握情况、实践操作能力、学习态度和基本职业素质等方面</w:t>
      </w:r>
      <w:r>
        <w:rPr>
          <w:rFonts w:hint="eastAsia"/>
          <w:sz w:val="24"/>
          <w:lang w:eastAsia="zh-CN"/>
        </w:rPr>
        <w:t>，</w:t>
      </w:r>
      <w:r>
        <w:rPr>
          <w:rFonts w:hint="eastAsia"/>
          <w:sz w:val="24"/>
        </w:rPr>
        <w:t>分为应知应会两部分</w:t>
      </w:r>
      <w:r>
        <w:rPr>
          <w:rFonts w:hint="eastAsia"/>
          <w:sz w:val="24"/>
          <w:lang w:eastAsia="zh-CN"/>
        </w:rPr>
        <w:t>，</w:t>
      </w:r>
      <w:r>
        <w:rPr>
          <w:rFonts w:hint="eastAsia"/>
          <w:sz w:val="24"/>
        </w:rPr>
        <w:t>采取笔试与实践操作按合理的比例相结合方式进行评价考核。校外顶岗实习成绩采用校内专业教师评价、校外兼职教师评价、实习单位鉴定三项评价相结合的方式</w:t>
      </w:r>
      <w:r>
        <w:rPr>
          <w:rFonts w:hint="eastAsia"/>
          <w:sz w:val="24"/>
          <w:lang w:eastAsia="zh-CN"/>
        </w:rPr>
        <w:t>，</w:t>
      </w:r>
      <w:r>
        <w:rPr>
          <w:rFonts w:hint="eastAsia"/>
          <w:sz w:val="24"/>
        </w:rPr>
        <w:t>对学生的专业技能、工作态度、工作纪律等方面进行全面评价。</w:t>
      </w:r>
    </w:p>
    <w:p>
      <w:pPr>
        <w:spacing w:line="460" w:lineRule="exact"/>
        <w:ind w:firstLine="480"/>
        <w:rPr>
          <w:sz w:val="24"/>
        </w:rPr>
      </w:pPr>
      <w:r>
        <w:rPr>
          <w:sz w:val="24"/>
        </w:rPr>
        <w:t>1</w:t>
      </w:r>
      <w:r>
        <w:rPr>
          <w:rFonts w:hint="eastAsia"/>
          <w:sz w:val="24"/>
          <w:lang w:eastAsia="zh-CN"/>
        </w:rPr>
        <w:t>.</w:t>
      </w:r>
      <w:r>
        <w:rPr>
          <w:sz w:val="24"/>
        </w:rPr>
        <w:t xml:space="preserve">对于理论课程 </w:t>
      </w:r>
    </w:p>
    <w:p>
      <w:pPr>
        <w:spacing w:line="460" w:lineRule="exact"/>
        <w:ind w:firstLine="480"/>
        <w:rPr>
          <w:sz w:val="24"/>
        </w:rPr>
      </w:pPr>
      <w:r>
        <w:rPr>
          <w:sz w:val="24"/>
        </w:rPr>
        <w:t>考试课：考勤10%、作业10%、课堂表现10%</w:t>
      </w:r>
      <w:r>
        <w:rPr>
          <w:rFonts w:hint="eastAsia"/>
          <w:sz w:val="24"/>
          <w:lang w:eastAsia="zh-CN"/>
        </w:rPr>
        <w:t>，</w:t>
      </w:r>
      <w:r>
        <w:rPr>
          <w:sz w:val="24"/>
        </w:rPr>
        <w:t>期末考试70%</w:t>
      </w:r>
      <w:r>
        <w:rPr>
          <w:rFonts w:hint="eastAsia"/>
          <w:sz w:val="24"/>
          <w:lang w:eastAsia="zh-CN"/>
        </w:rPr>
        <w:t>；</w:t>
      </w:r>
      <w:r>
        <w:rPr>
          <w:sz w:val="24"/>
        </w:rPr>
        <w:t xml:space="preserve"> </w:t>
      </w:r>
    </w:p>
    <w:p>
      <w:pPr>
        <w:spacing w:line="460" w:lineRule="exact"/>
        <w:ind w:firstLine="480"/>
        <w:rPr>
          <w:sz w:val="24"/>
        </w:rPr>
      </w:pPr>
      <w:r>
        <w:rPr>
          <w:sz w:val="24"/>
        </w:rPr>
        <w:t>考查课：课堂表现</w:t>
      </w:r>
      <w:r>
        <w:rPr>
          <w:rFonts w:hint="eastAsia"/>
          <w:sz w:val="24"/>
          <w:lang w:eastAsia="zh-CN"/>
        </w:rPr>
        <w:t>，</w:t>
      </w:r>
      <w:r>
        <w:rPr>
          <w:sz w:val="24"/>
        </w:rPr>
        <w:t>平时作业</w:t>
      </w:r>
      <w:r>
        <w:rPr>
          <w:rFonts w:hint="eastAsia"/>
          <w:sz w:val="24"/>
          <w:lang w:eastAsia="zh-CN"/>
        </w:rPr>
        <w:t>，</w:t>
      </w:r>
      <w:r>
        <w:rPr>
          <w:sz w:val="24"/>
        </w:rPr>
        <w:t>学习态度</w:t>
      </w:r>
      <w:r>
        <w:rPr>
          <w:rFonts w:hint="eastAsia"/>
          <w:sz w:val="24"/>
          <w:lang w:eastAsia="zh-CN"/>
        </w:rPr>
        <w:t>，</w:t>
      </w:r>
      <w:r>
        <w:rPr>
          <w:sz w:val="24"/>
        </w:rPr>
        <w:t xml:space="preserve">课内考试各占25%。 </w:t>
      </w:r>
    </w:p>
    <w:p>
      <w:pPr>
        <w:spacing w:line="460" w:lineRule="exact"/>
        <w:ind w:firstLine="480"/>
        <w:rPr>
          <w:sz w:val="24"/>
        </w:rPr>
      </w:pPr>
      <w:r>
        <w:rPr>
          <w:sz w:val="24"/>
        </w:rPr>
        <w:t>2</w:t>
      </w:r>
      <w:r>
        <w:rPr>
          <w:rFonts w:hint="eastAsia"/>
          <w:sz w:val="24"/>
          <w:lang w:eastAsia="zh-CN"/>
        </w:rPr>
        <w:t>.</w:t>
      </w:r>
      <w:r>
        <w:rPr>
          <w:sz w:val="24"/>
        </w:rPr>
        <w:t xml:space="preserve">对于实践技能课程 </w:t>
      </w:r>
    </w:p>
    <w:p>
      <w:pPr>
        <w:spacing w:line="460" w:lineRule="exact"/>
        <w:ind w:firstLine="480"/>
        <w:rPr>
          <w:sz w:val="24"/>
        </w:rPr>
      </w:pPr>
      <w:r>
        <w:rPr>
          <w:sz w:val="24"/>
        </w:rPr>
        <w:t>采用每一个单元考核为：学习成果（60%）+职业素质（遵守时间20% + 团结协作10% + 语言能力10%）。</w:t>
      </w:r>
    </w:p>
    <w:p>
      <w:pPr>
        <w:spacing w:line="460" w:lineRule="exact"/>
        <w:ind w:firstLine="480"/>
        <w:rPr>
          <w:sz w:val="24"/>
        </w:rPr>
      </w:pPr>
      <w:r>
        <w:rPr>
          <w:sz w:val="24"/>
        </w:rPr>
        <w:t>评价主体：教师评价（40%）+ 小组互评（50%）+学生自评（10%）（每次小组互评时</w:t>
      </w:r>
      <w:r>
        <w:rPr>
          <w:rFonts w:hint="eastAsia"/>
          <w:sz w:val="24"/>
          <w:lang w:eastAsia="zh-CN"/>
        </w:rPr>
        <w:t>，</w:t>
      </w:r>
      <w:r>
        <w:rPr>
          <w:sz w:val="24"/>
        </w:rPr>
        <w:t>90 分以上限10%以内）。</w:t>
      </w:r>
    </w:p>
    <w:p>
      <w:pPr>
        <w:spacing w:line="460" w:lineRule="exact"/>
        <w:ind w:firstLine="480"/>
        <w:rPr>
          <w:sz w:val="24"/>
        </w:rPr>
      </w:pPr>
      <w:r>
        <w:rPr>
          <w:sz w:val="24"/>
        </w:rPr>
        <w:t>课程总成绩：（每一单元考核成绩×单元学时数）/课程总学时。</w:t>
      </w:r>
    </w:p>
    <w:p>
      <w:pPr>
        <w:spacing w:line="460" w:lineRule="exact"/>
        <w:ind w:firstLine="472" w:firstLineChars="196"/>
        <w:rPr>
          <w:b/>
          <w:sz w:val="24"/>
        </w:rPr>
      </w:pPr>
      <w:r>
        <w:rPr>
          <w:b/>
          <w:sz w:val="24"/>
        </w:rPr>
        <w:t>（六）质量管理</w:t>
      </w:r>
    </w:p>
    <w:p>
      <w:pPr>
        <w:spacing w:line="460" w:lineRule="exact"/>
        <w:ind w:firstLine="480"/>
        <w:rPr>
          <w:sz w:val="24"/>
        </w:rPr>
      </w:pPr>
      <w:r>
        <w:rPr>
          <w:sz w:val="24"/>
        </w:rPr>
        <w:t>1</w:t>
      </w:r>
      <w:r>
        <w:rPr>
          <w:rFonts w:hint="eastAsia"/>
          <w:sz w:val="24"/>
          <w:lang w:eastAsia="zh-CN"/>
        </w:rPr>
        <w:t>.</w:t>
      </w:r>
      <w:r>
        <w:rPr>
          <w:sz w:val="24"/>
        </w:rPr>
        <w:t>应建立专业建设和教学质量诊断与改进机制</w:t>
      </w:r>
      <w:r>
        <w:rPr>
          <w:rFonts w:hint="eastAsia"/>
          <w:sz w:val="24"/>
          <w:lang w:eastAsia="zh-CN"/>
        </w:rPr>
        <w:t>，</w:t>
      </w:r>
      <w:r>
        <w:rPr>
          <w:sz w:val="24"/>
        </w:rPr>
        <w:t>健全专业教学质量监控管理制度</w:t>
      </w:r>
      <w:r>
        <w:rPr>
          <w:rFonts w:hint="eastAsia"/>
          <w:sz w:val="24"/>
          <w:lang w:eastAsia="zh-CN"/>
        </w:rPr>
        <w:t>，</w:t>
      </w:r>
      <w:r>
        <w:rPr>
          <w:sz w:val="24"/>
        </w:rPr>
        <w:t>完善课堂教学、教学评价、实习实训、毕业设计及专业调研、人才培养方案更新、资源建设等方面质量标准建设</w:t>
      </w:r>
      <w:r>
        <w:rPr>
          <w:rFonts w:hint="eastAsia"/>
          <w:sz w:val="24"/>
          <w:lang w:eastAsia="zh-CN"/>
        </w:rPr>
        <w:t>，</w:t>
      </w:r>
      <w:r>
        <w:rPr>
          <w:sz w:val="24"/>
        </w:rPr>
        <w:t>通过教学实施、过程监控、质量评价和持续改进</w:t>
      </w:r>
      <w:r>
        <w:rPr>
          <w:rFonts w:hint="eastAsia"/>
          <w:sz w:val="24"/>
          <w:lang w:eastAsia="zh-CN"/>
        </w:rPr>
        <w:t>，</w:t>
      </w:r>
      <w:r>
        <w:rPr>
          <w:sz w:val="24"/>
        </w:rPr>
        <w:t xml:space="preserve">达成人才培养规格。 </w:t>
      </w:r>
    </w:p>
    <w:p>
      <w:pPr>
        <w:spacing w:line="460" w:lineRule="exact"/>
        <w:ind w:firstLine="480"/>
        <w:rPr>
          <w:sz w:val="24"/>
        </w:rPr>
      </w:pPr>
      <w:r>
        <w:rPr>
          <w:sz w:val="24"/>
        </w:rPr>
        <w:t>2</w:t>
      </w:r>
      <w:r>
        <w:rPr>
          <w:rFonts w:hint="eastAsia"/>
          <w:sz w:val="24"/>
          <w:lang w:eastAsia="zh-CN"/>
        </w:rPr>
        <w:t>.</w:t>
      </w:r>
      <w:r>
        <w:rPr>
          <w:sz w:val="24"/>
        </w:rPr>
        <w:t>应完善教学管理机制</w:t>
      </w:r>
      <w:r>
        <w:rPr>
          <w:rFonts w:hint="eastAsia"/>
          <w:sz w:val="24"/>
          <w:lang w:eastAsia="zh-CN"/>
        </w:rPr>
        <w:t>，</w:t>
      </w:r>
      <w:r>
        <w:rPr>
          <w:sz w:val="24"/>
        </w:rPr>
        <w:t>加强日常教学组织运行与管理</w:t>
      </w:r>
      <w:r>
        <w:rPr>
          <w:rFonts w:hint="eastAsia"/>
          <w:sz w:val="24"/>
          <w:lang w:eastAsia="zh-CN"/>
        </w:rPr>
        <w:t>，</w:t>
      </w:r>
      <w:r>
        <w:rPr>
          <w:sz w:val="24"/>
        </w:rPr>
        <w:t>定期开展课程建设水平和教学质量诊断与改进</w:t>
      </w:r>
      <w:r>
        <w:rPr>
          <w:rFonts w:hint="eastAsia"/>
          <w:sz w:val="24"/>
          <w:lang w:eastAsia="zh-CN"/>
        </w:rPr>
        <w:t>，</w:t>
      </w:r>
      <w:r>
        <w:rPr>
          <w:sz w:val="24"/>
        </w:rPr>
        <w:t>建立健全巡课、听课、评教、评学等制度</w:t>
      </w:r>
      <w:r>
        <w:rPr>
          <w:rFonts w:hint="eastAsia"/>
          <w:sz w:val="24"/>
          <w:lang w:eastAsia="zh-CN"/>
        </w:rPr>
        <w:t>，</w:t>
      </w:r>
      <w:r>
        <w:rPr>
          <w:sz w:val="24"/>
        </w:rPr>
        <w:t>建立与企业联动的实践教学环节督导制度</w:t>
      </w:r>
      <w:r>
        <w:rPr>
          <w:rFonts w:hint="eastAsia"/>
          <w:sz w:val="24"/>
          <w:lang w:eastAsia="zh-CN"/>
        </w:rPr>
        <w:t>，</w:t>
      </w:r>
      <w:r>
        <w:rPr>
          <w:sz w:val="24"/>
        </w:rPr>
        <w:t>严明教学纪律</w:t>
      </w:r>
      <w:r>
        <w:rPr>
          <w:rFonts w:hint="eastAsia"/>
          <w:sz w:val="24"/>
          <w:lang w:eastAsia="zh-CN"/>
        </w:rPr>
        <w:t>，</w:t>
      </w:r>
      <w:r>
        <w:rPr>
          <w:sz w:val="24"/>
        </w:rPr>
        <w:t>强化教学组织功能</w:t>
      </w:r>
      <w:r>
        <w:rPr>
          <w:rFonts w:hint="eastAsia"/>
          <w:sz w:val="24"/>
          <w:lang w:eastAsia="zh-CN"/>
        </w:rPr>
        <w:t>，</w:t>
      </w:r>
      <w:r>
        <w:rPr>
          <w:sz w:val="24"/>
        </w:rPr>
        <w:t xml:space="preserve">定期开展公开课、示范课等教研活动。 </w:t>
      </w:r>
    </w:p>
    <w:p>
      <w:pPr>
        <w:spacing w:line="460" w:lineRule="exact"/>
        <w:ind w:firstLine="480"/>
        <w:rPr>
          <w:sz w:val="24"/>
        </w:rPr>
      </w:pPr>
      <w:r>
        <w:rPr>
          <w:sz w:val="24"/>
        </w:rPr>
        <w:t>3</w:t>
      </w:r>
      <w:r>
        <w:rPr>
          <w:rFonts w:hint="eastAsia"/>
          <w:sz w:val="24"/>
          <w:lang w:eastAsia="zh-CN"/>
        </w:rPr>
        <w:t>.</w:t>
      </w:r>
      <w:r>
        <w:rPr>
          <w:sz w:val="24"/>
        </w:rPr>
        <w:t>应建立毕业生跟踪反馈机制及社会评价机制</w:t>
      </w:r>
      <w:r>
        <w:rPr>
          <w:rFonts w:hint="eastAsia"/>
          <w:sz w:val="24"/>
          <w:lang w:eastAsia="zh-CN"/>
        </w:rPr>
        <w:t>，</w:t>
      </w:r>
      <w:r>
        <w:rPr>
          <w:sz w:val="24"/>
        </w:rPr>
        <w:t>并对生源情况、在校生学业水平、毕业生就业情况等进行分析</w:t>
      </w:r>
      <w:r>
        <w:rPr>
          <w:rFonts w:hint="eastAsia"/>
          <w:sz w:val="24"/>
          <w:lang w:eastAsia="zh-CN"/>
        </w:rPr>
        <w:t>，</w:t>
      </w:r>
      <w:r>
        <w:rPr>
          <w:sz w:val="24"/>
        </w:rPr>
        <w:t xml:space="preserve">定期评价人才培养质量和培养目标达成情况。 </w:t>
      </w:r>
    </w:p>
    <w:p>
      <w:pPr>
        <w:spacing w:line="460" w:lineRule="exact"/>
        <w:ind w:firstLine="480"/>
        <w:rPr>
          <w:sz w:val="24"/>
        </w:rPr>
      </w:pPr>
      <w:r>
        <w:rPr>
          <w:sz w:val="24"/>
        </w:rPr>
        <w:t>4</w:t>
      </w:r>
      <w:r>
        <w:rPr>
          <w:rFonts w:hint="eastAsia"/>
          <w:sz w:val="24"/>
          <w:lang w:eastAsia="zh-CN"/>
        </w:rPr>
        <w:t>.</w:t>
      </w:r>
      <w:r>
        <w:rPr>
          <w:sz w:val="24"/>
        </w:rPr>
        <w:t>专业教研室应充分利用评价分析结果有效改进专业教学</w:t>
      </w:r>
      <w:r>
        <w:rPr>
          <w:rFonts w:hint="eastAsia"/>
          <w:sz w:val="24"/>
          <w:lang w:eastAsia="zh-CN"/>
        </w:rPr>
        <w:t>，</w:t>
      </w:r>
      <w:r>
        <w:rPr>
          <w:sz w:val="24"/>
        </w:rPr>
        <w:t>持续提高人才培养质量</w:t>
      </w:r>
      <w:r>
        <w:t>。</w:t>
      </w:r>
      <w:r>
        <w:rPr>
          <w:sz w:val="24"/>
        </w:rPr>
        <w:t>结合学院建设的教学质量诊改平台</w:t>
      </w:r>
      <w:r>
        <w:rPr>
          <w:rFonts w:hint="eastAsia"/>
          <w:sz w:val="24"/>
          <w:lang w:eastAsia="zh-CN"/>
        </w:rPr>
        <w:t>，</w:t>
      </w:r>
      <w:r>
        <w:rPr>
          <w:sz w:val="24"/>
        </w:rPr>
        <w:t>从学生入口、培养过程、出口三方面着手</w:t>
      </w:r>
      <w:r>
        <w:rPr>
          <w:rFonts w:hint="eastAsia"/>
          <w:sz w:val="24"/>
          <w:lang w:eastAsia="zh-CN"/>
        </w:rPr>
        <w:t>，</w:t>
      </w:r>
      <w:r>
        <w:rPr>
          <w:sz w:val="24"/>
        </w:rPr>
        <w:t>开展多维度监测</w:t>
      </w:r>
      <w:r>
        <w:rPr>
          <w:rFonts w:hint="eastAsia"/>
          <w:sz w:val="24"/>
          <w:lang w:eastAsia="zh-CN"/>
        </w:rPr>
        <w:t>，</w:t>
      </w:r>
      <w:r>
        <w:rPr>
          <w:sz w:val="24"/>
        </w:rPr>
        <w:t>对教师的教学质量进行多维度评价</w:t>
      </w:r>
      <w:r>
        <w:rPr>
          <w:rFonts w:hint="eastAsia"/>
          <w:sz w:val="24"/>
          <w:lang w:eastAsia="zh-CN"/>
        </w:rPr>
        <w:t>，</w:t>
      </w:r>
      <w:r>
        <w:rPr>
          <w:sz w:val="24"/>
        </w:rPr>
        <w:t>加强专业调研</w:t>
      </w:r>
      <w:r>
        <w:rPr>
          <w:rFonts w:hint="eastAsia"/>
          <w:sz w:val="24"/>
          <w:lang w:eastAsia="zh-CN"/>
        </w:rPr>
        <w:t>，</w:t>
      </w:r>
      <w:r>
        <w:rPr>
          <w:sz w:val="24"/>
        </w:rPr>
        <w:t>更新人才培养方案</w:t>
      </w:r>
      <w:r>
        <w:rPr>
          <w:rFonts w:hint="eastAsia"/>
          <w:sz w:val="24"/>
          <w:lang w:eastAsia="zh-CN"/>
        </w:rPr>
        <w:t>，</w:t>
      </w:r>
      <w:r>
        <w:rPr>
          <w:sz w:val="24"/>
        </w:rPr>
        <w:t>通过教学实施、过程监控、质量评价和持续改进</w:t>
      </w:r>
      <w:r>
        <w:rPr>
          <w:rFonts w:hint="eastAsia"/>
          <w:sz w:val="24"/>
          <w:lang w:eastAsia="zh-CN"/>
        </w:rPr>
        <w:t>，</w:t>
      </w:r>
      <w:r>
        <w:rPr>
          <w:sz w:val="24"/>
        </w:rPr>
        <w:t>达成人才培养规格。</w:t>
      </w:r>
    </w:p>
    <w:p>
      <w:pPr>
        <w:ind w:firstLine="472" w:firstLineChars="196"/>
        <w:rPr>
          <w:rFonts w:eastAsia="黑体"/>
          <w:b/>
          <w:sz w:val="24"/>
        </w:rPr>
      </w:pPr>
      <w:r>
        <w:rPr>
          <w:rFonts w:eastAsia="黑体"/>
          <w:b/>
          <w:sz w:val="24"/>
        </w:rPr>
        <w:t>十、毕业要求（条件）</w:t>
      </w:r>
    </w:p>
    <w:p>
      <w:pPr>
        <w:spacing w:line="460" w:lineRule="exact"/>
        <w:ind w:firstLine="480"/>
        <w:rPr>
          <w:sz w:val="24"/>
        </w:rPr>
      </w:pPr>
      <w:r>
        <w:rPr>
          <w:sz w:val="24"/>
        </w:rPr>
        <w:t>积极探索“1+X”证书制度试点</w:t>
      </w:r>
      <w:r>
        <w:rPr>
          <w:rFonts w:hint="eastAsia"/>
          <w:sz w:val="24"/>
          <w:lang w:eastAsia="zh-CN"/>
        </w:rPr>
        <w:t>，</w:t>
      </w:r>
      <w:r>
        <w:rPr>
          <w:sz w:val="24"/>
        </w:rPr>
        <w:t>本专业学生必须至少满足以下基本条件方能毕业：</w:t>
      </w:r>
    </w:p>
    <w:p>
      <w:pPr>
        <w:spacing w:line="460" w:lineRule="exact"/>
        <w:ind w:firstLine="480"/>
        <w:rPr>
          <w:rFonts w:hint="eastAsia" w:eastAsia="宋体"/>
          <w:sz w:val="24"/>
          <w:lang w:eastAsia="zh-CN"/>
        </w:rPr>
      </w:pPr>
      <w:r>
        <w:rPr>
          <w:sz w:val="24"/>
        </w:rPr>
        <w:t>l、修满</w:t>
      </w:r>
      <w:r>
        <w:rPr>
          <w:rFonts w:hint="eastAsia"/>
          <w:sz w:val="24"/>
          <w:lang w:val="en-US" w:eastAsia="zh-CN"/>
        </w:rPr>
        <w:t>147</w:t>
      </w:r>
      <w:r>
        <w:rPr>
          <w:sz w:val="24"/>
        </w:rPr>
        <w:t>学分（其中：公共基础课程</w:t>
      </w:r>
      <w:r>
        <w:rPr>
          <w:rFonts w:hint="eastAsia"/>
          <w:sz w:val="24"/>
          <w:lang w:val="en-US" w:eastAsia="zh-CN"/>
        </w:rPr>
        <w:t>39.5</w:t>
      </w:r>
      <w:r>
        <w:rPr>
          <w:sz w:val="24"/>
        </w:rPr>
        <w:t>学分</w:t>
      </w:r>
      <w:r>
        <w:rPr>
          <w:rFonts w:hint="eastAsia"/>
          <w:sz w:val="24"/>
          <w:lang w:eastAsia="zh-CN"/>
        </w:rPr>
        <w:t>，</w:t>
      </w:r>
      <w:r>
        <w:rPr>
          <w:sz w:val="24"/>
        </w:rPr>
        <w:t>专业课程</w:t>
      </w:r>
      <w:r>
        <w:rPr>
          <w:rFonts w:hint="eastAsia"/>
          <w:sz w:val="24"/>
          <w:lang w:val="en-US" w:eastAsia="zh-CN"/>
        </w:rPr>
        <w:t>107.5</w:t>
      </w:r>
      <w:r>
        <w:rPr>
          <w:sz w:val="24"/>
        </w:rPr>
        <w:t>学分）</w:t>
      </w:r>
      <w:r>
        <w:rPr>
          <w:rFonts w:hint="eastAsia"/>
          <w:sz w:val="24"/>
          <w:lang w:eastAsia="zh-CN"/>
        </w:rPr>
        <w:t>；</w:t>
      </w:r>
    </w:p>
    <w:p>
      <w:pPr>
        <w:spacing w:line="460" w:lineRule="exact"/>
        <w:ind w:left="120" w:leftChars="57" w:firstLine="360" w:firstLineChars="150"/>
        <w:rPr>
          <w:rFonts w:hint="eastAsia" w:eastAsia="宋体"/>
          <w:sz w:val="24"/>
          <w:lang w:eastAsia="zh-CN"/>
        </w:rPr>
      </w:pPr>
      <w:r>
        <w:rPr>
          <w:sz w:val="24"/>
        </w:rPr>
        <w:t>2、获得全国高校计算机水平等级考试一级证书和1项院级及以上比赛奖状</w:t>
      </w:r>
      <w:r>
        <w:rPr>
          <w:rFonts w:hint="eastAsia"/>
          <w:sz w:val="24"/>
          <w:lang w:eastAsia="zh-CN"/>
        </w:rPr>
        <w:t>；</w:t>
      </w:r>
    </w:p>
    <w:p>
      <w:pPr>
        <w:spacing w:line="460" w:lineRule="exact"/>
        <w:ind w:left="120" w:leftChars="57" w:firstLine="360" w:firstLineChars="150"/>
        <w:rPr>
          <w:sz w:val="24"/>
        </w:rPr>
      </w:pPr>
      <w:r>
        <w:rPr>
          <w:sz w:val="24"/>
        </w:rPr>
        <w:t>3、获得一本及以上与本专业相关的职业资格证书或“行业上岗证”一个（各专业需列出具体职业资格证）</w:t>
      </w:r>
      <w:r>
        <w:rPr>
          <w:rFonts w:hint="eastAsia"/>
          <w:sz w:val="24"/>
          <w:lang w:eastAsia="zh-CN"/>
        </w:rPr>
        <w:t>，</w:t>
      </w:r>
      <w:r>
        <w:rPr>
          <w:sz w:val="24"/>
        </w:rPr>
        <w:t>该职业资格证可以替代一个专业群互选课学分。</w:t>
      </w:r>
    </w:p>
    <w:p>
      <w:pPr>
        <w:ind w:firstLine="472" w:firstLineChars="196"/>
        <w:rPr>
          <w:rFonts w:eastAsia="黑体"/>
          <w:b/>
          <w:sz w:val="24"/>
        </w:rPr>
      </w:pPr>
      <w:r>
        <w:rPr>
          <w:rFonts w:eastAsia="黑体"/>
          <w:b/>
          <w:sz w:val="24"/>
        </w:rPr>
        <w:t>十一、专业建设指导委员会论证意见</w:t>
      </w:r>
    </w:p>
    <w:p>
      <w:pPr>
        <w:spacing w:line="400" w:lineRule="exact"/>
        <w:ind w:firstLine="480"/>
        <w:rPr>
          <w:sz w:val="24"/>
        </w:rPr>
      </w:pPr>
      <w:r>
        <w:rPr>
          <w:sz w:val="24"/>
        </w:rPr>
        <w:t>附：人才培养方案专业建设指导委员会论证意见表</w:t>
      </w:r>
    </w:p>
    <w:p>
      <w:pPr>
        <w:spacing w:line="400" w:lineRule="exact"/>
        <w:rPr>
          <w:b/>
          <w:sz w:val="30"/>
          <w:szCs w:val="30"/>
        </w:rPr>
      </w:pPr>
      <w:r>
        <w:rPr>
          <w:b/>
          <w:sz w:val="24"/>
        </w:rPr>
        <w:br w:type="page"/>
      </w:r>
      <w:r>
        <w:rPr>
          <w:b/>
          <w:sz w:val="30"/>
          <w:szCs w:val="30"/>
        </w:rPr>
        <w:t>附件：</w:t>
      </w:r>
    </w:p>
    <w:p>
      <w:pPr>
        <w:jc w:val="center"/>
        <w:rPr>
          <w:rFonts w:hint="eastAsia" w:eastAsia="黑体"/>
          <w:b/>
          <w:bCs/>
          <w:sz w:val="32"/>
          <w:szCs w:val="32"/>
        </w:rPr>
      </w:pPr>
      <w:r>
        <w:rPr>
          <w:rFonts w:eastAsia="黑体"/>
          <w:b/>
          <w:bCs/>
          <w:sz w:val="32"/>
          <w:szCs w:val="32"/>
        </w:rPr>
        <w:t>人才培养方案专业建设指导委员会论证意见表</w:t>
      </w:r>
    </w:p>
    <w:tbl>
      <w:tblPr>
        <w:tblStyle w:val="5"/>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701"/>
        <w:gridCol w:w="868"/>
        <w:gridCol w:w="1565"/>
        <w:gridCol w:w="140"/>
        <w:gridCol w:w="1976"/>
        <w:gridCol w:w="21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jc w:val="center"/>
              <w:rPr>
                <w:szCs w:val="28"/>
              </w:rPr>
            </w:pPr>
            <w:r>
              <w:rPr>
                <w:szCs w:val="28"/>
              </w:rPr>
              <w:t>专业名称</w:t>
            </w:r>
          </w:p>
        </w:tc>
        <w:tc>
          <w:tcPr>
            <w:tcW w:w="3274" w:type="dxa"/>
            <w:gridSpan w:val="4"/>
            <w:noWrap w:val="0"/>
            <w:vAlign w:val="center"/>
          </w:tcPr>
          <w:p>
            <w:pPr>
              <w:jc w:val="center"/>
              <w:rPr>
                <w:rFonts w:hint="eastAsia" w:eastAsia="宋体"/>
                <w:szCs w:val="28"/>
                <w:lang w:eastAsia="zh-CN"/>
              </w:rPr>
            </w:pPr>
            <w:r>
              <w:rPr>
                <w:rFonts w:hint="eastAsia"/>
                <w:szCs w:val="28"/>
                <w:lang w:eastAsia="zh-CN"/>
              </w:rPr>
              <w:t>医疗设备应用技术</w:t>
            </w:r>
          </w:p>
        </w:tc>
        <w:tc>
          <w:tcPr>
            <w:tcW w:w="1976" w:type="dxa"/>
            <w:noWrap w:val="0"/>
            <w:vAlign w:val="center"/>
          </w:tcPr>
          <w:p>
            <w:pPr>
              <w:jc w:val="center"/>
              <w:rPr>
                <w:szCs w:val="28"/>
              </w:rPr>
            </w:pPr>
            <w:r>
              <w:rPr>
                <w:szCs w:val="28"/>
              </w:rPr>
              <w:t>专业负责人</w:t>
            </w:r>
          </w:p>
        </w:tc>
        <w:tc>
          <w:tcPr>
            <w:tcW w:w="1581" w:type="dxa"/>
            <w:gridSpan w:val="2"/>
            <w:noWrap w:val="0"/>
            <w:vAlign w:val="center"/>
          </w:tcPr>
          <w:p>
            <w:pPr>
              <w:jc w:val="center"/>
              <w:rPr>
                <w:rFonts w:hint="eastAsia" w:eastAsia="宋体"/>
                <w:szCs w:val="28"/>
                <w:lang w:eastAsia="zh-CN"/>
              </w:rPr>
            </w:pPr>
            <w:r>
              <w:rPr>
                <w:rFonts w:hint="eastAsia"/>
                <w:szCs w:val="28"/>
                <w:lang w:eastAsia="zh-CN"/>
              </w:rPr>
              <w:t>佘明辉、欧海宁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jc w:val="center"/>
              <w:rPr>
                <w:szCs w:val="28"/>
              </w:rPr>
            </w:pPr>
            <w:r>
              <w:rPr>
                <w:szCs w:val="28"/>
              </w:rPr>
              <w:t>论证时间</w:t>
            </w:r>
          </w:p>
        </w:tc>
        <w:tc>
          <w:tcPr>
            <w:tcW w:w="3274" w:type="dxa"/>
            <w:gridSpan w:val="4"/>
            <w:noWrap w:val="0"/>
            <w:vAlign w:val="center"/>
          </w:tcPr>
          <w:p>
            <w:pPr>
              <w:jc w:val="center"/>
              <w:rPr>
                <w:rFonts w:hint="default" w:eastAsia="宋体"/>
                <w:szCs w:val="28"/>
                <w:lang w:val="en-US" w:eastAsia="zh-CN"/>
              </w:rPr>
            </w:pPr>
            <w:r>
              <w:rPr>
                <w:rFonts w:hint="eastAsia"/>
                <w:szCs w:val="28"/>
                <w:lang w:val="en-US" w:eastAsia="zh-CN"/>
              </w:rPr>
              <w:t>2020.10</w:t>
            </w:r>
          </w:p>
        </w:tc>
        <w:tc>
          <w:tcPr>
            <w:tcW w:w="1976" w:type="dxa"/>
            <w:noWrap w:val="0"/>
            <w:vAlign w:val="center"/>
          </w:tcPr>
          <w:p>
            <w:pPr>
              <w:jc w:val="center"/>
              <w:rPr>
                <w:szCs w:val="28"/>
              </w:rPr>
            </w:pPr>
            <w:r>
              <w:rPr>
                <w:szCs w:val="28"/>
              </w:rPr>
              <w:t>论证地点</w:t>
            </w:r>
          </w:p>
        </w:tc>
        <w:tc>
          <w:tcPr>
            <w:tcW w:w="1581" w:type="dxa"/>
            <w:gridSpan w:val="2"/>
            <w:noWrap w:val="0"/>
            <w:vAlign w:val="center"/>
          </w:tcPr>
          <w:p>
            <w:pPr>
              <w:jc w:val="center"/>
              <w:rPr>
                <w:rFonts w:hint="default" w:eastAsia="宋体"/>
                <w:szCs w:val="28"/>
                <w:lang w:val="en-US" w:eastAsia="zh-CN"/>
              </w:rPr>
            </w:pPr>
            <w:r>
              <w:rPr>
                <w:rFonts w:hint="eastAsia"/>
                <w:szCs w:val="28"/>
                <w:lang w:val="en-US" w:eastAsia="zh-CN"/>
              </w:rPr>
              <w:t>公教一南404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jc w:val="center"/>
              <w:rPr>
                <w:szCs w:val="28"/>
              </w:rPr>
            </w:pPr>
            <w:r>
              <w:rPr>
                <w:szCs w:val="28"/>
              </w:rPr>
              <w:t>参加人</w:t>
            </w:r>
          </w:p>
        </w:tc>
        <w:tc>
          <w:tcPr>
            <w:tcW w:w="6831" w:type="dxa"/>
            <w:gridSpan w:val="7"/>
            <w:noWrap w:val="0"/>
            <w:vAlign w:val="center"/>
          </w:tcPr>
          <w:p>
            <w:pPr>
              <w:jc w:val="center"/>
              <w:rPr>
                <w:rFonts w:hint="eastAsia" w:eastAsia="宋体"/>
                <w:szCs w:val="28"/>
                <w:lang w:eastAsia="zh-CN"/>
              </w:rPr>
            </w:pPr>
            <w:r>
              <w:rPr>
                <w:rFonts w:hint="eastAsia"/>
                <w:szCs w:val="28"/>
              </w:rPr>
              <w:t>佘明辉、陈辉煌、蔡明雄、李清生、陈捷、郑维清、林航、邱兴阳、李志杰、欧海宁、占聪明、林性恩、陈光义、郑翔翼、李建清、卓树峰、潘志鹏、</w:t>
            </w:r>
            <w:r>
              <w:rPr>
                <w:rFonts w:hint="eastAsia"/>
                <w:szCs w:val="28"/>
                <w:lang w:eastAsia="zh-CN"/>
              </w:rPr>
              <w:t>李园芳、邱祥、杨芳芳等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1" w:hRule="atLeast"/>
          <w:jc w:val="center"/>
        </w:trPr>
        <w:tc>
          <w:tcPr>
            <w:tcW w:w="1676" w:type="dxa"/>
            <w:noWrap w:val="0"/>
            <w:vAlign w:val="center"/>
          </w:tcPr>
          <w:p>
            <w:pPr>
              <w:jc w:val="center"/>
              <w:rPr>
                <w:szCs w:val="28"/>
              </w:rPr>
            </w:pPr>
            <w:r>
              <w:rPr>
                <w:szCs w:val="28"/>
              </w:rPr>
              <w:t>意</w:t>
            </w:r>
          </w:p>
          <w:p>
            <w:pPr>
              <w:jc w:val="center"/>
              <w:rPr>
                <w:szCs w:val="28"/>
              </w:rPr>
            </w:pPr>
          </w:p>
          <w:p>
            <w:pPr>
              <w:jc w:val="center"/>
              <w:rPr>
                <w:szCs w:val="28"/>
              </w:rPr>
            </w:pPr>
          </w:p>
          <w:p>
            <w:pPr>
              <w:jc w:val="center"/>
              <w:rPr>
                <w:szCs w:val="28"/>
              </w:rPr>
            </w:pPr>
          </w:p>
          <w:p>
            <w:pPr>
              <w:jc w:val="center"/>
              <w:rPr>
                <w:szCs w:val="28"/>
              </w:rPr>
            </w:pPr>
          </w:p>
          <w:p>
            <w:pPr>
              <w:jc w:val="center"/>
              <w:rPr>
                <w:rFonts w:hint="eastAsia"/>
                <w:szCs w:val="28"/>
              </w:rPr>
            </w:pPr>
            <w:r>
              <w:rPr>
                <w:szCs w:val="28"/>
              </w:rPr>
              <w:t>见</w:t>
            </w:r>
          </w:p>
        </w:tc>
        <w:tc>
          <w:tcPr>
            <w:tcW w:w="6831" w:type="dxa"/>
            <w:gridSpan w:val="7"/>
            <w:noWrap w:val="0"/>
            <w:vAlign w:val="center"/>
          </w:tcPr>
          <w:p>
            <w:pPr>
              <w:jc w:val="both"/>
              <w:rPr>
                <w:szCs w:val="28"/>
              </w:rPr>
            </w:pPr>
            <w:r>
              <w:rPr>
                <w:rFonts w:hint="eastAsia"/>
                <w:szCs w:val="28"/>
                <w:lang w:val="en-US" w:eastAsia="zh-CN"/>
              </w:rPr>
              <w:t xml:space="preserve">    </w:t>
            </w:r>
            <w:r>
              <w:rPr>
                <w:rFonts w:hint="eastAsia"/>
                <w:szCs w:val="28"/>
              </w:rPr>
              <w:t>该专业的人才培养方案的制定是在专业建设指导委员、系教学工作督导组等共同指导下</w:t>
            </w:r>
            <w:r>
              <w:rPr>
                <w:rFonts w:hint="eastAsia"/>
                <w:szCs w:val="28"/>
                <w:lang w:eastAsia="zh-CN"/>
              </w:rPr>
              <w:t>，</w:t>
            </w:r>
            <w:r>
              <w:rPr>
                <w:rFonts w:hint="eastAsia"/>
                <w:szCs w:val="28"/>
              </w:rPr>
              <w:t>在全面了解区域社会经济发展和行业企业人才需求后</w:t>
            </w:r>
            <w:r>
              <w:rPr>
                <w:rFonts w:hint="eastAsia"/>
                <w:szCs w:val="28"/>
                <w:lang w:eastAsia="zh-CN"/>
              </w:rPr>
              <w:t>，</w:t>
            </w:r>
            <w:r>
              <w:rPr>
                <w:rFonts w:hint="eastAsia"/>
                <w:szCs w:val="28"/>
              </w:rPr>
              <w:t>综合确定专业人才培养目标</w:t>
            </w:r>
            <w:r>
              <w:rPr>
                <w:rFonts w:hint="eastAsia"/>
                <w:szCs w:val="28"/>
                <w:lang w:eastAsia="zh-CN"/>
              </w:rPr>
              <w:t>，</w:t>
            </w:r>
            <w:r>
              <w:rPr>
                <w:rFonts w:hint="eastAsia"/>
                <w:szCs w:val="28"/>
              </w:rPr>
              <w:t>明确专业人才主要服务面向。以人才培养目标为纲领</w:t>
            </w:r>
            <w:r>
              <w:rPr>
                <w:rFonts w:hint="eastAsia"/>
                <w:szCs w:val="28"/>
                <w:lang w:eastAsia="zh-CN"/>
              </w:rPr>
              <w:t>，</w:t>
            </w:r>
            <w:r>
              <w:rPr>
                <w:rFonts w:hint="eastAsia"/>
                <w:szCs w:val="28"/>
              </w:rPr>
              <w:t>确定专业学生毕业要求</w:t>
            </w:r>
            <w:r>
              <w:rPr>
                <w:rFonts w:hint="eastAsia"/>
                <w:szCs w:val="28"/>
                <w:lang w:eastAsia="zh-CN"/>
              </w:rPr>
              <w:t>，</w:t>
            </w:r>
            <w:r>
              <w:rPr>
                <w:rFonts w:hint="eastAsia"/>
                <w:szCs w:val="28"/>
              </w:rPr>
              <w:t>根据毕业要求完善课程体系</w:t>
            </w:r>
            <w:r>
              <w:rPr>
                <w:rFonts w:hint="eastAsia"/>
                <w:szCs w:val="28"/>
                <w:lang w:eastAsia="zh-CN"/>
              </w:rPr>
              <w:t>，</w:t>
            </w:r>
            <w:r>
              <w:rPr>
                <w:rFonts w:hint="eastAsia"/>
                <w:szCs w:val="28"/>
              </w:rPr>
              <w:t>能充分体现学校的办学定位和办学理念以及高素质技术技能型人才培养的特点</w:t>
            </w:r>
            <w:r>
              <w:rPr>
                <w:rFonts w:hint="eastAsia"/>
                <w:szCs w:val="28"/>
                <w:lang w:eastAsia="zh-CN"/>
              </w:rPr>
              <w:t>，</w:t>
            </w:r>
            <w:r>
              <w:rPr>
                <w:rFonts w:hint="eastAsia"/>
                <w:szCs w:val="28"/>
              </w:rPr>
              <w:t>该人才培养方案的目标明确、清晰</w:t>
            </w:r>
            <w:r>
              <w:rPr>
                <w:rFonts w:hint="eastAsia"/>
                <w:szCs w:val="28"/>
                <w:lang w:eastAsia="zh-CN"/>
              </w:rPr>
              <w:t>，</w:t>
            </w:r>
            <w:r>
              <w:rPr>
                <w:rFonts w:hint="eastAsia"/>
                <w:szCs w:val="28"/>
              </w:rPr>
              <w:t>能促进对专业人才培养和教学工作不断改进</w:t>
            </w:r>
            <w:r>
              <w:rPr>
                <w:rFonts w:hint="eastAsia"/>
                <w:szCs w:val="28"/>
                <w:lang w:eastAsia="zh-CN"/>
              </w:rPr>
              <w:t>，</w:t>
            </w:r>
            <w:r>
              <w:rPr>
                <w:rFonts w:hint="eastAsia"/>
                <w:szCs w:val="28"/>
              </w:rPr>
              <w:t>保障和提高教学质量。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676" w:type="dxa"/>
            <w:vMerge w:val="restart"/>
            <w:noWrap w:val="0"/>
            <w:vAlign w:val="center"/>
          </w:tcPr>
          <w:p>
            <w:pPr>
              <w:jc w:val="center"/>
              <w:rPr>
                <w:rFonts w:hint="eastAsia"/>
                <w:szCs w:val="28"/>
              </w:rPr>
            </w:pPr>
            <w:r>
              <w:rPr>
                <w:rFonts w:hint="eastAsia"/>
                <w:szCs w:val="28"/>
              </w:rPr>
              <w:t>委员</w:t>
            </w:r>
          </w:p>
          <w:p>
            <w:pPr>
              <w:jc w:val="center"/>
              <w:rPr>
                <w:rFonts w:hint="eastAsia"/>
                <w:szCs w:val="28"/>
              </w:rPr>
            </w:pPr>
            <w:r>
              <w:rPr>
                <w:rFonts w:hint="eastAsia"/>
                <w:szCs w:val="28"/>
              </w:rPr>
              <w:t>签名</w:t>
            </w:r>
          </w:p>
        </w:tc>
        <w:tc>
          <w:tcPr>
            <w:tcW w:w="701" w:type="dxa"/>
            <w:noWrap w:val="0"/>
            <w:vAlign w:val="center"/>
          </w:tcPr>
          <w:p>
            <w:pPr>
              <w:tabs>
                <w:tab w:val="left" w:pos="2127"/>
              </w:tabs>
              <w:spacing w:line="360" w:lineRule="auto"/>
              <w:jc w:val="center"/>
              <w:rPr>
                <w:rFonts w:hint="eastAsia"/>
              </w:rPr>
            </w:pPr>
            <w:r>
              <w:rPr>
                <w:rFonts w:hint="eastAsia"/>
              </w:rPr>
              <w:t>序号</w:t>
            </w:r>
          </w:p>
        </w:tc>
        <w:tc>
          <w:tcPr>
            <w:tcW w:w="868" w:type="dxa"/>
            <w:noWrap w:val="0"/>
            <w:vAlign w:val="center"/>
          </w:tcPr>
          <w:p>
            <w:pPr>
              <w:tabs>
                <w:tab w:val="left" w:pos="2127"/>
              </w:tabs>
              <w:spacing w:line="360" w:lineRule="auto"/>
              <w:jc w:val="center"/>
              <w:rPr>
                <w:rFonts w:hint="eastAsia"/>
              </w:rPr>
            </w:pPr>
            <w:r>
              <w:rPr>
                <w:rFonts w:hint="eastAsia"/>
              </w:rPr>
              <w:t>姓名</w:t>
            </w:r>
          </w:p>
        </w:tc>
        <w:tc>
          <w:tcPr>
            <w:tcW w:w="1565" w:type="dxa"/>
            <w:noWrap w:val="0"/>
            <w:vAlign w:val="center"/>
          </w:tcPr>
          <w:p>
            <w:pPr>
              <w:tabs>
                <w:tab w:val="left" w:pos="2127"/>
              </w:tabs>
              <w:spacing w:line="360" w:lineRule="auto"/>
              <w:jc w:val="center"/>
              <w:rPr>
                <w:rFonts w:hint="eastAsia"/>
              </w:rPr>
            </w:pPr>
            <w:r>
              <w:rPr>
                <w:rFonts w:hint="eastAsia"/>
              </w:rPr>
              <w:t>职称/职务</w:t>
            </w:r>
          </w:p>
        </w:tc>
        <w:tc>
          <w:tcPr>
            <w:tcW w:w="2326" w:type="dxa"/>
            <w:gridSpan w:val="3"/>
            <w:noWrap w:val="0"/>
            <w:vAlign w:val="center"/>
          </w:tcPr>
          <w:p>
            <w:pPr>
              <w:tabs>
                <w:tab w:val="left" w:pos="2127"/>
              </w:tabs>
              <w:spacing w:line="360" w:lineRule="auto"/>
              <w:jc w:val="center"/>
              <w:rPr>
                <w:rFonts w:hint="eastAsia"/>
              </w:rPr>
            </w:pPr>
            <w:r>
              <w:rPr>
                <w:rFonts w:hint="eastAsia"/>
              </w:rPr>
              <w:t>工作单位</w:t>
            </w:r>
          </w:p>
        </w:tc>
        <w:tc>
          <w:tcPr>
            <w:tcW w:w="1371" w:type="dxa"/>
            <w:noWrap w:val="0"/>
            <w:vAlign w:val="center"/>
          </w:tcPr>
          <w:p>
            <w:pPr>
              <w:tabs>
                <w:tab w:val="left" w:pos="2127"/>
              </w:tabs>
              <w:spacing w:line="360" w:lineRule="auto"/>
              <w:jc w:val="center"/>
              <w:rPr>
                <w:rFonts w:hint="eastAsia"/>
              </w:rPr>
            </w:pPr>
            <w:r>
              <w:rPr>
                <w:rFonts w:hint="eastAsia"/>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676" w:type="dxa"/>
            <w:vMerge w:val="continue"/>
            <w:noWrap w:val="0"/>
            <w:vAlign w:val="center"/>
          </w:tcPr>
          <w:p>
            <w:pPr>
              <w:rPr>
                <w:szCs w:val="28"/>
              </w:rPr>
            </w:pPr>
          </w:p>
        </w:tc>
        <w:tc>
          <w:tcPr>
            <w:tcW w:w="701" w:type="dxa"/>
            <w:noWrap w:val="0"/>
            <w:vAlign w:val="center"/>
          </w:tcPr>
          <w:p>
            <w:pPr>
              <w:tabs>
                <w:tab w:val="left" w:pos="2127"/>
              </w:tabs>
              <w:spacing w:line="360" w:lineRule="auto"/>
              <w:jc w:val="center"/>
              <w:rPr>
                <w:rFonts w:hint="eastAsia"/>
                <w:szCs w:val="28"/>
              </w:rPr>
            </w:pPr>
            <w:r>
              <w:rPr>
                <w:rFonts w:hint="eastAsia"/>
                <w:szCs w:val="28"/>
              </w:rPr>
              <w:t>1</w:t>
            </w:r>
          </w:p>
        </w:tc>
        <w:tc>
          <w:tcPr>
            <w:tcW w:w="868" w:type="dxa"/>
            <w:noWrap w:val="0"/>
            <w:vAlign w:val="center"/>
          </w:tcPr>
          <w:p>
            <w:pPr>
              <w:tabs>
                <w:tab w:val="left" w:pos="2127"/>
              </w:tabs>
              <w:spacing w:line="360" w:lineRule="auto"/>
              <w:jc w:val="center"/>
              <w:rPr>
                <w:rFonts w:hint="eastAsia" w:eastAsia="宋体"/>
                <w:szCs w:val="28"/>
                <w:lang w:eastAsia="zh-CN"/>
              </w:rPr>
            </w:pPr>
            <w:r>
              <w:rPr>
                <w:rFonts w:hint="eastAsia"/>
                <w:szCs w:val="28"/>
                <w:lang w:eastAsia="zh-CN"/>
              </w:rPr>
              <w:t>佘明辉</w:t>
            </w:r>
          </w:p>
        </w:tc>
        <w:tc>
          <w:tcPr>
            <w:tcW w:w="1565" w:type="dxa"/>
            <w:noWrap w:val="0"/>
            <w:vAlign w:val="center"/>
          </w:tcPr>
          <w:p>
            <w:pPr>
              <w:tabs>
                <w:tab w:val="left" w:pos="2127"/>
              </w:tabs>
              <w:spacing w:line="360" w:lineRule="auto"/>
              <w:jc w:val="center"/>
              <w:rPr>
                <w:rFonts w:hint="default" w:eastAsia="宋体"/>
                <w:szCs w:val="28"/>
                <w:lang w:val="en-US" w:eastAsia="zh-CN"/>
              </w:rPr>
            </w:pPr>
            <w:r>
              <w:rPr>
                <w:rFonts w:hint="eastAsia"/>
                <w:szCs w:val="28"/>
                <w:lang w:eastAsia="zh-CN"/>
              </w:rPr>
              <w:t>教授</w:t>
            </w:r>
            <w:r>
              <w:rPr>
                <w:rFonts w:hint="eastAsia"/>
                <w:szCs w:val="28"/>
                <w:lang w:val="en-US" w:eastAsia="zh-CN"/>
              </w:rPr>
              <w:t>/主任</w:t>
            </w:r>
          </w:p>
        </w:tc>
        <w:tc>
          <w:tcPr>
            <w:tcW w:w="2326" w:type="dxa"/>
            <w:gridSpan w:val="3"/>
            <w:noWrap w:val="0"/>
            <w:vAlign w:val="center"/>
          </w:tcPr>
          <w:p>
            <w:pPr>
              <w:tabs>
                <w:tab w:val="left" w:pos="2127"/>
              </w:tabs>
              <w:spacing w:line="360" w:lineRule="auto"/>
              <w:jc w:val="center"/>
              <w:rPr>
                <w:rFonts w:hint="eastAsia" w:eastAsia="宋体"/>
                <w:szCs w:val="28"/>
                <w:lang w:eastAsia="zh-CN"/>
              </w:rPr>
            </w:pPr>
            <w:r>
              <w:rPr>
                <w:rFonts w:hint="eastAsia"/>
                <w:szCs w:val="28"/>
                <w:lang w:eastAsia="zh-CN"/>
              </w:rPr>
              <w:t>湄洲湾职业技术学院自动化工程系</w:t>
            </w:r>
          </w:p>
        </w:tc>
        <w:tc>
          <w:tcPr>
            <w:tcW w:w="1371" w:type="dxa"/>
            <w:noWrap w:val="0"/>
            <w:vAlign w:val="center"/>
          </w:tcPr>
          <w:p>
            <w:pPr>
              <w:tabs>
                <w:tab w:val="left" w:pos="2127"/>
              </w:tabs>
              <w:spacing w:line="360" w:lineRule="auto"/>
              <w:jc w:val="cente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676" w:type="dxa"/>
            <w:vMerge w:val="continue"/>
            <w:noWrap w:val="0"/>
            <w:vAlign w:val="center"/>
          </w:tcPr>
          <w:p>
            <w:pPr>
              <w:rPr>
                <w:szCs w:val="28"/>
              </w:rPr>
            </w:pPr>
          </w:p>
        </w:tc>
        <w:tc>
          <w:tcPr>
            <w:tcW w:w="701" w:type="dxa"/>
            <w:noWrap w:val="0"/>
            <w:vAlign w:val="center"/>
          </w:tcPr>
          <w:p>
            <w:pPr>
              <w:tabs>
                <w:tab w:val="left" w:pos="2127"/>
              </w:tabs>
              <w:spacing w:line="360" w:lineRule="auto"/>
              <w:jc w:val="center"/>
              <w:rPr>
                <w:rFonts w:hint="eastAsia"/>
                <w:szCs w:val="28"/>
              </w:rPr>
            </w:pPr>
            <w:r>
              <w:rPr>
                <w:rFonts w:hint="eastAsia"/>
                <w:szCs w:val="28"/>
              </w:rPr>
              <w:t>2</w:t>
            </w:r>
          </w:p>
        </w:tc>
        <w:tc>
          <w:tcPr>
            <w:tcW w:w="868" w:type="dxa"/>
            <w:noWrap w:val="0"/>
            <w:vAlign w:val="center"/>
          </w:tcPr>
          <w:p>
            <w:pPr>
              <w:tabs>
                <w:tab w:val="left" w:pos="2127"/>
              </w:tabs>
              <w:spacing w:line="360" w:lineRule="auto"/>
              <w:jc w:val="center"/>
              <w:rPr>
                <w:rFonts w:hint="eastAsia" w:eastAsia="宋体"/>
                <w:szCs w:val="28"/>
                <w:lang w:eastAsia="zh-CN"/>
              </w:rPr>
            </w:pPr>
            <w:r>
              <w:rPr>
                <w:rFonts w:hint="eastAsia"/>
                <w:szCs w:val="28"/>
                <w:lang w:eastAsia="zh-CN"/>
              </w:rPr>
              <w:t>陈辉煌</w:t>
            </w:r>
          </w:p>
        </w:tc>
        <w:tc>
          <w:tcPr>
            <w:tcW w:w="1565" w:type="dxa"/>
            <w:noWrap w:val="0"/>
            <w:vAlign w:val="center"/>
          </w:tcPr>
          <w:p>
            <w:pPr>
              <w:tabs>
                <w:tab w:val="left" w:pos="2127"/>
              </w:tabs>
              <w:spacing w:line="360" w:lineRule="auto"/>
              <w:jc w:val="center"/>
              <w:rPr>
                <w:rFonts w:hint="default" w:eastAsia="宋体"/>
                <w:szCs w:val="28"/>
                <w:lang w:val="en-US" w:eastAsia="zh-CN"/>
              </w:rPr>
            </w:pPr>
            <w:r>
              <w:rPr>
                <w:rFonts w:hint="eastAsia"/>
                <w:szCs w:val="28"/>
                <w:lang w:eastAsia="zh-CN"/>
              </w:rPr>
              <w:t>副教授</w:t>
            </w:r>
            <w:r>
              <w:rPr>
                <w:rFonts w:hint="eastAsia"/>
                <w:szCs w:val="28"/>
                <w:lang w:val="en-US" w:eastAsia="zh-CN"/>
              </w:rPr>
              <w:t>/副主任</w:t>
            </w:r>
          </w:p>
        </w:tc>
        <w:tc>
          <w:tcPr>
            <w:tcW w:w="2326" w:type="dxa"/>
            <w:gridSpan w:val="3"/>
            <w:noWrap w:val="0"/>
            <w:vAlign w:val="center"/>
          </w:tcPr>
          <w:p>
            <w:pPr>
              <w:tabs>
                <w:tab w:val="left" w:pos="2127"/>
              </w:tabs>
              <w:spacing w:line="360" w:lineRule="auto"/>
              <w:jc w:val="center"/>
              <w:rPr>
                <w:rFonts w:hint="eastAsia" w:ascii="Times New Roman" w:hAnsi="Times New Roman" w:eastAsia="宋体" w:cs="Times New Roman"/>
                <w:kern w:val="2"/>
                <w:sz w:val="21"/>
                <w:szCs w:val="28"/>
                <w:lang w:val="en-US" w:eastAsia="zh-CN" w:bidi="ar-SA"/>
              </w:rPr>
            </w:pPr>
            <w:r>
              <w:rPr>
                <w:rFonts w:hint="eastAsia"/>
                <w:szCs w:val="28"/>
                <w:lang w:eastAsia="zh-CN"/>
              </w:rPr>
              <w:t>湄洲湾职业技术学院自动化工程系</w:t>
            </w:r>
          </w:p>
        </w:tc>
        <w:tc>
          <w:tcPr>
            <w:tcW w:w="1371" w:type="dxa"/>
            <w:noWrap w:val="0"/>
            <w:vAlign w:val="center"/>
          </w:tcPr>
          <w:p>
            <w:pPr>
              <w:tabs>
                <w:tab w:val="left" w:pos="2127"/>
              </w:tabs>
              <w:spacing w:line="360" w:lineRule="auto"/>
              <w:jc w:val="cente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676" w:type="dxa"/>
            <w:vMerge w:val="continue"/>
            <w:noWrap w:val="0"/>
            <w:vAlign w:val="center"/>
          </w:tcPr>
          <w:p>
            <w:pPr>
              <w:rPr>
                <w:szCs w:val="28"/>
              </w:rPr>
            </w:pPr>
          </w:p>
        </w:tc>
        <w:tc>
          <w:tcPr>
            <w:tcW w:w="701" w:type="dxa"/>
            <w:noWrap w:val="0"/>
            <w:vAlign w:val="center"/>
          </w:tcPr>
          <w:p>
            <w:pPr>
              <w:tabs>
                <w:tab w:val="left" w:pos="2127"/>
              </w:tabs>
              <w:spacing w:line="360" w:lineRule="auto"/>
              <w:jc w:val="center"/>
              <w:rPr>
                <w:rFonts w:hint="eastAsia"/>
                <w:szCs w:val="28"/>
              </w:rPr>
            </w:pPr>
            <w:r>
              <w:rPr>
                <w:rFonts w:hint="eastAsia"/>
                <w:szCs w:val="28"/>
              </w:rPr>
              <w:t>3</w:t>
            </w:r>
          </w:p>
        </w:tc>
        <w:tc>
          <w:tcPr>
            <w:tcW w:w="868" w:type="dxa"/>
            <w:noWrap w:val="0"/>
            <w:vAlign w:val="center"/>
          </w:tcPr>
          <w:p>
            <w:pPr>
              <w:tabs>
                <w:tab w:val="left" w:pos="2127"/>
              </w:tabs>
              <w:spacing w:line="360" w:lineRule="auto"/>
              <w:jc w:val="center"/>
              <w:rPr>
                <w:szCs w:val="28"/>
              </w:rPr>
            </w:pPr>
          </w:p>
        </w:tc>
        <w:tc>
          <w:tcPr>
            <w:tcW w:w="1565" w:type="dxa"/>
            <w:noWrap w:val="0"/>
            <w:vAlign w:val="center"/>
          </w:tcPr>
          <w:p>
            <w:pPr>
              <w:tabs>
                <w:tab w:val="left" w:pos="2127"/>
              </w:tabs>
              <w:spacing w:line="360" w:lineRule="auto"/>
              <w:jc w:val="center"/>
              <w:rPr>
                <w:szCs w:val="28"/>
              </w:rPr>
            </w:pPr>
          </w:p>
        </w:tc>
        <w:tc>
          <w:tcPr>
            <w:tcW w:w="2326" w:type="dxa"/>
            <w:gridSpan w:val="3"/>
            <w:noWrap w:val="0"/>
            <w:vAlign w:val="center"/>
          </w:tcPr>
          <w:p>
            <w:pPr>
              <w:tabs>
                <w:tab w:val="left" w:pos="2127"/>
              </w:tabs>
              <w:spacing w:line="360" w:lineRule="auto"/>
              <w:jc w:val="center"/>
              <w:rPr>
                <w:szCs w:val="28"/>
              </w:rPr>
            </w:pPr>
          </w:p>
        </w:tc>
        <w:tc>
          <w:tcPr>
            <w:tcW w:w="1371" w:type="dxa"/>
            <w:noWrap w:val="0"/>
            <w:vAlign w:val="center"/>
          </w:tcPr>
          <w:p>
            <w:pPr>
              <w:tabs>
                <w:tab w:val="left" w:pos="2127"/>
              </w:tabs>
              <w:spacing w:line="360" w:lineRule="auto"/>
              <w:jc w:val="cente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76" w:type="dxa"/>
            <w:vMerge w:val="continue"/>
            <w:noWrap w:val="0"/>
            <w:vAlign w:val="center"/>
          </w:tcPr>
          <w:p>
            <w:pPr>
              <w:rPr>
                <w:szCs w:val="28"/>
              </w:rPr>
            </w:pPr>
          </w:p>
        </w:tc>
        <w:tc>
          <w:tcPr>
            <w:tcW w:w="701" w:type="dxa"/>
            <w:noWrap w:val="0"/>
            <w:vAlign w:val="center"/>
          </w:tcPr>
          <w:p>
            <w:pPr>
              <w:tabs>
                <w:tab w:val="left" w:pos="2127"/>
              </w:tabs>
              <w:spacing w:line="360" w:lineRule="auto"/>
              <w:jc w:val="center"/>
              <w:rPr>
                <w:rFonts w:hint="eastAsia"/>
                <w:szCs w:val="28"/>
              </w:rPr>
            </w:pPr>
            <w:r>
              <w:rPr>
                <w:rFonts w:hint="eastAsia"/>
                <w:szCs w:val="28"/>
              </w:rPr>
              <w:t>4</w:t>
            </w:r>
          </w:p>
        </w:tc>
        <w:tc>
          <w:tcPr>
            <w:tcW w:w="868" w:type="dxa"/>
            <w:noWrap w:val="0"/>
            <w:vAlign w:val="center"/>
          </w:tcPr>
          <w:p>
            <w:pPr>
              <w:tabs>
                <w:tab w:val="left" w:pos="2127"/>
              </w:tabs>
              <w:spacing w:line="360" w:lineRule="auto"/>
              <w:jc w:val="center"/>
              <w:rPr>
                <w:szCs w:val="28"/>
              </w:rPr>
            </w:pPr>
          </w:p>
        </w:tc>
        <w:tc>
          <w:tcPr>
            <w:tcW w:w="1565" w:type="dxa"/>
            <w:noWrap w:val="0"/>
            <w:vAlign w:val="center"/>
          </w:tcPr>
          <w:p>
            <w:pPr>
              <w:tabs>
                <w:tab w:val="left" w:pos="2127"/>
              </w:tabs>
              <w:spacing w:line="360" w:lineRule="auto"/>
              <w:jc w:val="center"/>
              <w:rPr>
                <w:szCs w:val="28"/>
              </w:rPr>
            </w:pPr>
          </w:p>
        </w:tc>
        <w:tc>
          <w:tcPr>
            <w:tcW w:w="2326" w:type="dxa"/>
            <w:gridSpan w:val="3"/>
            <w:noWrap w:val="0"/>
            <w:vAlign w:val="center"/>
          </w:tcPr>
          <w:p>
            <w:pPr>
              <w:tabs>
                <w:tab w:val="left" w:pos="2127"/>
              </w:tabs>
              <w:spacing w:line="360" w:lineRule="auto"/>
              <w:jc w:val="center"/>
              <w:rPr>
                <w:szCs w:val="28"/>
              </w:rPr>
            </w:pPr>
          </w:p>
        </w:tc>
        <w:tc>
          <w:tcPr>
            <w:tcW w:w="1371" w:type="dxa"/>
            <w:noWrap w:val="0"/>
            <w:vAlign w:val="center"/>
          </w:tcPr>
          <w:p>
            <w:pPr>
              <w:tabs>
                <w:tab w:val="left" w:pos="2127"/>
              </w:tabs>
              <w:spacing w:line="360" w:lineRule="auto"/>
              <w:jc w:val="cente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676" w:type="dxa"/>
            <w:vMerge w:val="continue"/>
            <w:noWrap w:val="0"/>
            <w:vAlign w:val="center"/>
          </w:tcPr>
          <w:p>
            <w:pPr>
              <w:rPr>
                <w:szCs w:val="28"/>
              </w:rPr>
            </w:pPr>
          </w:p>
        </w:tc>
        <w:tc>
          <w:tcPr>
            <w:tcW w:w="701" w:type="dxa"/>
            <w:noWrap w:val="0"/>
            <w:vAlign w:val="center"/>
          </w:tcPr>
          <w:p>
            <w:pPr>
              <w:tabs>
                <w:tab w:val="left" w:pos="2127"/>
              </w:tabs>
              <w:spacing w:line="360" w:lineRule="auto"/>
              <w:jc w:val="center"/>
              <w:rPr>
                <w:rFonts w:hint="eastAsia"/>
                <w:szCs w:val="28"/>
              </w:rPr>
            </w:pPr>
            <w:r>
              <w:rPr>
                <w:rFonts w:hint="eastAsia"/>
                <w:szCs w:val="28"/>
              </w:rPr>
              <w:t>5</w:t>
            </w:r>
          </w:p>
        </w:tc>
        <w:tc>
          <w:tcPr>
            <w:tcW w:w="868" w:type="dxa"/>
            <w:noWrap w:val="0"/>
            <w:vAlign w:val="center"/>
          </w:tcPr>
          <w:p>
            <w:pPr>
              <w:tabs>
                <w:tab w:val="left" w:pos="2127"/>
              </w:tabs>
              <w:spacing w:line="360" w:lineRule="auto"/>
              <w:jc w:val="center"/>
              <w:rPr>
                <w:szCs w:val="28"/>
              </w:rPr>
            </w:pPr>
          </w:p>
        </w:tc>
        <w:tc>
          <w:tcPr>
            <w:tcW w:w="1565" w:type="dxa"/>
            <w:noWrap w:val="0"/>
            <w:vAlign w:val="center"/>
          </w:tcPr>
          <w:p>
            <w:pPr>
              <w:tabs>
                <w:tab w:val="left" w:pos="2127"/>
              </w:tabs>
              <w:spacing w:line="360" w:lineRule="auto"/>
              <w:jc w:val="center"/>
              <w:rPr>
                <w:szCs w:val="28"/>
              </w:rPr>
            </w:pPr>
          </w:p>
        </w:tc>
        <w:tc>
          <w:tcPr>
            <w:tcW w:w="2326" w:type="dxa"/>
            <w:gridSpan w:val="3"/>
            <w:noWrap w:val="0"/>
            <w:vAlign w:val="center"/>
          </w:tcPr>
          <w:p>
            <w:pPr>
              <w:tabs>
                <w:tab w:val="left" w:pos="2127"/>
              </w:tabs>
              <w:spacing w:line="360" w:lineRule="auto"/>
              <w:jc w:val="center"/>
              <w:rPr>
                <w:szCs w:val="28"/>
              </w:rPr>
            </w:pPr>
          </w:p>
        </w:tc>
        <w:tc>
          <w:tcPr>
            <w:tcW w:w="1371" w:type="dxa"/>
            <w:noWrap w:val="0"/>
            <w:vAlign w:val="center"/>
          </w:tcPr>
          <w:p>
            <w:pPr>
              <w:tabs>
                <w:tab w:val="left" w:pos="2127"/>
              </w:tabs>
              <w:spacing w:line="360" w:lineRule="auto"/>
              <w:jc w:val="center"/>
              <w:rPr>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jc w:val="center"/>
        </w:trPr>
        <w:tc>
          <w:tcPr>
            <w:tcW w:w="1676" w:type="dxa"/>
            <w:noWrap w:val="0"/>
            <w:vAlign w:val="center"/>
          </w:tcPr>
          <w:p>
            <w:pPr>
              <w:jc w:val="center"/>
              <w:rPr>
                <w:rFonts w:hint="eastAsia"/>
                <w:szCs w:val="28"/>
              </w:rPr>
            </w:pPr>
            <w:r>
              <w:rPr>
                <w:rFonts w:hint="eastAsia"/>
                <w:szCs w:val="28"/>
              </w:rPr>
              <w:t>结论</w:t>
            </w:r>
          </w:p>
        </w:tc>
        <w:tc>
          <w:tcPr>
            <w:tcW w:w="6831" w:type="dxa"/>
            <w:gridSpan w:val="7"/>
            <w:noWrap w:val="0"/>
            <w:vAlign w:val="center"/>
          </w:tcPr>
          <w:p>
            <w:pPr>
              <w:tabs>
                <w:tab w:val="left" w:pos="2127"/>
              </w:tabs>
              <w:jc w:val="left"/>
              <w:rPr>
                <w:rFonts w:hint="eastAsia"/>
                <w:szCs w:val="28"/>
              </w:rPr>
            </w:pPr>
          </w:p>
          <w:p>
            <w:pPr>
              <w:tabs>
                <w:tab w:val="left" w:pos="2127"/>
              </w:tabs>
              <w:jc w:val="left"/>
              <w:rPr>
                <w:rFonts w:hint="eastAsia"/>
                <w:szCs w:val="28"/>
              </w:rPr>
            </w:pPr>
          </w:p>
          <w:p>
            <w:pPr>
              <w:tabs>
                <w:tab w:val="left" w:pos="2127"/>
              </w:tabs>
              <w:jc w:val="left"/>
              <w:rPr>
                <w:rFonts w:hint="eastAsia"/>
                <w:szCs w:val="28"/>
              </w:rPr>
            </w:pPr>
          </w:p>
          <w:p>
            <w:pPr>
              <w:tabs>
                <w:tab w:val="left" w:pos="2127"/>
              </w:tabs>
              <w:jc w:val="left"/>
              <w:rPr>
                <w:szCs w:val="28"/>
              </w:rPr>
            </w:pPr>
            <w:r>
              <w:rPr>
                <w:szCs w:val="28"/>
              </w:rPr>
              <w:t>专业建设指导委员会主任</w:t>
            </w:r>
            <w:r>
              <w:rPr>
                <w:rFonts w:hint="eastAsia"/>
                <w:szCs w:val="28"/>
              </w:rPr>
              <w:t>（签名）</w:t>
            </w:r>
            <w:r>
              <w:rPr>
                <w:szCs w:val="28"/>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2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39</w:t>
    </w:r>
    <w:r>
      <w:rPr>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2DE86"/>
    <w:multiLevelType w:val="singleLevel"/>
    <w:tmpl w:val="3412DE86"/>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06E0F"/>
    <w:rsid w:val="02072FC0"/>
    <w:rsid w:val="02ED3A36"/>
    <w:rsid w:val="0323690A"/>
    <w:rsid w:val="032B46C7"/>
    <w:rsid w:val="03A1349A"/>
    <w:rsid w:val="05463CCD"/>
    <w:rsid w:val="058760EB"/>
    <w:rsid w:val="05E814BF"/>
    <w:rsid w:val="05FE028E"/>
    <w:rsid w:val="07A70117"/>
    <w:rsid w:val="07E16E3B"/>
    <w:rsid w:val="07ED00C4"/>
    <w:rsid w:val="08987DB1"/>
    <w:rsid w:val="094916D5"/>
    <w:rsid w:val="0B2E3585"/>
    <w:rsid w:val="0BDE5A6D"/>
    <w:rsid w:val="0CAB3C51"/>
    <w:rsid w:val="0D463FEB"/>
    <w:rsid w:val="0E4E723A"/>
    <w:rsid w:val="0E6C2792"/>
    <w:rsid w:val="0F4D5892"/>
    <w:rsid w:val="10060736"/>
    <w:rsid w:val="100F2A85"/>
    <w:rsid w:val="102C1033"/>
    <w:rsid w:val="10BA7736"/>
    <w:rsid w:val="12071EFC"/>
    <w:rsid w:val="1253684C"/>
    <w:rsid w:val="12575DD7"/>
    <w:rsid w:val="13017230"/>
    <w:rsid w:val="13127033"/>
    <w:rsid w:val="142D3C18"/>
    <w:rsid w:val="15C57B24"/>
    <w:rsid w:val="15EB5585"/>
    <w:rsid w:val="16063FE2"/>
    <w:rsid w:val="161E3DBD"/>
    <w:rsid w:val="165B6D4A"/>
    <w:rsid w:val="16642692"/>
    <w:rsid w:val="16741585"/>
    <w:rsid w:val="168641B6"/>
    <w:rsid w:val="176F521D"/>
    <w:rsid w:val="18082092"/>
    <w:rsid w:val="181F358B"/>
    <w:rsid w:val="1A9F6E75"/>
    <w:rsid w:val="1D7A22F4"/>
    <w:rsid w:val="1D8C3C03"/>
    <w:rsid w:val="1DA73306"/>
    <w:rsid w:val="1E043A39"/>
    <w:rsid w:val="1FCA244D"/>
    <w:rsid w:val="1FEA2940"/>
    <w:rsid w:val="2113734B"/>
    <w:rsid w:val="22597D86"/>
    <w:rsid w:val="2678694B"/>
    <w:rsid w:val="26983F3F"/>
    <w:rsid w:val="27B60A16"/>
    <w:rsid w:val="29C408DC"/>
    <w:rsid w:val="2A352781"/>
    <w:rsid w:val="2BB22D2C"/>
    <w:rsid w:val="2BF2179B"/>
    <w:rsid w:val="2D0520BF"/>
    <w:rsid w:val="2D1C22B1"/>
    <w:rsid w:val="2EFC669E"/>
    <w:rsid w:val="2F406319"/>
    <w:rsid w:val="306A42D2"/>
    <w:rsid w:val="308E27A2"/>
    <w:rsid w:val="318E14AD"/>
    <w:rsid w:val="33474BD5"/>
    <w:rsid w:val="351849DB"/>
    <w:rsid w:val="35695277"/>
    <w:rsid w:val="35F70808"/>
    <w:rsid w:val="374978A5"/>
    <w:rsid w:val="37764090"/>
    <w:rsid w:val="38AB26F2"/>
    <w:rsid w:val="39164C6C"/>
    <w:rsid w:val="391C1145"/>
    <w:rsid w:val="39C66027"/>
    <w:rsid w:val="3A085E8B"/>
    <w:rsid w:val="3A2420F5"/>
    <w:rsid w:val="3BA962B2"/>
    <w:rsid w:val="3C8A5B33"/>
    <w:rsid w:val="3D2C31B2"/>
    <w:rsid w:val="3D547204"/>
    <w:rsid w:val="3D6930B2"/>
    <w:rsid w:val="3F154949"/>
    <w:rsid w:val="3FD17BE6"/>
    <w:rsid w:val="40412BB1"/>
    <w:rsid w:val="408959F5"/>
    <w:rsid w:val="40ED3D14"/>
    <w:rsid w:val="41E97995"/>
    <w:rsid w:val="438D5EB8"/>
    <w:rsid w:val="463C6828"/>
    <w:rsid w:val="471F10D6"/>
    <w:rsid w:val="47722941"/>
    <w:rsid w:val="47733A80"/>
    <w:rsid w:val="494F4214"/>
    <w:rsid w:val="49F14F2F"/>
    <w:rsid w:val="4A6C5C96"/>
    <w:rsid w:val="4A954DBB"/>
    <w:rsid w:val="4B15791C"/>
    <w:rsid w:val="4C751011"/>
    <w:rsid w:val="4D9D7B55"/>
    <w:rsid w:val="4DDE7090"/>
    <w:rsid w:val="4E4A62BE"/>
    <w:rsid w:val="4EA94AD9"/>
    <w:rsid w:val="4EAC62D2"/>
    <w:rsid w:val="4F2460E5"/>
    <w:rsid w:val="4F7426A0"/>
    <w:rsid w:val="4FB97B2C"/>
    <w:rsid w:val="50D32AFB"/>
    <w:rsid w:val="50F30394"/>
    <w:rsid w:val="513B5DA5"/>
    <w:rsid w:val="517D7823"/>
    <w:rsid w:val="51AB476D"/>
    <w:rsid w:val="51EA2E39"/>
    <w:rsid w:val="522C2F1B"/>
    <w:rsid w:val="523774CD"/>
    <w:rsid w:val="525E5DE0"/>
    <w:rsid w:val="53F174FF"/>
    <w:rsid w:val="54FF254B"/>
    <w:rsid w:val="557E5530"/>
    <w:rsid w:val="55AD1CAF"/>
    <w:rsid w:val="55B2563B"/>
    <w:rsid w:val="582A4BBB"/>
    <w:rsid w:val="586749D2"/>
    <w:rsid w:val="588C55F8"/>
    <w:rsid w:val="597E0237"/>
    <w:rsid w:val="59A6538D"/>
    <w:rsid w:val="5CC01993"/>
    <w:rsid w:val="5DDE53D3"/>
    <w:rsid w:val="5F197100"/>
    <w:rsid w:val="5F1A5BC6"/>
    <w:rsid w:val="5F702B80"/>
    <w:rsid w:val="60F1622C"/>
    <w:rsid w:val="616D2C4F"/>
    <w:rsid w:val="62F201F4"/>
    <w:rsid w:val="63CE3D72"/>
    <w:rsid w:val="63EE52CE"/>
    <w:rsid w:val="647A1D55"/>
    <w:rsid w:val="67CB62DD"/>
    <w:rsid w:val="687537A1"/>
    <w:rsid w:val="687823E7"/>
    <w:rsid w:val="69800A25"/>
    <w:rsid w:val="6B8D7042"/>
    <w:rsid w:val="6B933A2F"/>
    <w:rsid w:val="6BBD3A58"/>
    <w:rsid w:val="6BDA5B2A"/>
    <w:rsid w:val="6C9D0098"/>
    <w:rsid w:val="6D932A4E"/>
    <w:rsid w:val="6DFD4DA3"/>
    <w:rsid w:val="70036F62"/>
    <w:rsid w:val="71C51488"/>
    <w:rsid w:val="72532558"/>
    <w:rsid w:val="727C7732"/>
    <w:rsid w:val="75310B30"/>
    <w:rsid w:val="75931A00"/>
    <w:rsid w:val="773327DA"/>
    <w:rsid w:val="775E42D3"/>
    <w:rsid w:val="77A64208"/>
    <w:rsid w:val="78BE245D"/>
    <w:rsid w:val="78DE5412"/>
    <w:rsid w:val="79252A15"/>
    <w:rsid w:val="7A07131B"/>
    <w:rsid w:val="7AAC0F90"/>
    <w:rsid w:val="7BCE47A0"/>
    <w:rsid w:val="7C5C4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spacing w:before="100" w:beforeAutospacing="1" w:after="100" w:afterAutospacing="1" w:line="240" w:lineRule="auto"/>
      <w:ind w:firstLine="0" w:firstLineChars="0"/>
      <w:jc w:val="left"/>
    </w:pPr>
    <w:rPr>
      <w:rFonts w:ascii="Arial" w:hAnsi="Arial" w:eastAsia="宋体" w:cs="Times New Roman"/>
      <w:color w:val="000000"/>
      <w:sz w:val="21"/>
      <w:szCs w:val="2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character" w:customStyle="1" w:styleId="9">
    <w:name w:val="font11"/>
    <w:basedOn w:val="7"/>
    <w:qFormat/>
    <w:uiPriority w:val="0"/>
    <w:rPr>
      <w:rFonts w:hint="default" w:ascii="Times New Roman" w:hAnsi="Times New Roman" w:cs="Times New Roman"/>
      <w:color w:val="000000"/>
      <w:sz w:val="18"/>
      <w:szCs w:val="18"/>
      <w:u w:val="none"/>
    </w:rPr>
  </w:style>
  <w:style w:type="character" w:customStyle="1" w:styleId="10">
    <w:name w:val="font01"/>
    <w:basedOn w:val="7"/>
    <w:qFormat/>
    <w:uiPriority w:val="0"/>
    <w:rPr>
      <w:rFonts w:hint="eastAsia" w:ascii="宋体" w:hAnsi="宋体" w:eastAsia="宋体" w:cs="宋体"/>
      <w:color w:val="000000"/>
      <w:sz w:val="18"/>
      <w:szCs w:val="18"/>
      <w:u w:val="none"/>
    </w:rPr>
  </w:style>
  <w:style w:type="character" w:customStyle="1" w:styleId="11">
    <w:name w:val="font81"/>
    <w:basedOn w:val="7"/>
    <w:qFormat/>
    <w:uiPriority w:val="0"/>
    <w:rPr>
      <w:rFonts w:hint="default" w:ascii="Times New Roman" w:hAnsi="Times New Roman" w:cs="Times New Roman"/>
      <w:b/>
      <w:bCs/>
      <w:color w:val="000000"/>
      <w:sz w:val="32"/>
      <w:szCs w:val="32"/>
      <w:u w:val="none"/>
    </w:rPr>
  </w:style>
  <w:style w:type="character" w:customStyle="1" w:styleId="12">
    <w:name w:val="font171"/>
    <w:basedOn w:val="7"/>
    <w:qFormat/>
    <w:uiPriority w:val="0"/>
    <w:rPr>
      <w:rFonts w:hint="eastAsia" w:ascii="宋体" w:hAnsi="宋体" w:eastAsia="宋体" w:cs="宋体"/>
      <w:b/>
      <w:bCs/>
      <w:color w:val="000000"/>
      <w:sz w:val="32"/>
      <w:szCs w:val="32"/>
      <w:u w:val="none"/>
    </w:rPr>
  </w:style>
  <w:style w:type="character" w:customStyle="1" w:styleId="13">
    <w:name w:val="font31"/>
    <w:basedOn w:val="7"/>
    <w:qFormat/>
    <w:uiPriority w:val="0"/>
    <w:rPr>
      <w:rFonts w:hint="eastAsia" w:ascii="宋体" w:hAnsi="宋体" w:eastAsia="宋体" w:cs="宋体"/>
      <w:color w:val="000000"/>
      <w:sz w:val="18"/>
      <w:szCs w:val="18"/>
      <w:u w:val="none"/>
    </w:rPr>
  </w:style>
  <w:style w:type="character" w:customStyle="1" w:styleId="14">
    <w:name w:val="font101"/>
    <w:basedOn w:val="7"/>
    <w:qFormat/>
    <w:uiPriority w:val="0"/>
    <w:rPr>
      <w:rFonts w:hint="default" w:ascii="Times New Roman" w:hAnsi="Times New Roman" w:cs="Times New Roman"/>
      <w:color w:val="000000"/>
      <w:sz w:val="18"/>
      <w:szCs w:val="18"/>
      <w:u w:val="none"/>
    </w:rPr>
  </w:style>
  <w:style w:type="character" w:customStyle="1" w:styleId="15">
    <w:name w:val="font71"/>
    <w:basedOn w:val="7"/>
    <w:qFormat/>
    <w:uiPriority w:val="0"/>
    <w:rPr>
      <w:rFonts w:hint="eastAsia" w:ascii="黑体" w:hAnsi="宋体" w:eastAsia="黑体" w:cs="黑体"/>
      <w:color w:val="000000"/>
      <w:sz w:val="18"/>
      <w:szCs w:val="18"/>
      <w:u w:val="none"/>
    </w:rPr>
  </w:style>
  <w:style w:type="character" w:customStyle="1" w:styleId="16">
    <w:name w:val="font122"/>
    <w:basedOn w:val="7"/>
    <w:qFormat/>
    <w:uiPriority w:val="0"/>
    <w:rPr>
      <w:rFonts w:hint="eastAsia" w:ascii="黑体" w:hAnsi="宋体" w:eastAsia="黑体" w:cs="黑体"/>
      <w:color w:val="000000"/>
      <w:sz w:val="18"/>
      <w:szCs w:val="18"/>
      <w:u w:val="none"/>
    </w:rPr>
  </w:style>
  <w:style w:type="character" w:customStyle="1" w:styleId="17">
    <w:name w:val="font131"/>
    <w:basedOn w:val="7"/>
    <w:qFormat/>
    <w:uiPriority w:val="0"/>
    <w:rPr>
      <w:rFonts w:hint="default" w:ascii="Times New Roman" w:hAnsi="Times New Roman" w:cs="Times New Roman"/>
      <w:color w:val="000000"/>
      <w:sz w:val="18"/>
      <w:szCs w:val="18"/>
      <w:u w:val="none"/>
    </w:rPr>
  </w:style>
  <w:style w:type="character" w:customStyle="1" w:styleId="18">
    <w:name w:val="font91"/>
    <w:basedOn w:val="7"/>
    <w:qFormat/>
    <w:uiPriority w:val="0"/>
    <w:rPr>
      <w:rFonts w:hint="eastAsia" w:ascii="宋体" w:hAnsi="宋体" w:eastAsia="宋体" w:cs="宋体"/>
      <w:color w:val="000000"/>
      <w:sz w:val="18"/>
      <w:szCs w:val="18"/>
      <w:u w:val="none"/>
    </w:rPr>
  </w:style>
  <w:style w:type="character" w:customStyle="1" w:styleId="19">
    <w:name w:val="font111"/>
    <w:basedOn w:val="7"/>
    <w:qFormat/>
    <w:uiPriority w:val="0"/>
    <w:rPr>
      <w:rFonts w:hint="eastAsia" w:ascii="宋体" w:hAnsi="宋体" w:eastAsia="宋体" w:cs="宋体"/>
      <w:color w:val="000000"/>
      <w:sz w:val="18"/>
      <w:szCs w:val="18"/>
      <w:u w:val="none"/>
    </w:rPr>
  </w:style>
  <w:style w:type="character" w:customStyle="1" w:styleId="20">
    <w:name w:val="font161"/>
    <w:basedOn w:val="7"/>
    <w:qFormat/>
    <w:uiPriority w:val="0"/>
    <w:rPr>
      <w:rFonts w:hint="eastAsia" w:ascii="宋体" w:hAnsi="宋体" w:eastAsia="宋体" w:cs="宋体"/>
      <w:color w:val="000000"/>
      <w:sz w:val="18"/>
      <w:szCs w:val="18"/>
      <w:u w:val="none"/>
    </w:rPr>
  </w:style>
  <w:style w:type="character" w:customStyle="1" w:styleId="21">
    <w:name w:val="font141"/>
    <w:basedOn w:val="7"/>
    <w:qFormat/>
    <w:uiPriority w:val="0"/>
    <w:rPr>
      <w:rFonts w:hint="default" w:ascii="Times New Roman" w:hAnsi="Times New Roman" w:cs="Times New Roman"/>
      <w:color w:val="000000"/>
      <w:sz w:val="18"/>
      <w:szCs w:val="18"/>
      <w:u w:val="none"/>
    </w:rPr>
  </w:style>
  <w:style w:type="character" w:customStyle="1" w:styleId="22">
    <w:name w:val="font12"/>
    <w:basedOn w:val="7"/>
    <w:qFormat/>
    <w:uiPriority w:val="0"/>
    <w:rPr>
      <w:rFonts w:hint="eastAsia" w:ascii="宋体" w:hAnsi="宋体" w:eastAsia="宋体" w:cs="宋体"/>
      <w:color w:val="000000"/>
      <w:sz w:val="22"/>
      <w:szCs w:val="22"/>
      <w:u w:val="none"/>
    </w:rPr>
  </w:style>
  <w:style w:type="character" w:customStyle="1" w:styleId="23">
    <w:name w:val="font121"/>
    <w:basedOn w:val="7"/>
    <w:qFormat/>
    <w:uiPriority w:val="0"/>
    <w:rPr>
      <w:rFonts w:hint="eastAsia" w:ascii="黑体" w:hAnsi="宋体" w:eastAsia="黑体" w:cs="黑体"/>
      <w:color w:val="000000"/>
      <w:sz w:val="18"/>
      <w:szCs w:val="18"/>
      <w:u w:val="none"/>
    </w:rPr>
  </w:style>
  <w:style w:type="character" w:customStyle="1" w:styleId="24">
    <w:name w:val="font112"/>
    <w:basedOn w:val="7"/>
    <w:qFormat/>
    <w:uiPriority w:val="0"/>
    <w:rPr>
      <w:rFonts w:hint="eastAsia" w:ascii="宋体" w:hAnsi="宋体" w:eastAsia="宋体" w:cs="宋体"/>
      <w:color w:val="000000"/>
      <w:sz w:val="18"/>
      <w:szCs w:val="18"/>
      <w:u w:val="none"/>
    </w:rPr>
  </w:style>
  <w:style w:type="character" w:customStyle="1" w:styleId="25">
    <w:name w:val="font51"/>
    <w:basedOn w:val="7"/>
    <w:qFormat/>
    <w:uiPriority w:val="0"/>
    <w:rPr>
      <w:rFonts w:hint="default" w:ascii="Times New Roman" w:hAnsi="Times New Roman" w:cs="Times New Roman"/>
      <w:b/>
      <w:bCs/>
      <w:color w:val="000000"/>
      <w:sz w:val="32"/>
      <w:szCs w:val="32"/>
      <w:u w:val="none"/>
    </w:rPr>
  </w:style>
  <w:style w:type="character" w:customStyle="1" w:styleId="26">
    <w:name w:val="font41"/>
    <w:basedOn w:val="7"/>
    <w:qFormat/>
    <w:uiPriority w:val="0"/>
    <w:rPr>
      <w:rFonts w:hint="default" w:ascii="Times New Roman" w:hAnsi="Times New Roman" w:cs="Times New Roman"/>
      <w:color w:val="000000"/>
      <w:sz w:val="18"/>
      <w:szCs w:val="18"/>
      <w:u w:val="none"/>
    </w:rPr>
  </w:style>
  <w:style w:type="character" w:customStyle="1" w:styleId="27">
    <w:name w:val="font151"/>
    <w:basedOn w:val="7"/>
    <w:qFormat/>
    <w:uiPriority w:val="0"/>
    <w:rPr>
      <w:rFonts w:hint="eastAsia" w:ascii="宋体" w:hAnsi="宋体" w:eastAsia="宋体" w:cs="宋体"/>
      <w:color w:val="000000"/>
      <w:sz w:val="18"/>
      <w:szCs w:val="18"/>
      <w:u w:val="none"/>
    </w:rPr>
  </w:style>
  <w:style w:type="character" w:customStyle="1" w:styleId="28">
    <w:name w:val="font21"/>
    <w:basedOn w:val="7"/>
    <w:qFormat/>
    <w:uiPriority w:val="0"/>
    <w:rPr>
      <w:rFonts w:hint="eastAsia" w:ascii="宋体" w:hAnsi="宋体" w:eastAsia="宋体" w:cs="宋体"/>
      <w:color w:val="000000"/>
      <w:sz w:val="22"/>
      <w:szCs w:val="22"/>
      <w:u w:val="none"/>
    </w:rPr>
  </w:style>
  <w:style w:type="character" w:customStyle="1" w:styleId="29">
    <w:name w:val="font61"/>
    <w:basedOn w:val="7"/>
    <w:qFormat/>
    <w:uiPriority w:val="0"/>
    <w:rPr>
      <w:rFonts w:hint="eastAsia" w:ascii="黑体" w:hAnsi="宋体" w:eastAsia="黑体" w:cs="黑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2020-07-23T10:35:00Z</dcterms:created>
  <dc:creator>Administrator.USER-20200406GO</dc:creator>
  <cp:lastModifiedBy>绿灯</cp:lastModifiedBy>
  <dcterms:modified xsi:type="dcterms:W3CDTF">2020-12-23T01:21:56Z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