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FA50F">
      <w:pPr>
        <w:widowControl/>
        <w:kinsoku w:val="0"/>
        <w:autoSpaceDE w:val="0"/>
        <w:autoSpaceDN w:val="0"/>
        <w:adjustRightInd w:val="0"/>
        <w:snapToGrid w:val="0"/>
        <w:spacing w:before="140" w:line="226" w:lineRule="auto"/>
        <w:ind w:left="420" w:firstLine="420"/>
        <w:jc w:val="center"/>
        <w:textAlignment w:val="baseline"/>
        <w:rPr>
          <w:rFonts w:ascii="黑体" w:hAnsi="黑体" w:eastAsia="黑体" w:cs="黑体"/>
          <w:b/>
          <w:bCs/>
          <w:snapToGrid w:val="0"/>
          <w:spacing w:val="-5"/>
          <w:kern w:val="0"/>
          <w:sz w:val="43"/>
          <w:szCs w:val="43"/>
        </w:rPr>
      </w:pPr>
      <w:bookmarkStart w:id="0" w:name="_Hlk167205486"/>
      <w:r>
        <w:rPr>
          <w:rFonts w:hint="eastAsia" w:ascii="黑体" w:hAnsi="黑体" w:eastAsia="黑体" w:cs="黑体"/>
          <w:b/>
          <w:bCs/>
          <w:snapToGrid w:val="0"/>
          <w:spacing w:val="-5"/>
          <w:kern w:val="0"/>
          <w:sz w:val="43"/>
          <w:szCs w:val="43"/>
        </w:rPr>
        <w:t>信息安全技术应用专业（三年制高职）</w:t>
      </w:r>
    </w:p>
    <w:bookmarkEnd w:id="0"/>
    <w:p w14:paraId="753C1B38">
      <w:pPr>
        <w:widowControl/>
        <w:kinsoku w:val="0"/>
        <w:autoSpaceDE w:val="0"/>
        <w:autoSpaceDN w:val="0"/>
        <w:adjustRightInd w:val="0"/>
        <w:snapToGrid w:val="0"/>
        <w:spacing w:before="140" w:line="226" w:lineRule="auto"/>
        <w:jc w:val="center"/>
        <w:textAlignment w:val="baseline"/>
        <w:rPr>
          <w:rFonts w:ascii="黑体" w:hAnsi="黑体" w:eastAsia="黑体" w:cs="黑体"/>
          <w:snapToGrid w:val="0"/>
          <w:kern w:val="0"/>
          <w:sz w:val="43"/>
          <w:szCs w:val="43"/>
          <w:lang w:eastAsia="en-US"/>
        </w:rPr>
      </w:pPr>
      <w:r>
        <w:rPr>
          <w:rFonts w:hint="eastAsia" w:ascii="黑体" w:hAnsi="黑体" w:eastAsia="黑体" w:cs="黑体"/>
          <w:b/>
          <w:bCs/>
          <w:snapToGrid w:val="0"/>
          <w:spacing w:val="-5"/>
          <w:kern w:val="0"/>
          <w:sz w:val="43"/>
          <w:szCs w:val="43"/>
          <w:lang w:eastAsia="en-US"/>
        </w:rPr>
        <w:t>人才培养方案</w:t>
      </w:r>
      <w:r>
        <w:rPr>
          <w:rFonts w:ascii="黑体" w:hAnsi="黑体" w:eastAsia="黑体" w:cs="黑体"/>
          <w:b/>
          <w:bCs/>
          <w:snapToGrid w:val="0"/>
          <w:spacing w:val="-5"/>
          <w:kern w:val="0"/>
          <w:sz w:val="43"/>
          <w:szCs w:val="43"/>
          <w:lang w:eastAsia="en-US"/>
        </w:rPr>
        <w:t>内容提要</w:t>
      </w:r>
    </w:p>
    <w:p w14:paraId="1DED2D54">
      <w:pPr>
        <w:widowControl/>
        <w:kinsoku w:val="0"/>
        <w:autoSpaceDE w:val="0"/>
        <w:autoSpaceDN w:val="0"/>
        <w:adjustRightInd w:val="0"/>
        <w:snapToGrid w:val="0"/>
        <w:spacing w:line="18" w:lineRule="auto"/>
        <w:jc w:val="left"/>
        <w:textAlignment w:val="baseline"/>
        <w:rPr>
          <w:rFonts w:ascii="Arial" w:hAnsi="Arial" w:eastAsia="Arial" w:cs="Arial"/>
          <w:snapToGrid w:val="0"/>
          <w:kern w:val="0"/>
          <w:sz w:val="2"/>
          <w:szCs w:val="21"/>
          <w:lang w:eastAsia="en-US"/>
        </w:rPr>
      </w:pPr>
    </w:p>
    <w:tbl>
      <w:tblPr>
        <w:tblStyle w:val="34"/>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5FCFC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2EF0BE44">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4"/>
                <w:kern w:val="0"/>
                <w:sz w:val="24"/>
                <w:szCs w:val="24"/>
                <w:lang w:eastAsia="en-US"/>
              </w:rPr>
              <w:t>适用专业</w:t>
            </w:r>
          </w:p>
        </w:tc>
        <w:tc>
          <w:tcPr>
            <w:tcW w:w="2096" w:type="dxa"/>
            <w:gridSpan w:val="4"/>
            <w:vAlign w:val="center"/>
          </w:tcPr>
          <w:p w14:paraId="64C00CDE">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hint="eastAsia" w:ascii="仿宋" w:hAnsi="仿宋" w:eastAsia="仿宋" w:cs="仿宋"/>
                <w:snapToGrid w:val="0"/>
                <w:kern w:val="0"/>
                <w:sz w:val="24"/>
                <w:szCs w:val="24"/>
                <w:lang w:eastAsia="en-US"/>
              </w:rPr>
              <w:t>信息安全技术应用</w:t>
            </w:r>
          </w:p>
        </w:tc>
        <w:tc>
          <w:tcPr>
            <w:tcW w:w="1957" w:type="dxa"/>
            <w:gridSpan w:val="2"/>
            <w:vAlign w:val="center"/>
          </w:tcPr>
          <w:p w14:paraId="36BA9C81">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5"/>
                <w:kern w:val="0"/>
                <w:sz w:val="24"/>
                <w:szCs w:val="24"/>
                <w:lang w:eastAsia="en-US"/>
              </w:rPr>
              <w:t>专业代码</w:t>
            </w:r>
          </w:p>
        </w:tc>
        <w:tc>
          <w:tcPr>
            <w:tcW w:w="2891" w:type="dxa"/>
            <w:gridSpan w:val="3"/>
            <w:vAlign w:val="center"/>
          </w:tcPr>
          <w:p w14:paraId="3012E45F">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kern w:val="0"/>
                <w:sz w:val="24"/>
                <w:szCs w:val="24"/>
                <w:lang w:eastAsia="en-US"/>
              </w:rPr>
              <w:t>510207</w:t>
            </w:r>
          </w:p>
        </w:tc>
      </w:tr>
      <w:tr w14:paraId="44557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1E08419">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4"/>
                <w:kern w:val="0"/>
                <w:sz w:val="24"/>
                <w:szCs w:val="24"/>
                <w:lang w:eastAsia="en-US"/>
              </w:rPr>
              <w:t>适用年级</w:t>
            </w:r>
          </w:p>
        </w:tc>
        <w:tc>
          <w:tcPr>
            <w:tcW w:w="2096" w:type="dxa"/>
            <w:gridSpan w:val="4"/>
            <w:vAlign w:val="center"/>
          </w:tcPr>
          <w:p w14:paraId="5D388B45">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2</w:t>
            </w:r>
            <w:r>
              <w:rPr>
                <w:rFonts w:ascii="仿宋" w:hAnsi="仿宋" w:eastAsia="仿宋" w:cs="仿宋"/>
                <w:snapToGrid w:val="0"/>
                <w:kern w:val="0"/>
                <w:sz w:val="24"/>
                <w:szCs w:val="24"/>
              </w:rPr>
              <w:t>024</w:t>
            </w:r>
            <w:r>
              <w:rPr>
                <w:rFonts w:hint="eastAsia" w:ascii="仿宋" w:hAnsi="仿宋" w:eastAsia="仿宋" w:cs="仿宋"/>
                <w:snapToGrid w:val="0"/>
                <w:kern w:val="0"/>
                <w:sz w:val="24"/>
                <w:szCs w:val="24"/>
              </w:rPr>
              <w:t>级</w:t>
            </w:r>
          </w:p>
        </w:tc>
        <w:tc>
          <w:tcPr>
            <w:tcW w:w="1957" w:type="dxa"/>
            <w:gridSpan w:val="2"/>
            <w:vAlign w:val="center"/>
          </w:tcPr>
          <w:p w14:paraId="5D43CE40">
            <w:pPr>
              <w:kinsoku w:val="0"/>
              <w:autoSpaceDE w:val="0"/>
              <w:autoSpaceDN w:val="0"/>
              <w:adjustRightInd w:val="0"/>
              <w:snapToGrid w:val="0"/>
              <w:ind w:hanging="4"/>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基本修业年限</w:t>
            </w:r>
          </w:p>
        </w:tc>
        <w:tc>
          <w:tcPr>
            <w:tcW w:w="2891" w:type="dxa"/>
            <w:gridSpan w:val="3"/>
            <w:vAlign w:val="center"/>
          </w:tcPr>
          <w:p w14:paraId="0D4C5494">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color w:val="000000"/>
                <w:spacing w:val="-4"/>
                <w:kern w:val="0"/>
                <w:sz w:val="24"/>
                <w:szCs w:val="24"/>
                <w:lang w:eastAsia="en-US"/>
              </w:rPr>
              <w:t>三年</w:t>
            </w:r>
          </w:p>
        </w:tc>
      </w:tr>
      <w:tr w14:paraId="3F92C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DDFCD41">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5"/>
                <w:kern w:val="0"/>
                <w:sz w:val="24"/>
                <w:szCs w:val="24"/>
                <w:lang w:eastAsia="en-US"/>
              </w:rPr>
              <w:t>培养类型</w:t>
            </w:r>
          </w:p>
        </w:tc>
        <w:tc>
          <w:tcPr>
            <w:tcW w:w="2096" w:type="dxa"/>
            <w:gridSpan w:val="4"/>
            <w:vAlign w:val="center"/>
          </w:tcPr>
          <w:p w14:paraId="2DD1FB8C">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hint="eastAsia" w:ascii="仿宋" w:hAnsi="仿宋" w:eastAsia="仿宋" w:cs="仿宋"/>
                <w:snapToGrid w:val="0"/>
                <w:kern w:val="0"/>
                <w:sz w:val="24"/>
                <w:szCs w:val="24"/>
              </w:rPr>
              <w:t>普通高职</w:t>
            </w:r>
          </w:p>
        </w:tc>
        <w:tc>
          <w:tcPr>
            <w:tcW w:w="1957" w:type="dxa"/>
            <w:gridSpan w:val="2"/>
            <w:vAlign w:val="center"/>
          </w:tcPr>
          <w:p w14:paraId="6BAC07E4">
            <w:pPr>
              <w:kinsoku w:val="0"/>
              <w:autoSpaceDE w:val="0"/>
              <w:autoSpaceDN w:val="0"/>
              <w:adjustRightInd w:val="0"/>
              <w:snapToGrid w:val="0"/>
              <w:ind w:firstLine="1"/>
              <w:jc w:val="center"/>
              <w:textAlignment w:val="baseline"/>
              <w:rPr>
                <w:rFonts w:ascii="仿宋" w:hAnsi="仿宋" w:eastAsia="仿宋" w:cs="仿宋"/>
                <w:snapToGrid w:val="0"/>
                <w:kern w:val="0"/>
                <w:sz w:val="24"/>
                <w:szCs w:val="24"/>
                <w:lang w:eastAsia="en-US"/>
              </w:rPr>
            </w:pPr>
            <w:r>
              <w:rPr>
                <w:rFonts w:hint="eastAsia" w:ascii="仿宋" w:hAnsi="仿宋" w:eastAsia="仿宋" w:cs="仿宋"/>
                <w:snapToGrid w:val="0"/>
                <w:kern w:val="0"/>
                <w:sz w:val="24"/>
                <w:szCs w:val="24"/>
                <w:lang w:eastAsia="en-US"/>
              </w:rPr>
              <w:t>所在专业群名称</w:t>
            </w:r>
          </w:p>
        </w:tc>
        <w:tc>
          <w:tcPr>
            <w:tcW w:w="2891" w:type="dxa"/>
            <w:gridSpan w:val="3"/>
            <w:vAlign w:val="center"/>
          </w:tcPr>
          <w:p w14:paraId="41B7B475">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color w:val="000000"/>
                <w:spacing w:val="-4"/>
                <w:kern w:val="0"/>
                <w:sz w:val="24"/>
                <w:szCs w:val="24"/>
              </w:rPr>
              <w:t>人工智能技术应用专业群</w:t>
            </w:r>
          </w:p>
        </w:tc>
      </w:tr>
      <w:tr w14:paraId="31F41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7CAD7130">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4"/>
                <w:kern w:val="0"/>
                <w:sz w:val="24"/>
                <w:szCs w:val="24"/>
                <w:lang w:eastAsia="en-US"/>
              </w:rPr>
              <w:t>入学要求</w:t>
            </w:r>
          </w:p>
        </w:tc>
        <w:tc>
          <w:tcPr>
            <w:tcW w:w="6944" w:type="dxa"/>
            <w:gridSpan w:val="9"/>
            <w:vAlign w:val="center"/>
          </w:tcPr>
          <w:p w14:paraId="24DC4948">
            <w:pPr>
              <w:kinsoku w:val="0"/>
              <w:autoSpaceDE w:val="0"/>
              <w:autoSpaceDN w:val="0"/>
              <w:adjustRightInd w:val="0"/>
              <w:snapToGrid w:val="0"/>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普通中学高中毕业生，职业中学、中专、技校毕业生或具有同等学力者</w:t>
            </w:r>
          </w:p>
        </w:tc>
      </w:tr>
      <w:tr w14:paraId="553A9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7C6E6BFB">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3"/>
                <w:kern w:val="0"/>
                <w:sz w:val="24"/>
                <w:szCs w:val="24"/>
                <w:lang w:eastAsia="en-US"/>
              </w:rPr>
              <w:t>开设课程总门数</w:t>
            </w:r>
          </w:p>
        </w:tc>
        <w:tc>
          <w:tcPr>
            <w:tcW w:w="1423" w:type="dxa"/>
            <w:gridSpan w:val="2"/>
            <w:vAlign w:val="center"/>
          </w:tcPr>
          <w:p w14:paraId="33317B7D">
            <w:pPr>
              <w:kinsoku w:val="0"/>
              <w:autoSpaceDE w:val="0"/>
              <w:autoSpaceDN w:val="0"/>
              <w:adjustRightInd w:val="0"/>
              <w:snapToGrid w:val="0"/>
              <w:jc w:val="center"/>
              <w:textAlignment w:val="baseline"/>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50</w:t>
            </w:r>
          </w:p>
        </w:tc>
        <w:tc>
          <w:tcPr>
            <w:tcW w:w="1655" w:type="dxa"/>
            <w:gridSpan w:val="3"/>
            <w:vAlign w:val="center"/>
          </w:tcPr>
          <w:p w14:paraId="0C5B3544">
            <w:pPr>
              <w:kinsoku w:val="0"/>
              <w:autoSpaceDE w:val="0"/>
              <w:autoSpaceDN w:val="0"/>
              <w:adjustRightInd w:val="0"/>
              <w:snapToGrid w:val="0"/>
              <w:ind w:hanging="10"/>
              <w:jc w:val="center"/>
              <w:textAlignment w:val="baseline"/>
              <w:rPr>
                <w:rFonts w:ascii="仿宋" w:hAnsi="仿宋" w:eastAsia="仿宋" w:cs="仿宋"/>
                <w:snapToGrid w:val="0"/>
                <w:spacing w:val="13"/>
                <w:kern w:val="0"/>
                <w:sz w:val="24"/>
                <w:szCs w:val="24"/>
                <w:lang w:eastAsia="en-US"/>
              </w:rPr>
            </w:pPr>
            <w:r>
              <w:rPr>
                <w:rFonts w:ascii="仿宋" w:hAnsi="仿宋" w:eastAsia="仿宋" w:cs="仿宋"/>
                <w:snapToGrid w:val="0"/>
                <w:spacing w:val="13"/>
                <w:kern w:val="0"/>
                <w:sz w:val="24"/>
                <w:szCs w:val="24"/>
                <w:lang w:eastAsia="en-US"/>
              </w:rPr>
              <w:t>开设公共课</w:t>
            </w:r>
          </w:p>
          <w:p w14:paraId="221736CA">
            <w:pPr>
              <w:kinsoku w:val="0"/>
              <w:autoSpaceDE w:val="0"/>
              <w:autoSpaceDN w:val="0"/>
              <w:adjustRightInd w:val="0"/>
              <w:snapToGrid w:val="0"/>
              <w:ind w:hanging="1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9"/>
                <w:kern w:val="0"/>
                <w:sz w:val="24"/>
                <w:szCs w:val="24"/>
                <w:lang w:eastAsia="en-US"/>
              </w:rPr>
              <w:t>总门数</w:t>
            </w:r>
          </w:p>
        </w:tc>
        <w:tc>
          <w:tcPr>
            <w:tcW w:w="975" w:type="dxa"/>
            <w:vAlign w:val="center"/>
          </w:tcPr>
          <w:p w14:paraId="6F9DA8FD">
            <w:pPr>
              <w:kinsoku w:val="0"/>
              <w:autoSpaceDE w:val="0"/>
              <w:autoSpaceDN w:val="0"/>
              <w:adjustRightInd w:val="0"/>
              <w:snapToGrid w:val="0"/>
              <w:jc w:val="center"/>
              <w:textAlignment w:val="baseline"/>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2</w:t>
            </w:r>
            <w:r>
              <w:rPr>
                <w:rFonts w:hint="eastAsia" w:ascii="仿宋" w:hAnsi="仿宋" w:eastAsia="仿宋" w:cs="仿宋"/>
                <w:snapToGrid w:val="0"/>
                <w:kern w:val="0"/>
                <w:sz w:val="24"/>
                <w:szCs w:val="24"/>
                <w:lang w:val="en-US" w:eastAsia="zh-CN"/>
              </w:rPr>
              <w:t>5</w:t>
            </w:r>
          </w:p>
        </w:tc>
        <w:tc>
          <w:tcPr>
            <w:tcW w:w="1466" w:type="dxa"/>
            <w:gridSpan w:val="2"/>
            <w:vAlign w:val="center"/>
          </w:tcPr>
          <w:p w14:paraId="0E68E84D">
            <w:pPr>
              <w:kinsoku w:val="0"/>
              <w:autoSpaceDE w:val="0"/>
              <w:autoSpaceDN w:val="0"/>
              <w:adjustRightInd w:val="0"/>
              <w:snapToGrid w:val="0"/>
              <w:ind w:hanging="23"/>
              <w:jc w:val="center"/>
              <w:textAlignment w:val="baseline"/>
              <w:rPr>
                <w:rFonts w:ascii="仿宋" w:hAnsi="仿宋" w:eastAsia="仿宋" w:cs="仿宋"/>
                <w:snapToGrid w:val="0"/>
                <w:spacing w:val="-2"/>
                <w:kern w:val="0"/>
                <w:sz w:val="24"/>
                <w:szCs w:val="24"/>
                <w:lang w:eastAsia="en-US"/>
              </w:rPr>
            </w:pPr>
            <w:r>
              <w:rPr>
                <w:rFonts w:ascii="仿宋" w:hAnsi="仿宋" w:eastAsia="仿宋" w:cs="仿宋"/>
                <w:snapToGrid w:val="0"/>
                <w:spacing w:val="-2"/>
                <w:kern w:val="0"/>
                <w:sz w:val="24"/>
                <w:szCs w:val="24"/>
                <w:lang w:eastAsia="en-US"/>
              </w:rPr>
              <w:t>开设专业课</w:t>
            </w:r>
          </w:p>
          <w:p w14:paraId="69A48525">
            <w:pPr>
              <w:kinsoku w:val="0"/>
              <w:autoSpaceDE w:val="0"/>
              <w:autoSpaceDN w:val="0"/>
              <w:adjustRightInd w:val="0"/>
              <w:snapToGrid w:val="0"/>
              <w:ind w:hanging="23"/>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2"/>
                <w:kern w:val="0"/>
                <w:sz w:val="24"/>
                <w:szCs w:val="24"/>
                <w:lang w:eastAsia="en-US"/>
              </w:rPr>
              <w:t>总</w:t>
            </w:r>
            <w:r>
              <w:rPr>
                <w:rFonts w:ascii="仿宋" w:hAnsi="仿宋" w:eastAsia="仿宋" w:cs="仿宋"/>
                <w:snapToGrid w:val="0"/>
                <w:spacing w:val="-20"/>
                <w:kern w:val="0"/>
                <w:sz w:val="24"/>
                <w:szCs w:val="24"/>
                <w:lang w:eastAsia="en-US"/>
              </w:rPr>
              <w:t>门数</w:t>
            </w:r>
          </w:p>
        </w:tc>
        <w:tc>
          <w:tcPr>
            <w:tcW w:w="1425" w:type="dxa"/>
            <w:vAlign w:val="center"/>
          </w:tcPr>
          <w:p w14:paraId="6794DEF7">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25</w:t>
            </w:r>
          </w:p>
        </w:tc>
      </w:tr>
      <w:tr w14:paraId="41DEE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33D6E09">
            <w:pPr>
              <w:kinsoku w:val="0"/>
              <w:autoSpaceDE w:val="0"/>
              <w:autoSpaceDN w:val="0"/>
              <w:adjustRightInd w:val="0"/>
              <w:snapToGrid w:val="0"/>
              <w:ind w:firstLine="1"/>
              <w:jc w:val="center"/>
              <w:textAlignment w:val="baseline"/>
              <w:rPr>
                <w:rFonts w:ascii="仿宋" w:hAnsi="仿宋" w:eastAsia="仿宋" w:cs="仿宋"/>
                <w:snapToGrid w:val="0"/>
                <w:spacing w:val="3"/>
                <w:kern w:val="0"/>
                <w:sz w:val="24"/>
                <w:szCs w:val="24"/>
                <w:lang w:eastAsia="en-US"/>
              </w:rPr>
            </w:pPr>
            <w:r>
              <w:rPr>
                <w:rFonts w:ascii="仿宋" w:hAnsi="仿宋" w:eastAsia="仿宋" w:cs="仿宋"/>
                <w:snapToGrid w:val="0"/>
                <w:spacing w:val="3"/>
                <w:kern w:val="0"/>
                <w:sz w:val="24"/>
                <w:szCs w:val="24"/>
                <w:lang w:eastAsia="en-US"/>
              </w:rPr>
              <w:t>专业</w:t>
            </w:r>
            <w:r>
              <w:rPr>
                <w:rFonts w:hint="eastAsia" w:ascii="仿宋" w:hAnsi="仿宋" w:eastAsia="仿宋" w:cs="仿宋"/>
                <w:snapToGrid w:val="0"/>
                <w:spacing w:val="3"/>
                <w:kern w:val="0"/>
                <w:sz w:val="24"/>
                <w:szCs w:val="24"/>
              </w:rPr>
              <w:t>基础</w:t>
            </w:r>
            <w:r>
              <w:rPr>
                <w:rFonts w:ascii="仿宋" w:hAnsi="仿宋" w:eastAsia="仿宋" w:cs="仿宋"/>
                <w:snapToGrid w:val="0"/>
                <w:spacing w:val="-5"/>
                <w:kern w:val="0"/>
                <w:sz w:val="24"/>
                <w:szCs w:val="24"/>
                <w:lang w:eastAsia="en-US"/>
              </w:rPr>
              <w:t>课总门数</w:t>
            </w:r>
          </w:p>
        </w:tc>
        <w:tc>
          <w:tcPr>
            <w:tcW w:w="1288" w:type="dxa"/>
            <w:gridSpan w:val="2"/>
            <w:vAlign w:val="center"/>
          </w:tcPr>
          <w:p w14:paraId="26B3291C">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7</w:t>
            </w:r>
          </w:p>
        </w:tc>
        <w:tc>
          <w:tcPr>
            <w:tcW w:w="4419" w:type="dxa"/>
            <w:gridSpan w:val="6"/>
            <w:vAlign w:val="center"/>
          </w:tcPr>
          <w:p w14:paraId="423CE8D8">
            <w:pPr>
              <w:kinsoku w:val="0"/>
              <w:autoSpaceDE w:val="0"/>
              <w:autoSpaceDN w:val="0"/>
              <w:adjustRightInd w:val="0"/>
              <w:snapToGrid w:val="0"/>
              <w:jc w:val="center"/>
              <w:textAlignment w:val="baseline"/>
              <w:rPr>
                <w:rFonts w:ascii="仿宋" w:hAnsi="仿宋" w:eastAsia="仿宋" w:cs="仿宋"/>
                <w:snapToGrid w:val="0"/>
                <w:spacing w:val="-5"/>
                <w:kern w:val="0"/>
                <w:sz w:val="24"/>
                <w:szCs w:val="24"/>
              </w:rPr>
            </w:pPr>
            <w:r>
              <w:rPr>
                <w:rFonts w:ascii="仿宋" w:hAnsi="仿宋" w:eastAsia="仿宋" w:cs="仿宋"/>
                <w:snapToGrid w:val="0"/>
                <w:spacing w:val="-5"/>
                <w:kern w:val="0"/>
                <w:sz w:val="24"/>
                <w:szCs w:val="24"/>
              </w:rPr>
              <w:t>专业</w:t>
            </w:r>
            <w:r>
              <w:rPr>
                <w:rFonts w:hint="eastAsia" w:ascii="仿宋" w:hAnsi="仿宋" w:eastAsia="仿宋" w:cs="仿宋"/>
                <w:snapToGrid w:val="0"/>
                <w:spacing w:val="-5"/>
                <w:kern w:val="0"/>
                <w:sz w:val="24"/>
                <w:szCs w:val="24"/>
              </w:rPr>
              <w:t>基础</w:t>
            </w:r>
            <w:r>
              <w:rPr>
                <w:rFonts w:ascii="仿宋" w:hAnsi="仿宋" w:eastAsia="仿宋" w:cs="仿宋"/>
                <w:snapToGrid w:val="0"/>
                <w:spacing w:val="-5"/>
                <w:kern w:val="0"/>
                <w:sz w:val="24"/>
                <w:szCs w:val="24"/>
              </w:rPr>
              <w:t>课总门数是否满足</w:t>
            </w:r>
            <w:r>
              <w:rPr>
                <w:rFonts w:ascii="仿宋" w:hAnsi="仿宋" w:eastAsia="仿宋" w:cs="仿宋"/>
                <w:snapToGrid w:val="0"/>
                <w:spacing w:val="-45"/>
                <w:kern w:val="0"/>
                <w:sz w:val="24"/>
                <w:szCs w:val="24"/>
              </w:rPr>
              <w:t xml:space="preserve"> </w:t>
            </w:r>
            <w:r>
              <w:rPr>
                <w:rFonts w:ascii="仿宋" w:hAnsi="仿宋" w:eastAsia="仿宋" w:cs="仿宋"/>
                <w:snapToGrid w:val="0"/>
                <w:spacing w:val="-5"/>
                <w:kern w:val="0"/>
                <w:sz w:val="24"/>
                <w:szCs w:val="24"/>
              </w:rPr>
              <w:t>6-8门要求</w:t>
            </w:r>
          </w:p>
        </w:tc>
        <w:tc>
          <w:tcPr>
            <w:tcW w:w="2032" w:type="dxa"/>
            <w:gridSpan w:val="2"/>
            <w:vAlign w:val="center"/>
          </w:tcPr>
          <w:p w14:paraId="35BD7FDC">
            <w:pPr>
              <w:kinsoku w:val="0"/>
              <w:autoSpaceDE w:val="0"/>
              <w:autoSpaceDN w:val="0"/>
              <w:adjustRightInd w:val="0"/>
              <w:snapToGrid w:val="0"/>
              <w:jc w:val="center"/>
              <w:textAlignment w:val="baseline"/>
              <w:rPr>
                <w:rFonts w:ascii="仿宋" w:hAnsi="仿宋" w:eastAsia="仿宋" w:cs="仿宋"/>
                <w:snapToGrid w:val="0"/>
                <w:spacing w:val="-7"/>
                <w:kern w:val="0"/>
                <w:sz w:val="24"/>
                <w:szCs w:val="24"/>
                <w:lang w:eastAsia="en-US"/>
              </w:rPr>
            </w:pPr>
            <w:r>
              <w:rPr>
                <w:rFonts w:ascii="Wingdings 2" w:hAnsi="Wingdings 2" w:eastAsia="仿宋" w:cs="仿宋"/>
                <w:snapToGrid w:val="0"/>
                <w:spacing w:val="-7"/>
                <w:kern w:val="0"/>
                <w:sz w:val="24"/>
                <w:szCs w:val="24"/>
              </w:rPr>
              <w:t></w:t>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仿宋" w:hAnsi="仿宋" w:eastAsia="仿宋" w:cs="仿宋"/>
                <w:snapToGrid w:val="0"/>
                <w:spacing w:val="-7"/>
                <w:kern w:val="0"/>
                <w:sz w:val="24"/>
                <w:szCs w:val="24"/>
                <w:lang w:eastAsia="en-US"/>
              </w:rPr>
              <w:sym w:font="Wingdings" w:char="00A8"/>
            </w:r>
            <w:r>
              <w:rPr>
                <w:rFonts w:ascii="仿宋" w:hAnsi="仿宋" w:eastAsia="仿宋" w:cs="仿宋"/>
                <w:snapToGrid w:val="0"/>
                <w:spacing w:val="-7"/>
                <w:kern w:val="0"/>
                <w:sz w:val="24"/>
                <w:szCs w:val="24"/>
                <w:lang w:eastAsia="en-US"/>
              </w:rPr>
              <w:t>否</w:t>
            </w:r>
          </w:p>
        </w:tc>
      </w:tr>
      <w:tr w14:paraId="1E233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FA3228F">
            <w:pPr>
              <w:kinsoku w:val="0"/>
              <w:autoSpaceDE w:val="0"/>
              <w:autoSpaceDN w:val="0"/>
              <w:adjustRightInd w:val="0"/>
              <w:snapToGrid w:val="0"/>
              <w:ind w:firstLine="1"/>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3"/>
                <w:kern w:val="0"/>
                <w:sz w:val="24"/>
                <w:szCs w:val="24"/>
                <w:lang w:eastAsia="en-US"/>
              </w:rPr>
              <w:t>专业核心</w:t>
            </w:r>
            <w:r>
              <w:rPr>
                <w:rFonts w:ascii="仿宋" w:hAnsi="仿宋" w:eastAsia="仿宋" w:cs="仿宋"/>
                <w:snapToGrid w:val="0"/>
                <w:spacing w:val="-5"/>
                <w:kern w:val="0"/>
                <w:sz w:val="24"/>
                <w:szCs w:val="24"/>
                <w:lang w:eastAsia="en-US"/>
              </w:rPr>
              <w:t>课总门数</w:t>
            </w:r>
          </w:p>
        </w:tc>
        <w:tc>
          <w:tcPr>
            <w:tcW w:w="1288" w:type="dxa"/>
            <w:gridSpan w:val="2"/>
            <w:vAlign w:val="center"/>
          </w:tcPr>
          <w:p w14:paraId="507193ED">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6</w:t>
            </w:r>
          </w:p>
        </w:tc>
        <w:tc>
          <w:tcPr>
            <w:tcW w:w="4419" w:type="dxa"/>
            <w:gridSpan w:val="6"/>
            <w:vAlign w:val="center"/>
          </w:tcPr>
          <w:p w14:paraId="3044CBFB">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spacing w:val="-5"/>
                <w:kern w:val="0"/>
                <w:sz w:val="24"/>
                <w:szCs w:val="24"/>
              </w:rPr>
              <w:t>专业核心课总门数是否满足</w:t>
            </w:r>
            <w:r>
              <w:rPr>
                <w:rFonts w:ascii="仿宋" w:hAnsi="仿宋" w:eastAsia="仿宋" w:cs="仿宋"/>
                <w:snapToGrid w:val="0"/>
                <w:spacing w:val="-45"/>
                <w:kern w:val="0"/>
                <w:sz w:val="24"/>
                <w:szCs w:val="24"/>
              </w:rPr>
              <w:t xml:space="preserve"> </w:t>
            </w:r>
            <w:r>
              <w:rPr>
                <w:rFonts w:ascii="仿宋" w:hAnsi="仿宋" w:eastAsia="仿宋" w:cs="仿宋"/>
                <w:snapToGrid w:val="0"/>
                <w:spacing w:val="-5"/>
                <w:kern w:val="0"/>
                <w:sz w:val="24"/>
                <w:szCs w:val="24"/>
              </w:rPr>
              <w:t>6-8 门要求</w:t>
            </w:r>
          </w:p>
        </w:tc>
        <w:tc>
          <w:tcPr>
            <w:tcW w:w="2032" w:type="dxa"/>
            <w:gridSpan w:val="2"/>
            <w:vAlign w:val="center"/>
          </w:tcPr>
          <w:p w14:paraId="5A5230B4">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Wingdings 2" w:hAnsi="Wingdings 2" w:eastAsia="仿宋" w:cs="仿宋"/>
                <w:snapToGrid w:val="0"/>
                <w:spacing w:val="-7"/>
                <w:kern w:val="0"/>
                <w:sz w:val="24"/>
                <w:szCs w:val="24"/>
              </w:rPr>
              <w:t></w:t>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仿宋" w:hAnsi="仿宋" w:eastAsia="仿宋" w:cs="仿宋"/>
                <w:snapToGrid w:val="0"/>
                <w:spacing w:val="-7"/>
                <w:kern w:val="0"/>
                <w:sz w:val="24"/>
                <w:szCs w:val="24"/>
                <w:lang w:eastAsia="en-US"/>
              </w:rPr>
              <w:sym w:font="Wingdings" w:char="00A8"/>
            </w:r>
            <w:r>
              <w:rPr>
                <w:rFonts w:ascii="仿宋" w:hAnsi="仿宋" w:eastAsia="仿宋" w:cs="仿宋"/>
                <w:snapToGrid w:val="0"/>
                <w:spacing w:val="-7"/>
                <w:kern w:val="0"/>
                <w:sz w:val="24"/>
                <w:szCs w:val="24"/>
                <w:lang w:eastAsia="en-US"/>
              </w:rPr>
              <w:t>否</w:t>
            </w:r>
          </w:p>
        </w:tc>
      </w:tr>
      <w:tr w14:paraId="001BE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9360759">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7"/>
                <w:kern w:val="0"/>
                <w:sz w:val="24"/>
                <w:szCs w:val="24"/>
                <w:lang w:eastAsia="en-US"/>
              </w:rPr>
              <w:t>总学时数</w:t>
            </w:r>
          </w:p>
        </w:tc>
        <w:tc>
          <w:tcPr>
            <w:tcW w:w="1288" w:type="dxa"/>
            <w:gridSpan w:val="2"/>
            <w:vAlign w:val="center"/>
          </w:tcPr>
          <w:p w14:paraId="38C4BB52">
            <w:pPr>
              <w:kinsoku w:val="0"/>
              <w:autoSpaceDE w:val="0"/>
              <w:autoSpaceDN w:val="0"/>
              <w:adjustRightInd w:val="0"/>
              <w:snapToGrid w:val="0"/>
              <w:jc w:val="center"/>
              <w:textAlignment w:val="baseline"/>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3028</w:t>
            </w:r>
          </w:p>
        </w:tc>
        <w:tc>
          <w:tcPr>
            <w:tcW w:w="4419" w:type="dxa"/>
            <w:gridSpan w:val="6"/>
            <w:vAlign w:val="center"/>
          </w:tcPr>
          <w:p w14:paraId="6E531865">
            <w:pPr>
              <w:kinsoku w:val="0"/>
              <w:autoSpaceDE w:val="0"/>
              <w:autoSpaceDN w:val="0"/>
              <w:adjustRightInd w:val="0"/>
              <w:snapToGrid w:val="0"/>
              <w:ind w:firstLine="5"/>
              <w:jc w:val="center"/>
              <w:textAlignment w:val="baseline"/>
              <w:rPr>
                <w:rFonts w:ascii="仿宋" w:hAnsi="仿宋" w:eastAsia="仿宋" w:cs="仿宋"/>
                <w:snapToGrid w:val="0"/>
                <w:kern w:val="0"/>
                <w:sz w:val="24"/>
                <w:szCs w:val="24"/>
              </w:rPr>
            </w:pPr>
            <w:r>
              <w:rPr>
                <w:rFonts w:ascii="仿宋" w:hAnsi="仿宋" w:eastAsia="仿宋" w:cs="仿宋"/>
                <w:snapToGrid w:val="0"/>
                <w:kern w:val="0"/>
                <w:sz w:val="24"/>
                <w:szCs w:val="24"/>
              </w:rPr>
              <w:t>总学时数是否满足</w:t>
            </w:r>
            <w:r>
              <w:rPr>
                <w:rFonts w:ascii="仿宋" w:hAnsi="仿宋" w:eastAsia="仿宋" w:cs="仿宋"/>
                <w:snapToGrid w:val="0"/>
                <w:spacing w:val="-31"/>
                <w:kern w:val="0"/>
                <w:sz w:val="24"/>
                <w:szCs w:val="24"/>
              </w:rPr>
              <w:t xml:space="preserve"> </w:t>
            </w:r>
            <w:r>
              <w:rPr>
                <w:rFonts w:ascii="仿宋" w:hAnsi="仿宋" w:eastAsia="仿宋" w:cs="仿宋"/>
                <w:snapToGrid w:val="0"/>
                <w:kern w:val="0"/>
                <w:sz w:val="24"/>
                <w:szCs w:val="24"/>
              </w:rPr>
              <w:t>3</w:t>
            </w:r>
            <w:r>
              <w:rPr>
                <w:rFonts w:ascii="仿宋" w:hAnsi="仿宋" w:eastAsia="仿宋" w:cs="仿宋"/>
                <w:snapToGrid w:val="0"/>
                <w:spacing w:val="-29"/>
                <w:kern w:val="0"/>
                <w:sz w:val="24"/>
                <w:szCs w:val="24"/>
              </w:rPr>
              <w:t xml:space="preserve"> </w:t>
            </w:r>
            <w:r>
              <w:rPr>
                <w:rFonts w:ascii="仿宋" w:hAnsi="仿宋" w:eastAsia="仿宋" w:cs="仿宋"/>
                <w:snapToGrid w:val="0"/>
                <w:kern w:val="0"/>
                <w:sz w:val="24"/>
                <w:szCs w:val="24"/>
              </w:rPr>
              <w:t>年制最低</w:t>
            </w:r>
            <w:r>
              <w:rPr>
                <w:rFonts w:ascii="仿宋" w:hAnsi="仿宋" w:eastAsia="仿宋" w:cs="仿宋"/>
                <w:snapToGrid w:val="0"/>
                <w:spacing w:val="-39"/>
                <w:kern w:val="0"/>
                <w:sz w:val="24"/>
                <w:szCs w:val="24"/>
              </w:rPr>
              <w:t xml:space="preserve"> </w:t>
            </w:r>
            <w:r>
              <w:rPr>
                <w:rFonts w:ascii="仿宋" w:hAnsi="仿宋" w:eastAsia="仿宋" w:cs="仿宋"/>
                <w:snapToGrid w:val="0"/>
                <w:kern w:val="0"/>
                <w:sz w:val="24"/>
                <w:szCs w:val="24"/>
              </w:rPr>
              <w:t>2500</w:t>
            </w:r>
            <w:r>
              <w:rPr>
                <w:rFonts w:ascii="仿宋" w:hAnsi="仿宋" w:eastAsia="仿宋" w:cs="仿宋"/>
                <w:snapToGrid w:val="0"/>
                <w:spacing w:val="-27"/>
                <w:kern w:val="0"/>
                <w:sz w:val="24"/>
                <w:szCs w:val="24"/>
              </w:rPr>
              <w:t xml:space="preserve"> </w:t>
            </w:r>
            <w:r>
              <w:rPr>
                <w:rFonts w:ascii="仿宋" w:hAnsi="仿宋" w:eastAsia="仿宋" w:cs="仿宋"/>
                <w:snapToGrid w:val="0"/>
                <w:kern w:val="0"/>
                <w:sz w:val="24"/>
                <w:szCs w:val="24"/>
              </w:rPr>
              <w:t>学时</w:t>
            </w:r>
          </w:p>
        </w:tc>
        <w:tc>
          <w:tcPr>
            <w:tcW w:w="2032" w:type="dxa"/>
            <w:gridSpan w:val="2"/>
            <w:vAlign w:val="center"/>
          </w:tcPr>
          <w:p w14:paraId="04DBD235">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Wingdings 2" w:hAnsi="Wingdings 2" w:eastAsia="仿宋" w:cs="仿宋"/>
                <w:snapToGrid w:val="0"/>
                <w:spacing w:val="-7"/>
                <w:kern w:val="0"/>
                <w:sz w:val="24"/>
                <w:szCs w:val="24"/>
              </w:rPr>
              <w:t></w:t>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仿宋" w:hAnsi="仿宋" w:eastAsia="仿宋" w:cs="仿宋"/>
                <w:snapToGrid w:val="0"/>
                <w:spacing w:val="-7"/>
                <w:kern w:val="0"/>
                <w:sz w:val="24"/>
                <w:szCs w:val="24"/>
                <w:lang w:eastAsia="en-US"/>
              </w:rPr>
              <w:sym w:font="Wingdings" w:char="00A8"/>
            </w:r>
            <w:r>
              <w:rPr>
                <w:rFonts w:ascii="仿宋" w:hAnsi="仿宋" w:eastAsia="仿宋" w:cs="仿宋"/>
                <w:snapToGrid w:val="0"/>
                <w:spacing w:val="-7"/>
                <w:kern w:val="0"/>
                <w:sz w:val="24"/>
                <w:szCs w:val="24"/>
                <w:lang w:eastAsia="en-US"/>
              </w:rPr>
              <w:t>否</w:t>
            </w:r>
          </w:p>
        </w:tc>
      </w:tr>
      <w:tr w14:paraId="2A0A6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4904603A">
            <w:pPr>
              <w:kinsoku w:val="0"/>
              <w:autoSpaceDE w:val="0"/>
              <w:autoSpaceDN w:val="0"/>
              <w:adjustRightInd w:val="0"/>
              <w:snapToGrid w:val="0"/>
              <w:ind w:hanging="5"/>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公共基础课学时数</w:t>
            </w:r>
          </w:p>
        </w:tc>
        <w:tc>
          <w:tcPr>
            <w:tcW w:w="1288" w:type="dxa"/>
            <w:gridSpan w:val="2"/>
            <w:vAlign w:val="center"/>
          </w:tcPr>
          <w:p w14:paraId="47EC7C72">
            <w:pPr>
              <w:kinsoku w:val="0"/>
              <w:autoSpaceDE w:val="0"/>
              <w:autoSpaceDN w:val="0"/>
              <w:adjustRightInd w:val="0"/>
              <w:snapToGrid w:val="0"/>
              <w:jc w:val="center"/>
              <w:textAlignment w:val="baseline"/>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780</w:t>
            </w:r>
          </w:p>
        </w:tc>
        <w:tc>
          <w:tcPr>
            <w:tcW w:w="1511" w:type="dxa"/>
            <w:gridSpan w:val="2"/>
            <w:vAlign w:val="center"/>
          </w:tcPr>
          <w:p w14:paraId="566EEE70">
            <w:pPr>
              <w:kinsoku w:val="0"/>
              <w:autoSpaceDE w:val="0"/>
              <w:autoSpaceDN w:val="0"/>
              <w:adjustRightInd w:val="0"/>
              <w:snapToGrid w:val="0"/>
              <w:ind w:hanging="5"/>
              <w:jc w:val="center"/>
              <w:textAlignment w:val="baseline"/>
              <w:rPr>
                <w:rFonts w:ascii="仿宋" w:hAnsi="仿宋" w:eastAsia="仿宋" w:cs="仿宋"/>
                <w:snapToGrid w:val="0"/>
                <w:kern w:val="0"/>
                <w:sz w:val="24"/>
                <w:szCs w:val="24"/>
                <w:lang w:eastAsia="en-US"/>
              </w:rPr>
            </w:pPr>
            <w:r>
              <w:rPr>
                <w:rFonts w:ascii="仿宋" w:hAnsi="仿宋" w:eastAsia="仿宋" w:cs="仿宋"/>
                <w:snapToGrid w:val="0"/>
                <w:spacing w:val="15"/>
                <w:kern w:val="0"/>
                <w:sz w:val="24"/>
                <w:szCs w:val="24"/>
                <w:lang w:eastAsia="en-US"/>
              </w:rPr>
              <w:t>公共基础课</w:t>
            </w:r>
            <w:r>
              <w:rPr>
                <w:rFonts w:ascii="仿宋" w:hAnsi="仿宋" w:eastAsia="仿宋" w:cs="仿宋"/>
                <w:snapToGrid w:val="0"/>
                <w:kern w:val="0"/>
                <w:sz w:val="24"/>
                <w:szCs w:val="24"/>
                <w:lang w:eastAsia="en-US"/>
              </w:rPr>
              <w:t xml:space="preserve"> </w:t>
            </w:r>
            <w:r>
              <w:rPr>
                <w:rFonts w:ascii="仿宋" w:hAnsi="仿宋" w:eastAsia="仿宋" w:cs="仿宋"/>
                <w:snapToGrid w:val="0"/>
                <w:spacing w:val="-7"/>
                <w:kern w:val="0"/>
                <w:sz w:val="24"/>
                <w:szCs w:val="24"/>
                <w:lang w:eastAsia="en-US"/>
              </w:rPr>
              <w:t>学时占比</w:t>
            </w:r>
          </w:p>
        </w:tc>
        <w:tc>
          <w:tcPr>
            <w:tcW w:w="1074" w:type="dxa"/>
            <w:gridSpan w:val="2"/>
            <w:vAlign w:val="center"/>
          </w:tcPr>
          <w:p w14:paraId="78BE3466">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25.76</w:t>
            </w:r>
            <w:r>
              <w:rPr>
                <w:rFonts w:ascii="仿宋" w:hAnsi="仿宋" w:eastAsia="仿宋" w:cs="仿宋"/>
                <w:snapToGrid w:val="0"/>
                <w:kern w:val="0"/>
                <w:sz w:val="24"/>
                <w:szCs w:val="24"/>
              </w:rPr>
              <w:t>%</w:t>
            </w:r>
          </w:p>
        </w:tc>
        <w:tc>
          <w:tcPr>
            <w:tcW w:w="1834" w:type="dxa"/>
            <w:gridSpan w:val="2"/>
            <w:vAlign w:val="center"/>
          </w:tcPr>
          <w:p w14:paraId="33ED149B">
            <w:pPr>
              <w:kinsoku w:val="0"/>
              <w:autoSpaceDE w:val="0"/>
              <w:autoSpaceDN w:val="0"/>
              <w:adjustRightInd w:val="0"/>
              <w:snapToGrid w:val="0"/>
              <w:ind w:firstLine="4"/>
              <w:jc w:val="center"/>
              <w:textAlignment w:val="baseline"/>
              <w:rPr>
                <w:rFonts w:ascii="仿宋" w:hAnsi="仿宋" w:eastAsia="仿宋" w:cs="仿宋"/>
                <w:snapToGrid w:val="0"/>
                <w:kern w:val="0"/>
                <w:sz w:val="24"/>
                <w:szCs w:val="24"/>
              </w:rPr>
            </w:pPr>
            <w:r>
              <w:rPr>
                <w:rFonts w:ascii="仿宋" w:hAnsi="仿宋" w:eastAsia="仿宋" w:cs="仿宋"/>
                <w:snapToGrid w:val="0"/>
                <w:spacing w:val="-2"/>
                <w:kern w:val="0"/>
                <w:sz w:val="24"/>
                <w:szCs w:val="24"/>
              </w:rPr>
              <w:t>公共基础课学时</w:t>
            </w:r>
            <w:r>
              <w:rPr>
                <w:rFonts w:ascii="仿宋" w:hAnsi="仿宋" w:eastAsia="仿宋" w:cs="仿宋"/>
                <w:snapToGrid w:val="0"/>
                <w:kern w:val="0"/>
                <w:sz w:val="24"/>
                <w:szCs w:val="24"/>
              </w:rPr>
              <w:t xml:space="preserve"> </w:t>
            </w:r>
            <w:r>
              <w:rPr>
                <w:rFonts w:ascii="仿宋" w:hAnsi="仿宋" w:eastAsia="仿宋" w:cs="仿宋"/>
                <w:snapToGrid w:val="0"/>
                <w:spacing w:val="-2"/>
                <w:kern w:val="0"/>
                <w:sz w:val="24"/>
                <w:szCs w:val="24"/>
              </w:rPr>
              <w:t>占比是否满足最</w:t>
            </w:r>
            <w:r>
              <w:rPr>
                <w:rFonts w:ascii="仿宋" w:hAnsi="仿宋" w:eastAsia="仿宋" w:cs="仿宋"/>
                <w:snapToGrid w:val="0"/>
                <w:spacing w:val="4"/>
                <w:kern w:val="0"/>
                <w:sz w:val="24"/>
                <w:szCs w:val="24"/>
              </w:rPr>
              <w:t xml:space="preserve"> </w:t>
            </w:r>
            <w:r>
              <w:rPr>
                <w:rFonts w:ascii="仿宋" w:hAnsi="仿宋" w:eastAsia="仿宋" w:cs="仿宋"/>
                <w:snapToGrid w:val="0"/>
                <w:spacing w:val="-5"/>
                <w:kern w:val="0"/>
                <w:sz w:val="24"/>
                <w:szCs w:val="24"/>
              </w:rPr>
              <w:t>低</w:t>
            </w:r>
            <w:r>
              <w:rPr>
                <w:rFonts w:ascii="仿宋" w:hAnsi="仿宋" w:eastAsia="仿宋" w:cs="仿宋"/>
                <w:snapToGrid w:val="0"/>
                <w:spacing w:val="-47"/>
                <w:kern w:val="0"/>
                <w:sz w:val="24"/>
                <w:szCs w:val="24"/>
              </w:rPr>
              <w:t xml:space="preserve"> </w:t>
            </w:r>
            <w:r>
              <w:rPr>
                <w:rFonts w:ascii="仿宋" w:hAnsi="仿宋" w:eastAsia="仿宋" w:cs="仿宋"/>
                <w:snapToGrid w:val="0"/>
                <w:spacing w:val="-5"/>
                <w:kern w:val="0"/>
                <w:sz w:val="24"/>
                <w:szCs w:val="24"/>
              </w:rPr>
              <w:t>25%要求</w:t>
            </w:r>
          </w:p>
        </w:tc>
        <w:tc>
          <w:tcPr>
            <w:tcW w:w="2032" w:type="dxa"/>
            <w:gridSpan w:val="2"/>
            <w:vAlign w:val="center"/>
          </w:tcPr>
          <w:p w14:paraId="293C5959">
            <w:pPr>
              <w:widowControl/>
              <w:kinsoku w:val="0"/>
              <w:autoSpaceDE w:val="0"/>
              <w:autoSpaceDN w:val="0"/>
              <w:adjustRightInd w:val="0"/>
              <w:snapToGrid w:val="0"/>
              <w:jc w:val="center"/>
              <w:textAlignment w:val="baseline"/>
              <w:rPr>
                <w:rFonts w:ascii="Arial" w:hAnsi="Arial" w:eastAsia="Arial" w:cs="Arial"/>
                <w:snapToGrid w:val="0"/>
                <w:kern w:val="0"/>
                <w:szCs w:val="21"/>
              </w:rPr>
            </w:pPr>
          </w:p>
          <w:p w14:paraId="0B3C7969">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Wingdings 2" w:hAnsi="Wingdings 2" w:eastAsia="仿宋" w:cs="仿宋"/>
                <w:snapToGrid w:val="0"/>
                <w:spacing w:val="-7"/>
                <w:kern w:val="0"/>
                <w:sz w:val="24"/>
                <w:szCs w:val="24"/>
              </w:rPr>
              <w:t></w:t>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Wingdings" w:hAnsi="Wingdings" w:eastAsia="Wingdings" w:cs="Wingdings"/>
                <w:snapToGrid w:val="0"/>
                <w:spacing w:val="-7"/>
                <w:kern w:val="0"/>
                <w:sz w:val="24"/>
                <w:szCs w:val="24"/>
                <w:lang w:eastAsia="en-US"/>
              </w:rPr>
              <w:t></w:t>
            </w:r>
            <w:r>
              <w:rPr>
                <w:rFonts w:ascii="仿宋" w:hAnsi="仿宋" w:eastAsia="仿宋" w:cs="仿宋"/>
                <w:snapToGrid w:val="0"/>
                <w:spacing w:val="-7"/>
                <w:kern w:val="0"/>
                <w:sz w:val="24"/>
                <w:szCs w:val="24"/>
                <w:lang w:eastAsia="en-US"/>
              </w:rPr>
              <w:t>否</w:t>
            </w:r>
          </w:p>
        </w:tc>
      </w:tr>
      <w:tr w14:paraId="63FC8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D4FA796">
            <w:pPr>
              <w:kinsoku w:val="0"/>
              <w:autoSpaceDE w:val="0"/>
              <w:autoSpaceDN w:val="0"/>
              <w:adjustRightInd w:val="0"/>
              <w:snapToGrid w:val="0"/>
              <w:ind w:firstLine="3"/>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选修课</w:t>
            </w:r>
          </w:p>
          <w:p w14:paraId="23DD05A1">
            <w:pPr>
              <w:kinsoku w:val="0"/>
              <w:autoSpaceDE w:val="0"/>
              <w:autoSpaceDN w:val="0"/>
              <w:adjustRightInd w:val="0"/>
              <w:snapToGrid w:val="0"/>
              <w:ind w:firstLine="3"/>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学时数</w:t>
            </w:r>
          </w:p>
        </w:tc>
        <w:tc>
          <w:tcPr>
            <w:tcW w:w="1288" w:type="dxa"/>
            <w:gridSpan w:val="2"/>
            <w:vAlign w:val="center"/>
          </w:tcPr>
          <w:p w14:paraId="712DA6C2">
            <w:pPr>
              <w:kinsoku w:val="0"/>
              <w:autoSpaceDE w:val="0"/>
              <w:autoSpaceDN w:val="0"/>
              <w:adjustRightInd w:val="0"/>
              <w:snapToGrid w:val="0"/>
              <w:jc w:val="center"/>
              <w:textAlignment w:val="baseline"/>
              <w:rPr>
                <w:rFonts w:hint="default"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rPr>
              <w:t>3</w:t>
            </w:r>
            <w:r>
              <w:rPr>
                <w:rFonts w:hint="eastAsia" w:ascii="仿宋" w:hAnsi="仿宋" w:eastAsia="仿宋" w:cs="仿宋"/>
                <w:snapToGrid w:val="0"/>
                <w:kern w:val="0"/>
                <w:sz w:val="24"/>
                <w:szCs w:val="24"/>
                <w:lang w:val="en-US" w:eastAsia="zh-CN"/>
              </w:rPr>
              <w:t>28</w:t>
            </w:r>
          </w:p>
        </w:tc>
        <w:tc>
          <w:tcPr>
            <w:tcW w:w="1511" w:type="dxa"/>
            <w:gridSpan w:val="2"/>
            <w:vAlign w:val="center"/>
          </w:tcPr>
          <w:p w14:paraId="7F63664C">
            <w:pPr>
              <w:kinsoku w:val="0"/>
              <w:autoSpaceDE w:val="0"/>
              <w:autoSpaceDN w:val="0"/>
              <w:adjustRightInd w:val="0"/>
              <w:snapToGrid w:val="0"/>
              <w:ind w:hanging="38"/>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选修课学时</w:t>
            </w:r>
          </w:p>
          <w:p w14:paraId="23585B56">
            <w:pPr>
              <w:kinsoku w:val="0"/>
              <w:autoSpaceDE w:val="0"/>
              <w:autoSpaceDN w:val="0"/>
              <w:adjustRightInd w:val="0"/>
              <w:snapToGrid w:val="0"/>
              <w:ind w:hanging="38"/>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占比</w:t>
            </w:r>
          </w:p>
        </w:tc>
        <w:tc>
          <w:tcPr>
            <w:tcW w:w="1074" w:type="dxa"/>
            <w:gridSpan w:val="2"/>
            <w:vAlign w:val="center"/>
          </w:tcPr>
          <w:p w14:paraId="0FB4B11C">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hint="eastAsia" w:ascii="仿宋" w:hAnsi="仿宋" w:eastAsia="仿宋" w:cs="仿宋"/>
                <w:snapToGrid w:val="0"/>
                <w:kern w:val="0"/>
                <w:sz w:val="24"/>
                <w:szCs w:val="24"/>
                <w:lang w:val="en-US" w:eastAsia="zh-CN"/>
              </w:rPr>
              <w:t>0.83</w:t>
            </w:r>
            <w:r>
              <w:rPr>
                <w:rFonts w:ascii="仿宋" w:hAnsi="仿宋" w:eastAsia="仿宋" w:cs="仿宋"/>
                <w:snapToGrid w:val="0"/>
                <w:kern w:val="0"/>
                <w:sz w:val="24"/>
                <w:szCs w:val="24"/>
              </w:rPr>
              <w:t>%</w:t>
            </w:r>
          </w:p>
        </w:tc>
        <w:tc>
          <w:tcPr>
            <w:tcW w:w="1834" w:type="dxa"/>
            <w:gridSpan w:val="2"/>
            <w:vAlign w:val="center"/>
          </w:tcPr>
          <w:p w14:paraId="21FB41DC">
            <w:pPr>
              <w:kinsoku w:val="0"/>
              <w:autoSpaceDE w:val="0"/>
              <w:autoSpaceDN w:val="0"/>
              <w:adjustRightInd w:val="0"/>
              <w:snapToGrid w:val="0"/>
              <w:ind w:firstLine="1"/>
              <w:jc w:val="center"/>
              <w:textAlignment w:val="baseline"/>
              <w:rPr>
                <w:rFonts w:ascii="仿宋" w:hAnsi="仿宋" w:eastAsia="仿宋" w:cs="仿宋"/>
                <w:snapToGrid w:val="0"/>
                <w:kern w:val="0"/>
                <w:sz w:val="24"/>
                <w:szCs w:val="24"/>
              </w:rPr>
            </w:pPr>
            <w:r>
              <w:rPr>
                <w:rFonts w:ascii="仿宋" w:hAnsi="仿宋" w:eastAsia="仿宋" w:cs="仿宋"/>
                <w:snapToGrid w:val="0"/>
                <w:spacing w:val="-2"/>
                <w:kern w:val="0"/>
                <w:sz w:val="24"/>
                <w:szCs w:val="24"/>
              </w:rPr>
              <w:t>选修课学时占比</w:t>
            </w:r>
            <w:r>
              <w:rPr>
                <w:rFonts w:ascii="仿宋" w:hAnsi="仿宋" w:eastAsia="仿宋" w:cs="仿宋"/>
                <w:snapToGrid w:val="0"/>
                <w:spacing w:val="1"/>
                <w:kern w:val="0"/>
                <w:sz w:val="24"/>
                <w:szCs w:val="24"/>
              </w:rPr>
              <w:t xml:space="preserve"> </w:t>
            </w:r>
            <w:r>
              <w:rPr>
                <w:rFonts w:ascii="仿宋" w:hAnsi="仿宋" w:eastAsia="仿宋" w:cs="仿宋"/>
                <w:snapToGrid w:val="0"/>
                <w:spacing w:val="-6"/>
                <w:kern w:val="0"/>
                <w:sz w:val="24"/>
                <w:szCs w:val="24"/>
              </w:rPr>
              <w:t>是</w:t>
            </w:r>
            <w:r>
              <w:rPr>
                <w:rFonts w:ascii="仿宋" w:hAnsi="仿宋" w:eastAsia="仿宋" w:cs="仿宋"/>
                <w:snapToGrid w:val="0"/>
                <w:spacing w:val="-49"/>
                <w:kern w:val="0"/>
                <w:sz w:val="24"/>
                <w:szCs w:val="24"/>
              </w:rPr>
              <w:t xml:space="preserve"> </w:t>
            </w:r>
            <w:r>
              <w:rPr>
                <w:rFonts w:ascii="仿宋" w:hAnsi="仿宋" w:eastAsia="仿宋" w:cs="仿宋"/>
                <w:snapToGrid w:val="0"/>
                <w:spacing w:val="-6"/>
                <w:kern w:val="0"/>
                <w:sz w:val="24"/>
                <w:szCs w:val="24"/>
              </w:rPr>
              <w:t>否</w:t>
            </w:r>
            <w:r>
              <w:rPr>
                <w:rFonts w:ascii="仿宋" w:hAnsi="仿宋" w:eastAsia="仿宋" w:cs="仿宋"/>
                <w:snapToGrid w:val="0"/>
                <w:spacing w:val="-55"/>
                <w:kern w:val="0"/>
                <w:sz w:val="24"/>
                <w:szCs w:val="24"/>
              </w:rPr>
              <w:t xml:space="preserve"> </w:t>
            </w:r>
            <w:r>
              <w:rPr>
                <w:rFonts w:ascii="仿宋" w:hAnsi="仿宋" w:eastAsia="仿宋" w:cs="仿宋"/>
                <w:snapToGrid w:val="0"/>
                <w:spacing w:val="-6"/>
                <w:kern w:val="0"/>
                <w:sz w:val="24"/>
                <w:szCs w:val="24"/>
              </w:rPr>
              <w:t>满</w:t>
            </w:r>
            <w:r>
              <w:rPr>
                <w:rFonts w:ascii="仿宋" w:hAnsi="仿宋" w:eastAsia="仿宋" w:cs="仿宋"/>
                <w:snapToGrid w:val="0"/>
                <w:spacing w:val="-55"/>
                <w:kern w:val="0"/>
                <w:sz w:val="24"/>
                <w:szCs w:val="24"/>
              </w:rPr>
              <w:t xml:space="preserve"> </w:t>
            </w:r>
            <w:r>
              <w:rPr>
                <w:rFonts w:ascii="仿宋" w:hAnsi="仿宋" w:eastAsia="仿宋" w:cs="仿宋"/>
                <w:snapToGrid w:val="0"/>
                <w:spacing w:val="-6"/>
                <w:kern w:val="0"/>
                <w:sz w:val="24"/>
                <w:szCs w:val="24"/>
              </w:rPr>
              <w:t>足最</w:t>
            </w:r>
            <w:r>
              <w:rPr>
                <w:rFonts w:ascii="仿宋" w:hAnsi="仿宋" w:eastAsia="仿宋" w:cs="仿宋"/>
                <w:snapToGrid w:val="0"/>
                <w:spacing w:val="-56"/>
                <w:kern w:val="0"/>
                <w:sz w:val="24"/>
                <w:szCs w:val="24"/>
              </w:rPr>
              <w:t xml:space="preserve"> </w:t>
            </w:r>
            <w:r>
              <w:rPr>
                <w:rFonts w:ascii="仿宋" w:hAnsi="仿宋" w:eastAsia="仿宋" w:cs="仿宋"/>
                <w:snapToGrid w:val="0"/>
                <w:spacing w:val="-6"/>
                <w:kern w:val="0"/>
                <w:sz w:val="24"/>
                <w:szCs w:val="24"/>
              </w:rPr>
              <w:t>低</w:t>
            </w:r>
            <w:r>
              <w:rPr>
                <w:rFonts w:ascii="仿宋" w:hAnsi="仿宋" w:eastAsia="仿宋" w:cs="仿宋"/>
                <w:snapToGrid w:val="0"/>
                <w:kern w:val="0"/>
                <w:sz w:val="24"/>
                <w:szCs w:val="24"/>
              </w:rPr>
              <w:t xml:space="preserve"> </w:t>
            </w:r>
            <w:r>
              <w:rPr>
                <w:rFonts w:ascii="仿宋" w:hAnsi="仿宋" w:eastAsia="仿宋" w:cs="仿宋"/>
                <w:snapToGrid w:val="0"/>
                <w:spacing w:val="-4"/>
                <w:kern w:val="0"/>
                <w:sz w:val="24"/>
                <w:szCs w:val="24"/>
              </w:rPr>
              <w:t>10%要求</w:t>
            </w:r>
          </w:p>
        </w:tc>
        <w:tc>
          <w:tcPr>
            <w:tcW w:w="2032" w:type="dxa"/>
            <w:gridSpan w:val="2"/>
            <w:vAlign w:val="center"/>
          </w:tcPr>
          <w:p w14:paraId="3F1A61B9">
            <w:pPr>
              <w:widowControl/>
              <w:kinsoku w:val="0"/>
              <w:autoSpaceDE w:val="0"/>
              <w:autoSpaceDN w:val="0"/>
              <w:adjustRightInd w:val="0"/>
              <w:snapToGrid w:val="0"/>
              <w:jc w:val="center"/>
              <w:textAlignment w:val="baseline"/>
              <w:rPr>
                <w:rFonts w:ascii="Arial" w:hAnsi="Arial" w:eastAsia="Arial" w:cs="Arial"/>
                <w:snapToGrid w:val="0"/>
                <w:kern w:val="0"/>
                <w:szCs w:val="21"/>
              </w:rPr>
            </w:pPr>
          </w:p>
          <w:p w14:paraId="7223D703">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Wingdings 2" w:hAnsi="Wingdings 2" w:eastAsia="仿宋" w:cs="仿宋"/>
                <w:snapToGrid w:val="0"/>
                <w:spacing w:val="-7"/>
                <w:kern w:val="0"/>
                <w:sz w:val="24"/>
                <w:szCs w:val="24"/>
              </w:rPr>
              <w:t></w:t>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Wingdings" w:hAnsi="Wingdings" w:eastAsia="Wingdings" w:cs="Wingdings"/>
                <w:snapToGrid w:val="0"/>
                <w:spacing w:val="-7"/>
                <w:kern w:val="0"/>
                <w:sz w:val="24"/>
                <w:szCs w:val="24"/>
                <w:lang w:eastAsia="en-US"/>
              </w:rPr>
              <w:t></w:t>
            </w:r>
            <w:r>
              <w:rPr>
                <w:rFonts w:ascii="仿宋" w:hAnsi="仿宋" w:eastAsia="仿宋" w:cs="仿宋"/>
                <w:snapToGrid w:val="0"/>
                <w:spacing w:val="-7"/>
                <w:kern w:val="0"/>
                <w:sz w:val="24"/>
                <w:szCs w:val="24"/>
                <w:lang w:eastAsia="en-US"/>
              </w:rPr>
              <w:t>否</w:t>
            </w:r>
          </w:p>
        </w:tc>
      </w:tr>
      <w:tr w14:paraId="1CF33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69143A33">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实践教学</w:t>
            </w:r>
          </w:p>
          <w:p w14:paraId="4809AE90">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学时数</w:t>
            </w:r>
          </w:p>
        </w:tc>
        <w:tc>
          <w:tcPr>
            <w:tcW w:w="1288" w:type="dxa"/>
            <w:gridSpan w:val="2"/>
            <w:vAlign w:val="center"/>
          </w:tcPr>
          <w:p w14:paraId="367AA3B4">
            <w:pPr>
              <w:widowControl/>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1920</w:t>
            </w:r>
          </w:p>
        </w:tc>
        <w:tc>
          <w:tcPr>
            <w:tcW w:w="1511" w:type="dxa"/>
            <w:gridSpan w:val="2"/>
            <w:vAlign w:val="center"/>
          </w:tcPr>
          <w:p w14:paraId="19E6FE9E">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kern w:val="0"/>
                <w:sz w:val="24"/>
                <w:szCs w:val="24"/>
              </w:rPr>
              <w:t>实践教学总 学时数占比</w:t>
            </w:r>
          </w:p>
        </w:tc>
        <w:tc>
          <w:tcPr>
            <w:tcW w:w="1074" w:type="dxa"/>
            <w:gridSpan w:val="2"/>
            <w:vAlign w:val="center"/>
          </w:tcPr>
          <w:p w14:paraId="4DC2BF27">
            <w:pPr>
              <w:widowControl/>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63.41%</w:t>
            </w:r>
          </w:p>
        </w:tc>
        <w:tc>
          <w:tcPr>
            <w:tcW w:w="1834" w:type="dxa"/>
            <w:gridSpan w:val="2"/>
            <w:vAlign w:val="center"/>
          </w:tcPr>
          <w:p w14:paraId="432C0725">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kern w:val="0"/>
                <w:sz w:val="24"/>
                <w:szCs w:val="24"/>
              </w:rPr>
              <w:t>实践教学总学时 数占比是否满足 最低 50%要求</w:t>
            </w:r>
          </w:p>
        </w:tc>
        <w:tc>
          <w:tcPr>
            <w:tcW w:w="2032" w:type="dxa"/>
            <w:gridSpan w:val="2"/>
            <w:vAlign w:val="center"/>
          </w:tcPr>
          <w:p w14:paraId="0B1AF754">
            <w:pPr>
              <w:widowControl/>
              <w:kinsoku w:val="0"/>
              <w:autoSpaceDE w:val="0"/>
              <w:autoSpaceDN w:val="0"/>
              <w:adjustRightInd w:val="0"/>
              <w:snapToGrid w:val="0"/>
              <w:jc w:val="center"/>
              <w:textAlignment w:val="baseline"/>
              <w:rPr>
                <w:rFonts w:ascii="Arial" w:hAnsi="Arial" w:eastAsia="Arial" w:cs="Arial"/>
                <w:snapToGrid w:val="0"/>
                <w:kern w:val="0"/>
                <w:szCs w:val="21"/>
              </w:rPr>
            </w:pPr>
          </w:p>
          <w:p w14:paraId="248EFFAC">
            <w:pPr>
              <w:kinsoku w:val="0"/>
              <w:autoSpaceDE w:val="0"/>
              <w:autoSpaceDN w:val="0"/>
              <w:adjustRightInd w:val="0"/>
              <w:snapToGrid w:val="0"/>
              <w:jc w:val="center"/>
              <w:textAlignment w:val="baseline"/>
              <w:rPr>
                <w:rFonts w:ascii="仿宋" w:hAnsi="仿宋" w:eastAsia="仿宋" w:cs="仿宋"/>
                <w:snapToGrid w:val="0"/>
                <w:kern w:val="0"/>
                <w:sz w:val="24"/>
                <w:szCs w:val="24"/>
                <w:lang w:eastAsia="en-US"/>
              </w:rPr>
            </w:pPr>
            <w:r>
              <w:rPr>
                <w:rFonts w:ascii="Wingdings 2" w:hAnsi="Wingdings 2" w:eastAsia="仿宋" w:cs="仿宋"/>
                <w:snapToGrid w:val="0"/>
                <w:spacing w:val="-7"/>
                <w:kern w:val="0"/>
                <w:sz w:val="24"/>
                <w:szCs w:val="24"/>
              </w:rPr>
              <w:t></w:t>
            </w:r>
            <w:r>
              <w:rPr>
                <w:rFonts w:ascii="仿宋" w:hAnsi="仿宋" w:eastAsia="仿宋" w:cs="仿宋"/>
                <w:snapToGrid w:val="0"/>
                <w:spacing w:val="-7"/>
                <w:kern w:val="0"/>
                <w:sz w:val="24"/>
                <w:szCs w:val="24"/>
                <w:lang w:eastAsia="en-US"/>
              </w:rPr>
              <w:t>是</w:t>
            </w:r>
            <w:r>
              <w:rPr>
                <w:rFonts w:ascii="仿宋" w:hAnsi="仿宋" w:eastAsia="仿宋" w:cs="仿宋"/>
                <w:snapToGrid w:val="0"/>
                <w:spacing w:val="6"/>
                <w:kern w:val="0"/>
                <w:sz w:val="24"/>
                <w:szCs w:val="24"/>
                <w:lang w:eastAsia="en-US"/>
              </w:rPr>
              <w:t xml:space="preserve">   </w:t>
            </w:r>
            <w:r>
              <w:rPr>
                <w:rFonts w:ascii="Wingdings" w:hAnsi="Wingdings" w:eastAsia="Wingdings" w:cs="Wingdings"/>
                <w:snapToGrid w:val="0"/>
                <w:spacing w:val="-7"/>
                <w:kern w:val="0"/>
                <w:sz w:val="24"/>
                <w:szCs w:val="24"/>
                <w:lang w:eastAsia="en-US"/>
              </w:rPr>
              <w:sym w:font="Wingdings" w:char="00A8"/>
            </w:r>
            <w:r>
              <w:rPr>
                <w:rFonts w:ascii="仿宋" w:hAnsi="仿宋" w:eastAsia="仿宋" w:cs="仿宋"/>
                <w:snapToGrid w:val="0"/>
                <w:spacing w:val="-7"/>
                <w:kern w:val="0"/>
                <w:sz w:val="24"/>
                <w:szCs w:val="24"/>
                <w:lang w:eastAsia="en-US"/>
              </w:rPr>
              <w:t>否</w:t>
            </w:r>
          </w:p>
        </w:tc>
      </w:tr>
      <w:tr w14:paraId="045ED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3AC9A011">
            <w:pPr>
              <w:kinsoku w:val="0"/>
              <w:autoSpaceDE w:val="0"/>
              <w:autoSpaceDN w:val="0"/>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spacing w:val="-5"/>
                <w:kern w:val="0"/>
                <w:sz w:val="24"/>
                <w:szCs w:val="24"/>
                <w:lang w:eastAsia="en-US"/>
              </w:rPr>
              <w:t>毕业</w:t>
            </w:r>
            <w:r>
              <w:rPr>
                <w:rFonts w:hint="eastAsia" w:ascii="仿宋" w:hAnsi="仿宋" w:eastAsia="仿宋" w:cs="仿宋"/>
                <w:snapToGrid w:val="0"/>
                <w:spacing w:val="-5"/>
                <w:kern w:val="0"/>
                <w:sz w:val="24"/>
                <w:szCs w:val="24"/>
              </w:rPr>
              <w:t>要求</w:t>
            </w:r>
          </w:p>
        </w:tc>
        <w:tc>
          <w:tcPr>
            <w:tcW w:w="7739" w:type="dxa"/>
            <w:gridSpan w:val="10"/>
          </w:tcPr>
          <w:p w14:paraId="640E862A">
            <w:pPr>
              <w:pStyle w:val="10"/>
              <w:ind w:firstLine="240"/>
              <w:rPr>
                <w:rFonts w:ascii="仿宋" w:hAnsi="仿宋" w:eastAsia="仿宋" w:cs="仿宋"/>
                <w:snapToGrid w:val="0"/>
                <w:kern w:val="0"/>
                <w:sz w:val="24"/>
                <w:szCs w:val="24"/>
              </w:rPr>
            </w:pPr>
            <w:r>
              <w:rPr>
                <w:rFonts w:hint="eastAsia" w:ascii="仿宋" w:hAnsi="仿宋" w:eastAsia="仿宋" w:cs="仿宋"/>
                <w:snapToGrid w:val="0"/>
                <w:kern w:val="0"/>
                <w:sz w:val="24"/>
                <w:szCs w:val="24"/>
              </w:rPr>
              <w:t>本专业学生必须至少满足以下基本条件方能毕业：</w:t>
            </w:r>
          </w:p>
          <w:p w14:paraId="1C3DD8DE">
            <w:pPr>
              <w:pStyle w:val="10"/>
              <w:ind w:firstLine="240"/>
              <w:rPr>
                <w:rFonts w:ascii="仿宋" w:hAnsi="仿宋" w:eastAsia="仿宋" w:cs="仿宋"/>
                <w:snapToGrid w:val="0"/>
                <w:kern w:val="0"/>
                <w:sz w:val="24"/>
                <w:szCs w:val="24"/>
              </w:rPr>
            </w:pPr>
            <w:r>
              <w:rPr>
                <w:rFonts w:hint="eastAsia" w:ascii="仿宋" w:hAnsi="仿宋" w:eastAsia="仿宋" w:cs="仿宋"/>
                <w:snapToGrid w:val="0"/>
                <w:kern w:val="0"/>
                <w:sz w:val="24"/>
                <w:szCs w:val="24"/>
              </w:rPr>
              <w:t>l、所修课程的成绩全部合格，修满15</w:t>
            </w:r>
            <w:r>
              <w:rPr>
                <w:rFonts w:hint="eastAsia" w:ascii="仿宋" w:hAnsi="仿宋" w:eastAsia="仿宋" w:cs="仿宋"/>
                <w:snapToGrid w:val="0"/>
                <w:kern w:val="0"/>
                <w:sz w:val="24"/>
                <w:szCs w:val="24"/>
                <w:lang w:val="en-US" w:eastAsia="zh-CN"/>
              </w:rPr>
              <w:t>8</w:t>
            </w:r>
            <w:r>
              <w:rPr>
                <w:rFonts w:hint="eastAsia" w:ascii="仿宋" w:hAnsi="仿宋" w:eastAsia="仿宋" w:cs="仿宋"/>
                <w:snapToGrid w:val="0"/>
                <w:kern w:val="0"/>
                <w:sz w:val="24"/>
                <w:szCs w:val="24"/>
              </w:rPr>
              <w:t>学分（其中：公共基础课程4</w:t>
            </w:r>
            <w:r>
              <w:rPr>
                <w:rFonts w:hint="eastAsia" w:ascii="仿宋" w:hAnsi="仿宋" w:eastAsia="仿宋" w:cs="仿宋"/>
                <w:snapToGrid w:val="0"/>
                <w:kern w:val="0"/>
                <w:sz w:val="24"/>
                <w:szCs w:val="24"/>
                <w:lang w:val="en-US" w:eastAsia="zh-CN"/>
              </w:rPr>
              <w:t>7</w:t>
            </w:r>
            <w:r>
              <w:rPr>
                <w:rFonts w:hint="eastAsia" w:ascii="仿宋" w:hAnsi="仿宋" w:eastAsia="仿宋" w:cs="仿宋"/>
                <w:snapToGrid w:val="0"/>
                <w:kern w:val="0"/>
                <w:sz w:val="24"/>
                <w:szCs w:val="24"/>
              </w:rPr>
              <w:t>.5学分，专业课程110.5学分）；</w:t>
            </w:r>
          </w:p>
          <w:p w14:paraId="0BB58DCD">
            <w:pPr>
              <w:pStyle w:val="10"/>
              <w:ind w:firstLine="240"/>
              <w:rPr>
                <w:rFonts w:ascii="仿宋" w:hAnsi="仿宋" w:eastAsia="仿宋" w:cs="仿宋"/>
                <w:snapToGrid w:val="0"/>
                <w:kern w:val="0"/>
                <w:sz w:val="24"/>
                <w:szCs w:val="24"/>
              </w:rPr>
            </w:pPr>
            <w:r>
              <w:rPr>
                <w:rFonts w:hint="eastAsia" w:ascii="仿宋" w:hAnsi="仿宋" w:eastAsia="仿宋" w:cs="仿宋"/>
                <w:snapToGrid w:val="0"/>
                <w:kern w:val="0"/>
                <w:sz w:val="24"/>
                <w:szCs w:val="24"/>
              </w:rPr>
              <w:t>2、毕业应达到的素质、知识、能力等要求详见培养目标与规格；</w:t>
            </w:r>
          </w:p>
          <w:p w14:paraId="4F0D9A15">
            <w:pPr>
              <w:pStyle w:val="10"/>
              <w:ind w:firstLine="240"/>
              <w:rPr>
                <w:rFonts w:ascii="仿宋" w:hAnsi="仿宋" w:eastAsia="仿宋" w:cs="仿宋"/>
                <w:snapToGrid w:val="0"/>
                <w:kern w:val="0"/>
                <w:sz w:val="24"/>
                <w:szCs w:val="24"/>
              </w:rPr>
            </w:pPr>
            <w:r>
              <w:rPr>
                <w:rFonts w:hint="eastAsia" w:ascii="仿宋" w:hAnsi="仿宋" w:eastAsia="仿宋" w:cs="仿宋"/>
                <w:snapToGrid w:val="0"/>
                <w:kern w:val="0"/>
                <w:sz w:val="24"/>
                <w:szCs w:val="24"/>
              </w:rPr>
              <w:t>3</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达到《国家学生体质健康标准》及阳光健康跑相关要求；</w:t>
            </w:r>
          </w:p>
          <w:p w14:paraId="57DD02B3">
            <w:pPr>
              <w:pStyle w:val="10"/>
              <w:ind w:firstLine="240"/>
              <w:rPr>
                <w:rFonts w:ascii="仿宋" w:hAnsi="仿宋" w:eastAsia="仿宋" w:cs="仿宋"/>
                <w:snapToGrid w:val="0"/>
                <w:kern w:val="0"/>
                <w:sz w:val="24"/>
                <w:szCs w:val="24"/>
              </w:rPr>
            </w:pPr>
            <w:r>
              <w:rPr>
                <w:rFonts w:hint="eastAsia" w:ascii="仿宋" w:hAnsi="仿宋" w:eastAsia="仿宋" w:cs="仿宋"/>
                <w:snapToGrid w:val="0"/>
                <w:kern w:val="0"/>
                <w:sz w:val="24"/>
                <w:szCs w:val="24"/>
              </w:rPr>
              <w:t>4、获得一本及以上与本专业相关的职业资格证书或“行业上岗证”；</w:t>
            </w:r>
          </w:p>
          <w:p w14:paraId="54BD7C85">
            <w:pPr>
              <w:pStyle w:val="10"/>
              <w:ind w:firstLine="240"/>
              <w:rPr>
                <w:rFonts w:ascii="仿宋" w:hAnsi="仿宋" w:cs="仿宋"/>
                <w:snapToGrid w:val="0"/>
                <w:kern w:val="0"/>
                <w:sz w:val="20"/>
                <w:szCs w:val="20"/>
              </w:rPr>
            </w:pPr>
            <w:r>
              <w:rPr>
                <w:rFonts w:hint="eastAsia" w:ascii="仿宋" w:hAnsi="仿宋" w:eastAsia="仿宋" w:cs="仿宋"/>
                <w:snapToGrid w:val="0"/>
                <w:kern w:val="0"/>
                <w:sz w:val="24"/>
                <w:szCs w:val="24"/>
              </w:rPr>
              <w:t>5、获得1项院级及以上比赛奖状或参与1项院级及以上活动。</w:t>
            </w:r>
          </w:p>
        </w:tc>
      </w:tr>
    </w:tbl>
    <w:p w14:paraId="2F7841E4">
      <w:pPr>
        <w:rPr>
          <w:rFonts w:ascii="Arial" w:hAnsi="Arial" w:eastAsia="Arial" w:cs="Arial"/>
          <w:szCs w:val="21"/>
        </w:rPr>
        <w:sectPr>
          <w:footerReference r:id="rId3" w:type="default"/>
          <w:pgSz w:w="11906" w:h="16839"/>
          <w:pgMar w:top="1440" w:right="1797" w:bottom="1440" w:left="1797" w:header="0" w:footer="907" w:gutter="0"/>
          <w:pgBorders>
            <w:top w:val="none" w:sz="0" w:space="0"/>
            <w:left w:val="none" w:sz="0" w:space="0"/>
            <w:bottom w:val="none" w:sz="0" w:space="0"/>
            <w:right w:val="none" w:sz="0" w:space="0"/>
          </w:pgBorders>
          <w:pgNumType w:start="1"/>
          <w:cols w:space="720" w:num="1"/>
        </w:sectPr>
      </w:pPr>
    </w:p>
    <w:p w14:paraId="605E3889">
      <w:pPr>
        <w:spacing w:line="440" w:lineRule="exact"/>
        <w:jc w:val="center"/>
        <w:rPr>
          <w:rFonts w:eastAsia="黑体"/>
          <w:b/>
          <w:bCs/>
          <w:sz w:val="36"/>
          <w:szCs w:val="36"/>
        </w:rPr>
      </w:pPr>
      <w:r>
        <w:rPr>
          <w:rFonts w:hint="eastAsia" w:ascii="黑体" w:hAnsi="黑体" w:eastAsia="黑体"/>
          <w:b/>
          <w:bCs/>
          <w:sz w:val="36"/>
          <w:szCs w:val="36"/>
        </w:rPr>
        <w:t>信息安全技术应用专业人才培养方案</w:t>
      </w:r>
    </w:p>
    <w:p w14:paraId="19ABBD95">
      <w:pPr>
        <w:spacing w:line="440" w:lineRule="exact"/>
        <w:jc w:val="center"/>
        <w:rPr>
          <w:b/>
          <w:bCs/>
          <w:sz w:val="30"/>
          <w:szCs w:val="30"/>
        </w:rPr>
      </w:pPr>
      <w:r>
        <w:rPr>
          <w:b/>
          <w:bCs/>
          <w:sz w:val="30"/>
          <w:szCs w:val="30"/>
        </w:rPr>
        <w:t>（三年制高职）</w:t>
      </w:r>
    </w:p>
    <w:p w14:paraId="6C94C07D">
      <w:pPr>
        <w:spacing w:line="440" w:lineRule="exact"/>
        <w:ind w:firstLine="482"/>
        <w:rPr>
          <w:rFonts w:eastAsia="黑体"/>
          <w:b/>
          <w:sz w:val="24"/>
        </w:rPr>
      </w:pPr>
      <w:r>
        <w:rPr>
          <w:rFonts w:eastAsia="黑体"/>
          <w:b/>
          <w:sz w:val="24"/>
        </w:rPr>
        <w:t>一、专业名称及代码</w:t>
      </w:r>
    </w:p>
    <w:p w14:paraId="21A96091">
      <w:pPr>
        <w:spacing w:line="440" w:lineRule="exact"/>
        <w:ind w:firstLine="480" w:firstLineChars="200"/>
        <w:rPr>
          <w:sz w:val="24"/>
        </w:rPr>
      </w:pPr>
      <w:r>
        <w:rPr>
          <w:rFonts w:hint="eastAsia"/>
          <w:sz w:val="24"/>
        </w:rPr>
        <w:t>1.专业名称：信息安全技术应用</w:t>
      </w:r>
    </w:p>
    <w:p w14:paraId="79EA568A">
      <w:pPr>
        <w:spacing w:line="440" w:lineRule="exact"/>
        <w:ind w:firstLine="480" w:firstLineChars="200"/>
        <w:rPr>
          <w:b/>
          <w:iCs/>
          <w:sz w:val="24"/>
          <w:highlight w:val="yellow"/>
        </w:rPr>
      </w:pPr>
      <w:r>
        <w:rPr>
          <w:rFonts w:hint="eastAsia"/>
          <w:sz w:val="24"/>
        </w:rPr>
        <w:t>2.专业代码：510207</w:t>
      </w:r>
    </w:p>
    <w:p w14:paraId="2E06F15B">
      <w:pPr>
        <w:spacing w:line="440" w:lineRule="exact"/>
        <w:ind w:firstLine="482" w:firstLineChars="200"/>
        <w:rPr>
          <w:rFonts w:eastAsia="黑体"/>
          <w:b/>
          <w:sz w:val="24"/>
        </w:rPr>
      </w:pPr>
      <w:r>
        <w:rPr>
          <w:rFonts w:eastAsia="黑体"/>
          <w:b/>
          <w:sz w:val="24"/>
        </w:rPr>
        <w:t>二、入学要求</w:t>
      </w:r>
    </w:p>
    <w:p w14:paraId="5B660866">
      <w:pPr>
        <w:spacing w:line="440" w:lineRule="exact"/>
        <w:ind w:firstLine="480" w:firstLineChars="200"/>
        <w:rPr>
          <w:sz w:val="24"/>
        </w:rPr>
      </w:pPr>
      <w:r>
        <w:rPr>
          <w:rFonts w:hint="eastAsia"/>
          <w:sz w:val="24"/>
        </w:rPr>
        <w:t>普通中学高中毕业生，职业中学、中专、技校毕业生或具有同等学力者。</w:t>
      </w:r>
    </w:p>
    <w:p w14:paraId="745D10CF">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315ADAA6">
      <w:pPr>
        <w:spacing w:line="440" w:lineRule="exact"/>
        <w:ind w:firstLine="480" w:firstLineChars="200"/>
        <w:rPr>
          <w:sz w:val="24"/>
        </w:rPr>
      </w:pPr>
      <w:r>
        <w:rPr>
          <w:sz w:val="24"/>
        </w:rPr>
        <w:t>学制：三年</w:t>
      </w:r>
    </w:p>
    <w:p w14:paraId="0582D91E">
      <w:pPr>
        <w:spacing w:line="440" w:lineRule="exact"/>
        <w:ind w:firstLine="482" w:firstLineChars="200"/>
        <w:rPr>
          <w:rFonts w:eastAsia="黑体"/>
          <w:b/>
          <w:sz w:val="24"/>
        </w:rPr>
      </w:pPr>
      <w:r>
        <w:rPr>
          <w:rFonts w:eastAsia="黑体"/>
          <w:b/>
          <w:sz w:val="24"/>
        </w:rPr>
        <w:t>四、职业面向</w:t>
      </w:r>
      <w:r>
        <w:rPr>
          <w:rFonts w:hint="eastAsia" w:eastAsia="黑体"/>
          <w:b/>
          <w:sz w:val="24"/>
        </w:rPr>
        <w:t>与职业能力分析</w:t>
      </w:r>
    </w:p>
    <w:p w14:paraId="07CFF9F7">
      <w:pPr>
        <w:spacing w:line="440" w:lineRule="exact"/>
        <w:ind w:firstLine="480" w:firstLineChars="200"/>
        <w:rPr>
          <w:rFonts w:ascii="宋体" w:hAnsi="宋体" w:cs="宋体"/>
          <w:b/>
          <w:bCs/>
          <w:i/>
          <w:sz w:val="24"/>
          <w:highlight w:val="yellow"/>
        </w:rPr>
      </w:pPr>
      <w:r>
        <w:rPr>
          <w:sz w:val="24"/>
        </w:rPr>
        <w:t>（一）</w:t>
      </w:r>
      <w:r>
        <w:rPr>
          <w:rFonts w:hint="eastAsia"/>
          <w:sz w:val="24"/>
        </w:rPr>
        <w:t>职业面向</w:t>
      </w:r>
    </w:p>
    <w:tbl>
      <w:tblPr>
        <w:tblStyle w:val="11"/>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1766"/>
        <w:gridCol w:w="2347"/>
      </w:tblGrid>
      <w:tr w14:paraId="44517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50B536B2">
            <w:pPr>
              <w:jc w:val="center"/>
              <w:rPr>
                <w:b/>
                <w:kern w:val="1"/>
                <w:szCs w:val="21"/>
              </w:rPr>
            </w:pPr>
            <w:r>
              <w:rPr>
                <w:b/>
                <w:kern w:val="1"/>
                <w:szCs w:val="21"/>
              </w:rPr>
              <w:t>所属专业大类（代码）</w:t>
            </w:r>
          </w:p>
        </w:tc>
        <w:tc>
          <w:tcPr>
            <w:tcW w:w="1152" w:type="dxa"/>
            <w:noWrap/>
            <w:vAlign w:val="center"/>
          </w:tcPr>
          <w:p w14:paraId="53002CD2">
            <w:pPr>
              <w:jc w:val="center"/>
              <w:rPr>
                <w:b/>
                <w:kern w:val="1"/>
                <w:szCs w:val="21"/>
              </w:rPr>
            </w:pPr>
            <w:r>
              <w:rPr>
                <w:b/>
                <w:kern w:val="1"/>
                <w:szCs w:val="21"/>
              </w:rPr>
              <w:t>所属专业类（代码）</w:t>
            </w:r>
          </w:p>
        </w:tc>
        <w:tc>
          <w:tcPr>
            <w:tcW w:w="1152" w:type="dxa"/>
            <w:noWrap/>
            <w:vAlign w:val="center"/>
          </w:tcPr>
          <w:p w14:paraId="48C44C2E">
            <w:pPr>
              <w:jc w:val="center"/>
              <w:rPr>
                <w:b/>
                <w:kern w:val="1"/>
                <w:szCs w:val="21"/>
              </w:rPr>
            </w:pPr>
            <w:r>
              <w:rPr>
                <w:b/>
                <w:kern w:val="1"/>
                <w:szCs w:val="21"/>
              </w:rPr>
              <w:t>对应行业（代码）</w:t>
            </w:r>
          </w:p>
        </w:tc>
        <w:tc>
          <w:tcPr>
            <w:tcW w:w="1152" w:type="dxa"/>
            <w:noWrap/>
            <w:vAlign w:val="center"/>
          </w:tcPr>
          <w:p w14:paraId="2DAB5D06">
            <w:pPr>
              <w:jc w:val="center"/>
              <w:rPr>
                <w:b/>
                <w:kern w:val="1"/>
                <w:szCs w:val="21"/>
              </w:rPr>
            </w:pPr>
            <w:r>
              <w:rPr>
                <w:b/>
                <w:kern w:val="1"/>
                <w:szCs w:val="21"/>
              </w:rPr>
              <w:t>主要职业类别（代码）</w:t>
            </w:r>
          </w:p>
        </w:tc>
        <w:tc>
          <w:tcPr>
            <w:tcW w:w="1766" w:type="dxa"/>
            <w:noWrap/>
            <w:vAlign w:val="center"/>
          </w:tcPr>
          <w:p w14:paraId="221C80A1">
            <w:pPr>
              <w:jc w:val="center"/>
              <w:rPr>
                <w:b/>
                <w:kern w:val="1"/>
                <w:szCs w:val="21"/>
              </w:rPr>
            </w:pPr>
            <w:r>
              <w:rPr>
                <w:b/>
                <w:kern w:val="1"/>
                <w:szCs w:val="21"/>
              </w:rPr>
              <w:t>主要岗位类别（或技术领域）</w:t>
            </w:r>
          </w:p>
        </w:tc>
        <w:tc>
          <w:tcPr>
            <w:tcW w:w="2347" w:type="dxa"/>
            <w:noWrap/>
            <w:vAlign w:val="center"/>
          </w:tcPr>
          <w:p w14:paraId="3A7F64F9">
            <w:pPr>
              <w:jc w:val="center"/>
              <w:rPr>
                <w:b/>
                <w:kern w:val="1"/>
                <w:szCs w:val="21"/>
              </w:rPr>
            </w:pPr>
            <w:r>
              <w:rPr>
                <w:rFonts w:hint="eastAsia"/>
                <w:b/>
                <w:kern w:val="1"/>
                <w:szCs w:val="21"/>
              </w:rPr>
              <w:t>职业技能等级（资格）证书举例</w:t>
            </w:r>
          </w:p>
        </w:tc>
      </w:tr>
      <w:tr w14:paraId="09F14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0583B9FE">
            <w:pPr>
              <w:tabs>
                <w:tab w:val="left" w:pos="1800"/>
                <w:tab w:val="right" w:pos="8100"/>
              </w:tabs>
              <w:jc w:val="center"/>
              <w:rPr>
                <w:b/>
                <w:kern w:val="1"/>
                <w:szCs w:val="21"/>
              </w:rPr>
            </w:pPr>
            <w:r>
              <w:rPr>
                <w:rFonts w:hAnsi="宋体"/>
                <w:kern w:val="1"/>
                <w:szCs w:val="21"/>
              </w:rPr>
              <w:t>电子信息大类（</w:t>
            </w:r>
            <w:r>
              <w:rPr>
                <w:kern w:val="1"/>
                <w:szCs w:val="21"/>
              </w:rPr>
              <w:t>61</w:t>
            </w:r>
            <w:r>
              <w:rPr>
                <w:rFonts w:hAnsi="宋体"/>
                <w:kern w:val="1"/>
                <w:szCs w:val="21"/>
              </w:rPr>
              <w:t>）</w:t>
            </w:r>
          </w:p>
        </w:tc>
        <w:tc>
          <w:tcPr>
            <w:tcW w:w="1152" w:type="dxa"/>
            <w:noWrap/>
            <w:vAlign w:val="center"/>
          </w:tcPr>
          <w:p w14:paraId="2982F574">
            <w:pPr>
              <w:tabs>
                <w:tab w:val="left" w:pos="1800"/>
                <w:tab w:val="right" w:pos="8100"/>
              </w:tabs>
              <w:jc w:val="center"/>
              <w:rPr>
                <w:b/>
                <w:kern w:val="1"/>
                <w:szCs w:val="21"/>
              </w:rPr>
            </w:pPr>
            <w:r>
              <w:rPr>
                <w:rFonts w:hAnsi="宋体"/>
                <w:kern w:val="1"/>
                <w:szCs w:val="21"/>
              </w:rPr>
              <w:t>计算机类（</w:t>
            </w:r>
            <w:r>
              <w:rPr>
                <w:kern w:val="1"/>
                <w:szCs w:val="21"/>
              </w:rPr>
              <w:t>6102</w:t>
            </w:r>
            <w:r>
              <w:rPr>
                <w:rFonts w:hAnsi="宋体"/>
                <w:kern w:val="1"/>
                <w:szCs w:val="21"/>
              </w:rPr>
              <w:t>）</w:t>
            </w:r>
          </w:p>
        </w:tc>
        <w:tc>
          <w:tcPr>
            <w:tcW w:w="1152" w:type="dxa"/>
            <w:noWrap/>
            <w:vAlign w:val="center"/>
          </w:tcPr>
          <w:p w14:paraId="200F351D">
            <w:pPr>
              <w:tabs>
                <w:tab w:val="left" w:pos="1800"/>
                <w:tab w:val="right" w:pos="8100"/>
              </w:tabs>
              <w:jc w:val="center"/>
              <w:rPr>
                <w:b/>
                <w:kern w:val="1"/>
                <w:szCs w:val="21"/>
              </w:rPr>
            </w:pPr>
            <w:r>
              <w:rPr>
                <w:rFonts w:hAnsi="宋体"/>
                <w:kern w:val="1"/>
                <w:szCs w:val="21"/>
              </w:rPr>
              <w:t>软件和信息技术服务行业（</w:t>
            </w:r>
            <w:r>
              <w:rPr>
                <w:kern w:val="1"/>
                <w:szCs w:val="21"/>
              </w:rPr>
              <w:t>65</w:t>
            </w:r>
            <w:r>
              <w:rPr>
                <w:rFonts w:hAnsi="宋体"/>
                <w:kern w:val="1"/>
                <w:szCs w:val="21"/>
              </w:rPr>
              <w:t>）</w:t>
            </w:r>
          </w:p>
        </w:tc>
        <w:tc>
          <w:tcPr>
            <w:tcW w:w="1152" w:type="dxa"/>
            <w:noWrap/>
            <w:vAlign w:val="center"/>
          </w:tcPr>
          <w:p w14:paraId="02756870">
            <w:pPr>
              <w:tabs>
                <w:tab w:val="left" w:pos="1800"/>
                <w:tab w:val="right" w:pos="8100"/>
              </w:tabs>
              <w:jc w:val="center"/>
              <w:rPr>
                <w:b/>
                <w:kern w:val="1"/>
                <w:szCs w:val="21"/>
              </w:rPr>
            </w:pPr>
            <w:r>
              <w:rPr>
                <w:rFonts w:hAnsi="宋体"/>
                <w:kern w:val="1"/>
                <w:szCs w:val="21"/>
              </w:rPr>
              <w:t>网络与信息安全管理员（</w:t>
            </w:r>
            <w:r>
              <w:rPr>
                <w:kern w:val="1"/>
                <w:szCs w:val="21"/>
              </w:rPr>
              <w:t>4-04-04-02</w:t>
            </w:r>
            <w:r>
              <w:rPr>
                <w:rFonts w:hAnsi="宋体"/>
                <w:kern w:val="1"/>
                <w:szCs w:val="21"/>
              </w:rPr>
              <w:t>）</w:t>
            </w:r>
          </w:p>
        </w:tc>
        <w:tc>
          <w:tcPr>
            <w:tcW w:w="1766" w:type="dxa"/>
            <w:noWrap/>
            <w:vAlign w:val="center"/>
          </w:tcPr>
          <w:p w14:paraId="7721AAE3">
            <w:pPr>
              <w:tabs>
                <w:tab w:val="left" w:pos="1800"/>
                <w:tab w:val="right" w:pos="8100"/>
              </w:tabs>
              <w:rPr>
                <w:bCs/>
                <w:kern w:val="1"/>
                <w:szCs w:val="21"/>
              </w:rPr>
            </w:pPr>
            <w:r>
              <w:rPr>
                <w:rFonts w:hint="eastAsia"/>
                <w:bCs/>
                <w:kern w:val="1"/>
                <w:szCs w:val="21"/>
              </w:rPr>
              <w:t>(1)目标岗位：数据安全风险监测工程师、安全运维工程师、数据安全设备维护工程师</w:t>
            </w:r>
          </w:p>
          <w:p w14:paraId="61A5BE80">
            <w:pPr>
              <w:tabs>
                <w:tab w:val="left" w:pos="1800"/>
                <w:tab w:val="right" w:pos="8100"/>
              </w:tabs>
              <w:rPr>
                <w:bCs/>
                <w:kern w:val="1"/>
                <w:szCs w:val="21"/>
              </w:rPr>
            </w:pPr>
            <w:r>
              <w:rPr>
                <w:rFonts w:hint="eastAsia"/>
                <w:bCs/>
                <w:kern w:val="1"/>
                <w:szCs w:val="21"/>
              </w:rPr>
              <w:t>(2)发展岗位：信息安全顾问、网络安全研究员</w:t>
            </w:r>
          </w:p>
          <w:p w14:paraId="24D76819">
            <w:pPr>
              <w:tabs>
                <w:tab w:val="left" w:pos="1800"/>
                <w:tab w:val="right" w:pos="8100"/>
              </w:tabs>
              <w:jc w:val="center"/>
              <w:rPr>
                <w:kern w:val="1"/>
                <w:szCs w:val="21"/>
              </w:rPr>
            </w:pPr>
            <w:r>
              <w:rPr>
                <w:rFonts w:hint="eastAsia"/>
                <w:bCs/>
                <w:kern w:val="1"/>
                <w:szCs w:val="21"/>
              </w:rPr>
              <w:t>(3)迁移岗位：信息安全合规专员</w:t>
            </w:r>
          </w:p>
        </w:tc>
        <w:tc>
          <w:tcPr>
            <w:tcW w:w="2347" w:type="dxa"/>
            <w:noWrap/>
            <w:vAlign w:val="center"/>
          </w:tcPr>
          <w:p w14:paraId="29042DA3">
            <w:r>
              <w:rPr>
                <w:rFonts w:hint="eastAsia"/>
              </w:rPr>
              <w:t>1.HCIA-Security</w:t>
            </w:r>
          </w:p>
          <w:p w14:paraId="20577F8A">
            <w:r>
              <w:rPr>
                <w:rFonts w:hint="eastAsia"/>
              </w:rPr>
              <w:t>2.HCIP-Security</w:t>
            </w:r>
          </w:p>
          <w:p w14:paraId="57C482E2">
            <w:r>
              <w:rPr>
                <w:rFonts w:hint="eastAsia"/>
              </w:rPr>
              <w:t>3.</w:t>
            </w:r>
            <w:r>
              <w:t>HCI</w:t>
            </w:r>
            <w:r>
              <w:rPr>
                <w:rFonts w:hint="eastAsia"/>
              </w:rPr>
              <w:t>E</w:t>
            </w:r>
            <w:r>
              <w:t>-Security</w:t>
            </w:r>
          </w:p>
          <w:p w14:paraId="28DE0952">
            <w:r>
              <w:rPr>
                <w:rFonts w:hint="eastAsia"/>
              </w:rPr>
              <w:t>4.NISP 一级</w:t>
            </w:r>
          </w:p>
          <w:p w14:paraId="691853DF">
            <w:r>
              <w:rPr>
                <w:rFonts w:hint="eastAsia"/>
              </w:rPr>
              <w:t>5.NISP 二级</w:t>
            </w:r>
          </w:p>
          <w:p w14:paraId="65567DFB">
            <w:r>
              <w:rPr>
                <w:rFonts w:hint="eastAsia"/>
              </w:rPr>
              <w:t>6.数据安全治理职业人员技能水平证书</w:t>
            </w:r>
          </w:p>
          <w:p w14:paraId="422BFC92">
            <w:r>
              <w:rPr>
                <w:rFonts w:hint="eastAsia"/>
              </w:rPr>
              <w:t>7.网络与信息安全管理员技能等级证书</w:t>
            </w:r>
          </w:p>
          <w:p w14:paraId="2C854694">
            <w:r>
              <w:rPr>
                <w:rFonts w:hint="eastAsia"/>
              </w:rPr>
              <w:t>8.数据安全管理员技能等级证书</w:t>
            </w:r>
          </w:p>
          <w:p w14:paraId="21A9CB84">
            <w:r>
              <w:rPr>
                <w:rFonts w:hint="eastAsia"/>
              </w:rPr>
              <w:t>9.信息通信网络运行管理员技能等级证书</w:t>
            </w:r>
          </w:p>
        </w:tc>
      </w:tr>
    </w:tbl>
    <w:p w14:paraId="08E7E248">
      <w:pPr>
        <w:numPr>
          <w:ilvl w:val="0"/>
          <w:numId w:val="2"/>
        </w:numPr>
        <w:spacing w:line="460" w:lineRule="exact"/>
        <w:ind w:firstLine="480"/>
        <w:rPr>
          <w:sz w:val="24"/>
        </w:rPr>
      </w:pPr>
      <w:r>
        <w:rPr>
          <w:rFonts w:hint="eastAsia"/>
          <w:sz w:val="24"/>
        </w:rPr>
        <w:t>职业能力分析</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123"/>
        <w:gridCol w:w="2025"/>
        <w:gridCol w:w="1944"/>
        <w:gridCol w:w="1701"/>
        <w:gridCol w:w="1308"/>
        <w:gridCol w:w="1243"/>
      </w:tblGrid>
      <w:tr w14:paraId="2AEB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586" w:type="dxa"/>
            <w:noWrap/>
            <w:vAlign w:val="center"/>
          </w:tcPr>
          <w:p w14:paraId="4A67800D">
            <w:pPr>
              <w:jc w:val="center"/>
              <w:rPr>
                <w:b/>
                <w:szCs w:val="21"/>
              </w:rPr>
            </w:pPr>
            <w:r>
              <w:rPr>
                <w:b/>
                <w:szCs w:val="21"/>
              </w:rPr>
              <w:t>序号</w:t>
            </w:r>
          </w:p>
        </w:tc>
        <w:tc>
          <w:tcPr>
            <w:tcW w:w="696" w:type="dxa"/>
            <w:noWrap/>
            <w:vAlign w:val="center"/>
          </w:tcPr>
          <w:p w14:paraId="7FA856F9">
            <w:pPr>
              <w:jc w:val="center"/>
              <w:rPr>
                <w:b/>
                <w:szCs w:val="21"/>
              </w:rPr>
            </w:pPr>
            <w:r>
              <w:rPr>
                <w:b/>
                <w:szCs w:val="21"/>
              </w:rPr>
              <w:t>岗位</w:t>
            </w:r>
            <w:r>
              <w:rPr>
                <w:rFonts w:hint="eastAsia"/>
                <w:b/>
                <w:szCs w:val="21"/>
              </w:rPr>
              <w:t>层次</w:t>
            </w:r>
          </w:p>
        </w:tc>
        <w:tc>
          <w:tcPr>
            <w:tcW w:w="1123" w:type="dxa"/>
            <w:noWrap/>
            <w:vAlign w:val="center"/>
          </w:tcPr>
          <w:p w14:paraId="781D9001">
            <w:pPr>
              <w:jc w:val="center"/>
              <w:rPr>
                <w:b/>
                <w:szCs w:val="21"/>
              </w:rPr>
            </w:pPr>
            <w:r>
              <w:rPr>
                <w:rFonts w:hint="eastAsia"/>
                <w:b/>
                <w:szCs w:val="21"/>
              </w:rPr>
              <w:t>职业岗位名称</w:t>
            </w:r>
          </w:p>
        </w:tc>
        <w:tc>
          <w:tcPr>
            <w:tcW w:w="2025" w:type="dxa"/>
            <w:noWrap/>
            <w:vAlign w:val="center"/>
          </w:tcPr>
          <w:p w14:paraId="212A78D1">
            <w:pPr>
              <w:jc w:val="center"/>
              <w:rPr>
                <w:b/>
                <w:szCs w:val="21"/>
              </w:rPr>
            </w:pPr>
            <w:r>
              <w:rPr>
                <w:rFonts w:hint="eastAsia"/>
                <w:b/>
                <w:szCs w:val="21"/>
              </w:rPr>
              <w:t>典型</w:t>
            </w:r>
            <w:r>
              <w:rPr>
                <w:b/>
                <w:szCs w:val="21"/>
              </w:rPr>
              <w:t>工作任务</w:t>
            </w:r>
          </w:p>
        </w:tc>
        <w:tc>
          <w:tcPr>
            <w:tcW w:w="1944" w:type="dxa"/>
            <w:noWrap/>
            <w:vAlign w:val="center"/>
          </w:tcPr>
          <w:p w14:paraId="7569A68A">
            <w:pPr>
              <w:jc w:val="center"/>
              <w:rPr>
                <w:b/>
                <w:szCs w:val="21"/>
              </w:rPr>
            </w:pPr>
            <w:r>
              <w:rPr>
                <w:rFonts w:hint="eastAsia"/>
                <w:b/>
                <w:szCs w:val="21"/>
              </w:rPr>
              <w:t>职业主要能力</w:t>
            </w:r>
          </w:p>
        </w:tc>
        <w:tc>
          <w:tcPr>
            <w:tcW w:w="1701" w:type="dxa"/>
            <w:noWrap/>
            <w:vAlign w:val="center"/>
          </w:tcPr>
          <w:p w14:paraId="7126FA4F">
            <w:pPr>
              <w:jc w:val="center"/>
              <w:rPr>
                <w:b/>
                <w:szCs w:val="21"/>
              </w:rPr>
            </w:pPr>
            <w:r>
              <w:rPr>
                <w:rFonts w:hint="eastAsia"/>
                <w:b/>
                <w:szCs w:val="21"/>
              </w:rPr>
              <w:t>对应核心课程</w:t>
            </w:r>
          </w:p>
        </w:tc>
        <w:tc>
          <w:tcPr>
            <w:tcW w:w="1308" w:type="dxa"/>
            <w:noWrap/>
            <w:vAlign w:val="center"/>
          </w:tcPr>
          <w:p w14:paraId="7F5DA467">
            <w:pPr>
              <w:jc w:val="center"/>
              <w:rPr>
                <w:b/>
                <w:szCs w:val="21"/>
              </w:rPr>
            </w:pPr>
            <w:r>
              <w:rPr>
                <w:rFonts w:hint="eastAsia"/>
                <w:b/>
                <w:szCs w:val="21"/>
              </w:rPr>
              <w:t>对应核心赛事</w:t>
            </w:r>
          </w:p>
        </w:tc>
        <w:tc>
          <w:tcPr>
            <w:tcW w:w="1243" w:type="dxa"/>
            <w:noWrap/>
            <w:vAlign w:val="center"/>
          </w:tcPr>
          <w:p w14:paraId="4678FF6D">
            <w:pPr>
              <w:jc w:val="center"/>
              <w:rPr>
                <w:b/>
                <w:szCs w:val="21"/>
              </w:rPr>
            </w:pPr>
            <w:r>
              <w:rPr>
                <w:rFonts w:hint="eastAsia"/>
                <w:b/>
                <w:szCs w:val="21"/>
              </w:rPr>
              <w:t>对应职业技能等级（资格）证书</w:t>
            </w:r>
          </w:p>
        </w:tc>
      </w:tr>
      <w:tr w14:paraId="0035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31C17DB5">
            <w:pPr>
              <w:jc w:val="center"/>
              <w:rPr>
                <w:szCs w:val="21"/>
              </w:rPr>
            </w:pPr>
            <w:r>
              <w:rPr>
                <w:rFonts w:hint="eastAsia"/>
                <w:szCs w:val="21"/>
              </w:rPr>
              <w:t>1</w:t>
            </w:r>
          </w:p>
        </w:tc>
        <w:tc>
          <w:tcPr>
            <w:tcW w:w="696" w:type="dxa"/>
            <w:vMerge w:val="restart"/>
            <w:noWrap/>
            <w:vAlign w:val="center"/>
          </w:tcPr>
          <w:p w14:paraId="6700643D">
            <w:pPr>
              <w:jc w:val="center"/>
              <w:rPr>
                <w:szCs w:val="21"/>
              </w:rPr>
            </w:pPr>
            <w:r>
              <w:rPr>
                <w:rFonts w:hint="eastAsia"/>
                <w:szCs w:val="21"/>
              </w:rPr>
              <w:t>目标岗位</w:t>
            </w:r>
          </w:p>
        </w:tc>
        <w:tc>
          <w:tcPr>
            <w:tcW w:w="1123" w:type="dxa"/>
            <w:noWrap/>
            <w:vAlign w:val="center"/>
          </w:tcPr>
          <w:p w14:paraId="1512700C">
            <w:pPr>
              <w:jc w:val="center"/>
              <w:rPr>
                <w:szCs w:val="21"/>
              </w:rPr>
            </w:pPr>
            <w:r>
              <w:rPr>
                <w:rFonts w:hint="eastAsia"/>
                <w:szCs w:val="21"/>
              </w:rPr>
              <w:t>数据安全风险监测工程师</w:t>
            </w:r>
          </w:p>
        </w:tc>
        <w:tc>
          <w:tcPr>
            <w:tcW w:w="2025" w:type="dxa"/>
            <w:noWrap/>
            <w:vAlign w:val="center"/>
          </w:tcPr>
          <w:p w14:paraId="7F6147CF">
            <w:pPr>
              <w:rPr>
                <w:szCs w:val="21"/>
              </w:rPr>
            </w:pPr>
            <w:r>
              <w:rPr>
                <w:rFonts w:hint="eastAsia"/>
                <w:szCs w:val="21"/>
              </w:rPr>
              <w:t>负责对组织的数据资产进行全面梳理，识别潜在的数据安全风险。</w:t>
            </w:r>
          </w:p>
          <w:p w14:paraId="520CCD07">
            <w:pPr>
              <w:rPr>
                <w:szCs w:val="21"/>
              </w:rPr>
            </w:pPr>
            <w:r>
              <w:rPr>
                <w:rFonts w:hint="eastAsia"/>
                <w:szCs w:val="21"/>
              </w:rPr>
              <w:t>负责安全事件监测与响应，</w:t>
            </w:r>
            <w:r>
              <w:rPr>
                <w:szCs w:val="21"/>
              </w:rPr>
              <w:t>实时监控数据流动和系统运行，发现异常或可疑行为。</w:t>
            </w:r>
          </w:p>
          <w:p w14:paraId="5022770F">
            <w:pPr>
              <w:rPr>
                <w:szCs w:val="21"/>
              </w:rPr>
            </w:pPr>
            <w:r>
              <w:rPr>
                <w:rFonts w:hint="eastAsia"/>
                <w:szCs w:val="21"/>
              </w:rPr>
              <w:t>负责安全监控体系优化，</w:t>
            </w:r>
            <w:r>
              <w:rPr>
                <w:szCs w:val="21"/>
              </w:rPr>
              <w:t>根据安全监控的实际情况，不断优化监控策略和工具配置。</w:t>
            </w:r>
          </w:p>
        </w:tc>
        <w:tc>
          <w:tcPr>
            <w:tcW w:w="1944" w:type="dxa"/>
            <w:noWrap/>
            <w:vAlign w:val="center"/>
          </w:tcPr>
          <w:p w14:paraId="553E5B68">
            <w:pPr>
              <w:rPr>
                <w:szCs w:val="21"/>
              </w:rPr>
            </w:pPr>
            <w:r>
              <w:rPr>
                <w:rFonts w:hint="eastAsia"/>
                <w:szCs w:val="21"/>
              </w:rPr>
              <w:t>熟练掌握风险评估能力，能够准确评估数据安全风险，识别潜在风险点。</w:t>
            </w:r>
          </w:p>
          <w:p w14:paraId="54458045">
            <w:pPr>
              <w:rPr>
                <w:szCs w:val="21"/>
              </w:rPr>
            </w:pPr>
            <w:r>
              <w:rPr>
                <w:rFonts w:hint="eastAsia"/>
                <w:szCs w:val="21"/>
              </w:rPr>
              <w:t>具备实时监控数据流动和系统运行的能力。具备应急响应能力和技术验证能力，熟悉数据安全技术的发展趋势，能够不断学习新的安全技术和方法。</w:t>
            </w:r>
          </w:p>
        </w:tc>
        <w:tc>
          <w:tcPr>
            <w:tcW w:w="1701" w:type="dxa"/>
            <w:noWrap/>
            <w:vAlign w:val="center"/>
          </w:tcPr>
          <w:p w14:paraId="0956A898">
            <w:pPr>
              <w:rPr>
                <w:szCs w:val="21"/>
              </w:rPr>
            </w:pPr>
            <w:r>
              <w:rPr>
                <w:rFonts w:hint="eastAsia"/>
                <w:szCs w:val="21"/>
              </w:rPr>
              <w:t>数据库安全技术、数据安全分级分类、数据安全基础、数据安全攻击与防护技术。</w:t>
            </w:r>
          </w:p>
        </w:tc>
        <w:tc>
          <w:tcPr>
            <w:tcW w:w="1308" w:type="dxa"/>
            <w:noWrap/>
            <w:vAlign w:val="center"/>
          </w:tcPr>
          <w:p w14:paraId="5C8E744F">
            <w:pPr>
              <w:rPr>
                <w:szCs w:val="21"/>
              </w:rPr>
            </w:pPr>
            <w:r>
              <w:rPr>
                <w:rFonts w:hint="eastAsia"/>
                <w:szCs w:val="21"/>
              </w:rPr>
              <w:t>网络安全攻防演练</w:t>
            </w:r>
          </w:p>
        </w:tc>
        <w:tc>
          <w:tcPr>
            <w:tcW w:w="1243" w:type="dxa"/>
            <w:noWrap/>
            <w:vAlign w:val="center"/>
          </w:tcPr>
          <w:p w14:paraId="6010D12A">
            <w:pPr>
              <w:rPr>
                <w:szCs w:val="21"/>
              </w:rPr>
            </w:pPr>
            <w:r>
              <w:rPr>
                <w:rFonts w:hint="eastAsia"/>
                <w:szCs w:val="21"/>
              </w:rPr>
              <w:t>数据安全治理职业人员技能水平证书</w:t>
            </w:r>
          </w:p>
        </w:tc>
      </w:tr>
      <w:tr w14:paraId="5267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128AB226">
            <w:pPr>
              <w:jc w:val="center"/>
              <w:rPr>
                <w:szCs w:val="21"/>
              </w:rPr>
            </w:pPr>
            <w:r>
              <w:rPr>
                <w:rFonts w:hint="eastAsia"/>
                <w:szCs w:val="21"/>
              </w:rPr>
              <w:t>2</w:t>
            </w:r>
          </w:p>
        </w:tc>
        <w:tc>
          <w:tcPr>
            <w:tcW w:w="696" w:type="dxa"/>
            <w:vMerge w:val="continue"/>
            <w:noWrap/>
            <w:vAlign w:val="center"/>
          </w:tcPr>
          <w:p w14:paraId="6DE1192C">
            <w:pPr>
              <w:jc w:val="center"/>
              <w:rPr>
                <w:szCs w:val="21"/>
              </w:rPr>
            </w:pPr>
          </w:p>
        </w:tc>
        <w:tc>
          <w:tcPr>
            <w:tcW w:w="1123" w:type="dxa"/>
            <w:noWrap/>
            <w:vAlign w:val="center"/>
          </w:tcPr>
          <w:p w14:paraId="6F8F8C1F">
            <w:pPr>
              <w:jc w:val="center"/>
              <w:rPr>
                <w:szCs w:val="21"/>
              </w:rPr>
            </w:pPr>
            <w:r>
              <w:rPr>
                <w:rFonts w:hint="eastAsia"/>
                <w:szCs w:val="21"/>
              </w:rPr>
              <w:t>安全运维工程师</w:t>
            </w:r>
          </w:p>
        </w:tc>
        <w:tc>
          <w:tcPr>
            <w:tcW w:w="2025" w:type="dxa"/>
            <w:noWrap/>
            <w:vAlign w:val="center"/>
          </w:tcPr>
          <w:p w14:paraId="70FF7D44">
            <w:pPr>
              <w:jc w:val="left"/>
              <w:rPr>
                <w:szCs w:val="21"/>
              </w:rPr>
            </w:pPr>
            <w:r>
              <w:rPr>
                <w:rFonts w:hint="eastAsia"/>
                <w:szCs w:val="21"/>
              </w:rPr>
              <w:t>负责服务器、网络设备和安全产品的日常运维。</w:t>
            </w:r>
          </w:p>
          <w:p w14:paraId="14758B39">
            <w:pPr>
              <w:jc w:val="left"/>
              <w:rPr>
                <w:szCs w:val="21"/>
              </w:rPr>
            </w:pPr>
            <w:r>
              <w:rPr>
                <w:rFonts w:hint="eastAsia"/>
                <w:szCs w:val="21"/>
              </w:rPr>
              <w:t>执行安全巡检和策略维护。</w:t>
            </w:r>
          </w:p>
          <w:p w14:paraId="7C6AC45F">
            <w:pPr>
              <w:jc w:val="left"/>
              <w:rPr>
                <w:szCs w:val="21"/>
              </w:rPr>
            </w:pPr>
            <w:r>
              <w:rPr>
                <w:rFonts w:hint="eastAsia"/>
                <w:szCs w:val="21"/>
              </w:rPr>
              <w:t>对安全事件进行故障排查和应急响应。</w:t>
            </w:r>
          </w:p>
          <w:p w14:paraId="26FC7955">
            <w:pPr>
              <w:jc w:val="left"/>
              <w:rPr>
                <w:szCs w:val="21"/>
              </w:rPr>
            </w:pPr>
            <w:r>
              <w:rPr>
                <w:rFonts w:hint="eastAsia"/>
                <w:szCs w:val="21"/>
              </w:rPr>
              <w:t>监控和分析系统日志，确保系统安全稳定运行。</w:t>
            </w:r>
          </w:p>
        </w:tc>
        <w:tc>
          <w:tcPr>
            <w:tcW w:w="1944" w:type="dxa"/>
            <w:noWrap/>
            <w:vAlign w:val="center"/>
          </w:tcPr>
          <w:p w14:paraId="3EC77F6E">
            <w:pPr>
              <w:jc w:val="left"/>
              <w:rPr>
                <w:szCs w:val="21"/>
              </w:rPr>
            </w:pPr>
            <w:r>
              <w:rPr>
                <w:rFonts w:hint="eastAsia"/>
                <w:szCs w:val="21"/>
              </w:rPr>
              <w:t>熟练掌握常见操作系统、网络设备和安全产品的运维知识。</w:t>
            </w:r>
          </w:p>
          <w:p w14:paraId="067078BB">
            <w:pPr>
              <w:jc w:val="left"/>
              <w:rPr>
                <w:szCs w:val="21"/>
              </w:rPr>
            </w:pPr>
            <w:r>
              <w:rPr>
                <w:rFonts w:hint="eastAsia"/>
                <w:szCs w:val="21"/>
              </w:rPr>
              <w:t>熟悉常见的安全事件和攻击手段。</w:t>
            </w:r>
          </w:p>
          <w:p w14:paraId="23D44247">
            <w:pPr>
              <w:jc w:val="left"/>
              <w:rPr>
                <w:szCs w:val="21"/>
              </w:rPr>
            </w:pPr>
            <w:r>
              <w:rPr>
                <w:rFonts w:hint="eastAsia"/>
                <w:szCs w:val="21"/>
              </w:rPr>
              <w:t>具备良好的应急响应能力和问题分析能力。</w:t>
            </w:r>
          </w:p>
          <w:p w14:paraId="20FF54F1">
            <w:pPr>
              <w:jc w:val="left"/>
              <w:rPr>
                <w:szCs w:val="21"/>
              </w:rPr>
            </w:pPr>
            <w:r>
              <w:rPr>
                <w:rFonts w:hint="eastAsia"/>
                <w:szCs w:val="21"/>
              </w:rPr>
              <w:t>对新技术和新工具保持敏锐的嗅觉。</w:t>
            </w:r>
          </w:p>
        </w:tc>
        <w:tc>
          <w:tcPr>
            <w:tcW w:w="1701" w:type="dxa"/>
            <w:noWrap/>
            <w:vAlign w:val="center"/>
          </w:tcPr>
          <w:p w14:paraId="7E6A6F66">
            <w:pPr>
              <w:jc w:val="left"/>
              <w:rPr>
                <w:szCs w:val="21"/>
              </w:rPr>
            </w:pPr>
            <w:r>
              <w:rPr>
                <w:rFonts w:hint="eastAsia"/>
                <w:szCs w:val="21"/>
              </w:rPr>
              <w:t>Linux安全管理、网络安全设备配置、企业安全运营、路由交换组网技术、Windows server服务器配置与安全管理</w:t>
            </w:r>
          </w:p>
        </w:tc>
        <w:tc>
          <w:tcPr>
            <w:tcW w:w="1308" w:type="dxa"/>
            <w:noWrap/>
            <w:vAlign w:val="center"/>
          </w:tcPr>
          <w:p w14:paraId="544091B1">
            <w:pPr>
              <w:jc w:val="left"/>
              <w:rPr>
                <w:szCs w:val="21"/>
              </w:rPr>
            </w:pPr>
            <w:r>
              <w:rPr>
                <w:rFonts w:hint="eastAsia"/>
                <w:szCs w:val="21"/>
              </w:rPr>
              <w:t>网络安全运维挑战赛、网络安全攻防演练、信息安全管理与评估</w:t>
            </w:r>
          </w:p>
        </w:tc>
        <w:tc>
          <w:tcPr>
            <w:tcW w:w="1243" w:type="dxa"/>
            <w:noWrap/>
            <w:vAlign w:val="center"/>
          </w:tcPr>
          <w:p w14:paraId="41CE9800">
            <w:r>
              <w:rPr>
                <w:rFonts w:hint="eastAsia"/>
              </w:rPr>
              <w:t>1.HCIA-Security</w:t>
            </w:r>
          </w:p>
          <w:p w14:paraId="2DAA1CEE">
            <w:r>
              <w:rPr>
                <w:rFonts w:hint="eastAsia"/>
              </w:rPr>
              <w:t>2.HCIP-Security</w:t>
            </w:r>
          </w:p>
          <w:p w14:paraId="7224A3A2">
            <w:r>
              <w:rPr>
                <w:rFonts w:hint="eastAsia"/>
              </w:rPr>
              <w:t>3.</w:t>
            </w:r>
            <w:r>
              <w:t>HCI</w:t>
            </w:r>
            <w:r>
              <w:rPr>
                <w:rFonts w:hint="eastAsia"/>
              </w:rPr>
              <w:t>E</w:t>
            </w:r>
            <w:r>
              <w:t>-Security</w:t>
            </w:r>
          </w:p>
          <w:p w14:paraId="02A68181">
            <w:r>
              <w:rPr>
                <w:rFonts w:hint="eastAsia"/>
              </w:rPr>
              <w:t>4.NISP 一级</w:t>
            </w:r>
          </w:p>
          <w:p w14:paraId="48C2EAE2">
            <w:r>
              <w:rPr>
                <w:rFonts w:hint="eastAsia"/>
              </w:rPr>
              <w:t>5.NISP 二级</w:t>
            </w:r>
          </w:p>
          <w:p w14:paraId="4C221408">
            <w:pPr>
              <w:rPr>
                <w:szCs w:val="21"/>
              </w:rPr>
            </w:pPr>
            <w:r>
              <w:rPr>
                <w:rFonts w:hint="eastAsia"/>
                <w:szCs w:val="21"/>
              </w:rPr>
              <w:t>6</w:t>
            </w:r>
            <w:r>
              <w:rPr>
                <w:szCs w:val="21"/>
              </w:rPr>
              <w:t>.</w:t>
            </w:r>
            <w:r>
              <w:rPr>
                <w:rFonts w:hint="eastAsia"/>
                <w:szCs w:val="21"/>
              </w:rPr>
              <w:t>网络与信息安全管理员技能等级证书</w:t>
            </w:r>
          </w:p>
        </w:tc>
      </w:tr>
      <w:tr w14:paraId="2619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636E8014">
            <w:pPr>
              <w:jc w:val="center"/>
              <w:rPr>
                <w:szCs w:val="21"/>
              </w:rPr>
            </w:pPr>
            <w:r>
              <w:rPr>
                <w:rFonts w:hint="eastAsia"/>
                <w:szCs w:val="21"/>
              </w:rPr>
              <w:t>3</w:t>
            </w:r>
          </w:p>
        </w:tc>
        <w:tc>
          <w:tcPr>
            <w:tcW w:w="696" w:type="dxa"/>
            <w:vMerge w:val="continue"/>
            <w:noWrap/>
            <w:vAlign w:val="center"/>
          </w:tcPr>
          <w:p w14:paraId="21346FF6">
            <w:pPr>
              <w:jc w:val="center"/>
              <w:rPr>
                <w:szCs w:val="21"/>
              </w:rPr>
            </w:pPr>
          </w:p>
        </w:tc>
        <w:tc>
          <w:tcPr>
            <w:tcW w:w="1123" w:type="dxa"/>
            <w:noWrap/>
            <w:vAlign w:val="center"/>
          </w:tcPr>
          <w:p w14:paraId="73B7EB09">
            <w:pPr>
              <w:jc w:val="center"/>
              <w:rPr>
                <w:szCs w:val="21"/>
              </w:rPr>
            </w:pPr>
            <w:r>
              <w:rPr>
                <w:rFonts w:hint="eastAsia"/>
                <w:szCs w:val="21"/>
              </w:rPr>
              <w:t>数据安全设备维护工程师</w:t>
            </w:r>
          </w:p>
        </w:tc>
        <w:tc>
          <w:tcPr>
            <w:tcW w:w="2025" w:type="dxa"/>
            <w:noWrap/>
            <w:vAlign w:val="center"/>
          </w:tcPr>
          <w:p w14:paraId="71C09AB9">
            <w:pPr>
              <w:rPr>
                <w:szCs w:val="21"/>
              </w:rPr>
            </w:pPr>
            <w:r>
              <w:rPr>
                <w:rFonts w:hint="eastAsia"/>
                <w:szCs w:val="21"/>
              </w:rPr>
              <w:t>负责安全设备巡检与维护，包括性能设备状态巡查、性能分析与防护配置核查。</w:t>
            </w:r>
          </w:p>
          <w:p w14:paraId="04FC9F20">
            <w:pPr>
              <w:rPr>
                <w:szCs w:val="21"/>
              </w:rPr>
            </w:pPr>
            <w:r>
              <w:rPr>
                <w:rFonts w:hint="eastAsia"/>
                <w:szCs w:val="21"/>
              </w:rPr>
              <w:t>负责数据安全设备</w:t>
            </w:r>
            <w:r>
              <w:rPr>
                <w:szCs w:val="21"/>
              </w:rPr>
              <w:t>策略配置实施，从事中分析到事后预防措施实施。</w:t>
            </w:r>
          </w:p>
          <w:p w14:paraId="6A714219">
            <w:pPr>
              <w:rPr>
                <w:szCs w:val="21"/>
              </w:rPr>
            </w:pPr>
            <w:r>
              <w:rPr>
                <w:rFonts w:hint="eastAsia"/>
                <w:szCs w:val="21"/>
              </w:rPr>
              <w:t>负责安全监控与预警，</w:t>
            </w:r>
            <w:r>
              <w:rPr>
                <w:szCs w:val="21"/>
              </w:rPr>
              <w:t>实时监控企业网络、系统和应用的安全状况</w:t>
            </w:r>
            <w:r>
              <w:rPr>
                <w:rFonts w:hint="eastAsia"/>
                <w:szCs w:val="21"/>
              </w:rPr>
              <w:t>。</w:t>
            </w:r>
          </w:p>
          <w:p w14:paraId="1601B11F">
            <w:pPr>
              <w:rPr>
                <w:szCs w:val="21"/>
              </w:rPr>
            </w:pPr>
            <w:r>
              <w:rPr>
                <w:rFonts w:hint="eastAsia"/>
                <w:szCs w:val="21"/>
              </w:rPr>
              <w:t>负责安全响应与处置，</w:t>
            </w:r>
            <w:r>
              <w:rPr>
                <w:szCs w:val="21"/>
              </w:rPr>
              <w:t>在发生安全事件时，迅速响应并采取有效措施进行处置。</w:t>
            </w:r>
          </w:p>
        </w:tc>
        <w:tc>
          <w:tcPr>
            <w:tcW w:w="1944" w:type="dxa"/>
            <w:noWrap/>
            <w:vAlign w:val="center"/>
          </w:tcPr>
          <w:p w14:paraId="59F4A549">
            <w:pPr>
              <w:rPr>
                <w:szCs w:val="21"/>
              </w:rPr>
            </w:pPr>
            <w:r>
              <w:rPr>
                <w:rFonts w:hint="eastAsia"/>
                <w:szCs w:val="21"/>
              </w:rPr>
              <w:t>熟悉网络、系统和应用等层面的安全技术。具备扎实的安全攻防技能，能够熟练使用各种安全工具和设备。熟练掌握网络架构、防火墙相关技术。能使用数据库和大数据平台日志收集和问题分析工具。具备数据收集和分析能力，能根据漏洞报告和测试报告开发相应安防补丁。</w:t>
            </w:r>
          </w:p>
        </w:tc>
        <w:tc>
          <w:tcPr>
            <w:tcW w:w="1701" w:type="dxa"/>
            <w:noWrap/>
            <w:vAlign w:val="center"/>
          </w:tcPr>
          <w:p w14:paraId="1975D61C">
            <w:pPr>
              <w:rPr>
                <w:szCs w:val="21"/>
              </w:rPr>
            </w:pPr>
            <w:r>
              <w:rPr>
                <w:rFonts w:hint="eastAsia"/>
                <w:szCs w:val="21"/>
              </w:rPr>
              <w:t>数据安全设备安装与配置、计算机网络基础、数据库安全、操作系统安全等。</w:t>
            </w:r>
          </w:p>
        </w:tc>
        <w:tc>
          <w:tcPr>
            <w:tcW w:w="1308" w:type="dxa"/>
            <w:noWrap/>
            <w:vAlign w:val="center"/>
          </w:tcPr>
          <w:p w14:paraId="58A3BBEC">
            <w:pPr>
              <w:rPr>
                <w:szCs w:val="21"/>
              </w:rPr>
            </w:pPr>
            <w:r>
              <w:rPr>
                <w:rFonts w:hint="eastAsia"/>
                <w:szCs w:val="21"/>
              </w:rPr>
              <w:t>网络安全攻防演练</w:t>
            </w:r>
          </w:p>
        </w:tc>
        <w:tc>
          <w:tcPr>
            <w:tcW w:w="1243" w:type="dxa"/>
            <w:noWrap/>
            <w:vAlign w:val="center"/>
          </w:tcPr>
          <w:p w14:paraId="080CA13B">
            <w:r>
              <w:t>1</w:t>
            </w:r>
            <w:r>
              <w:rPr>
                <w:rFonts w:hint="eastAsia"/>
              </w:rPr>
              <w:t>.NISP 一级</w:t>
            </w:r>
          </w:p>
          <w:p w14:paraId="2AA14624">
            <w:r>
              <w:t>2</w:t>
            </w:r>
            <w:r>
              <w:rPr>
                <w:rFonts w:hint="eastAsia"/>
              </w:rPr>
              <w:t>.NISP 二级</w:t>
            </w:r>
          </w:p>
          <w:p w14:paraId="1C6D3F14">
            <w:pPr>
              <w:rPr>
                <w:szCs w:val="21"/>
              </w:rPr>
            </w:pPr>
            <w:r>
              <w:rPr>
                <w:rFonts w:hint="eastAsia"/>
                <w:szCs w:val="21"/>
              </w:rPr>
              <w:t>3</w:t>
            </w:r>
            <w:r>
              <w:rPr>
                <w:szCs w:val="21"/>
              </w:rPr>
              <w:t>.</w:t>
            </w:r>
            <w:r>
              <w:rPr>
                <w:rFonts w:hint="eastAsia"/>
                <w:szCs w:val="21"/>
              </w:rPr>
              <w:t>数据安全治理职业人员技能水平证书</w:t>
            </w:r>
          </w:p>
        </w:tc>
      </w:tr>
      <w:tr w14:paraId="162B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FA09F8A">
            <w:pPr>
              <w:jc w:val="center"/>
              <w:rPr>
                <w:szCs w:val="21"/>
              </w:rPr>
            </w:pPr>
            <w:r>
              <w:rPr>
                <w:rFonts w:hint="eastAsia"/>
                <w:szCs w:val="21"/>
              </w:rPr>
              <w:t>4</w:t>
            </w:r>
          </w:p>
        </w:tc>
        <w:tc>
          <w:tcPr>
            <w:tcW w:w="696" w:type="dxa"/>
            <w:vMerge w:val="restart"/>
            <w:noWrap/>
            <w:vAlign w:val="center"/>
          </w:tcPr>
          <w:p w14:paraId="101546C7">
            <w:pPr>
              <w:jc w:val="center"/>
              <w:rPr>
                <w:szCs w:val="21"/>
              </w:rPr>
            </w:pPr>
            <w:r>
              <w:rPr>
                <w:rFonts w:hint="eastAsia"/>
                <w:szCs w:val="21"/>
              </w:rPr>
              <w:t>发展岗位</w:t>
            </w:r>
          </w:p>
        </w:tc>
        <w:tc>
          <w:tcPr>
            <w:tcW w:w="1123" w:type="dxa"/>
            <w:noWrap/>
            <w:vAlign w:val="center"/>
          </w:tcPr>
          <w:p w14:paraId="1B490B60">
            <w:pPr>
              <w:jc w:val="center"/>
              <w:rPr>
                <w:szCs w:val="21"/>
              </w:rPr>
            </w:pPr>
            <w:r>
              <w:rPr>
                <w:rFonts w:hint="eastAsia"/>
                <w:szCs w:val="21"/>
              </w:rPr>
              <w:t>信息安全顾问</w:t>
            </w:r>
          </w:p>
        </w:tc>
        <w:tc>
          <w:tcPr>
            <w:tcW w:w="2025" w:type="dxa"/>
            <w:noWrap/>
            <w:vAlign w:val="center"/>
          </w:tcPr>
          <w:p w14:paraId="5C461580">
            <w:pPr>
              <w:jc w:val="left"/>
              <w:rPr>
                <w:szCs w:val="21"/>
              </w:rPr>
            </w:pPr>
            <w:r>
              <w:rPr>
                <w:rFonts w:hint="eastAsia"/>
                <w:szCs w:val="21"/>
              </w:rPr>
              <w:t>提供高级信息安全咨询服务。</w:t>
            </w:r>
          </w:p>
          <w:p w14:paraId="07B3AF1D">
            <w:pPr>
              <w:jc w:val="left"/>
              <w:rPr>
                <w:szCs w:val="21"/>
              </w:rPr>
            </w:pPr>
            <w:r>
              <w:rPr>
                <w:rFonts w:hint="eastAsia"/>
                <w:szCs w:val="21"/>
              </w:rPr>
              <w:t>设计和实施复杂的信息安全系统。</w:t>
            </w:r>
          </w:p>
          <w:p w14:paraId="13519653">
            <w:pPr>
              <w:jc w:val="left"/>
              <w:rPr>
                <w:szCs w:val="21"/>
              </w:rPr>
            </w:pPr>
            <w:r>
              <w:rPr>
                <w:rFonts w:hint="eastAsia"/>
                <w:szCs w:val="21"/>
              </w:rPr>
              <w:t>进行安全培训和知识分享。</w:t>
            </w:r>
          </w:p>
          <w:p w14:paraId="3C0096C4">
            <w:pPr>
              <w:jc w:val="left"/>
              <w:rPr>
                <w:szCs w:val="21"/>
              </w:rPr>
            </w:pPr>
            <w:r>
              <w:rPr>
                <w:rFonts w:hint="eastAsia"/>
                <w:szCs w:val="21"/>
              </w:rPr>
              <w:t>参与制定国家信息安全政策和标准。</w:t>
            </w:r>
          </w:p>
        </w:tc>
        <w:tc>
          <w:tcPr>
            <w:tcW w:w="1944" w:type="dxa"/>
            <w:noWrap/>
            <w:vAlign w:val="center"/>
          </w:tcPr>
          <w:p w14:paraId="7DA4A1E9">
            <w:pPr>
              <w:jc w:val="left"/>
              <w:rPr>
                <w:szCs w:val="21"/>
              </w:rPr>
            </w:pPr>
            <w:r>
              <w:rPr>
                <w:rFonts w:hint="eastAsia"/>
                <w:szCs w:val="21"/>
              </w:rPr>
              <w:t>深入的信息安全领域知识。</w:t>
            </w:r>
          </w:p>
          <w:p w14:paraId="2FE45724">
            <w:pPr>
              <w:jc w:val="left"/>
              <w:rPr>
                <w:szCs w:val="21"/>
              </w:rPr>
            </w:pPr>
            <w:r>
              <w:rPr>
                <w:rFonts w:hint="eastAsia"/>
                <w:szCs w:val="21"/>
              </w:rPr>
              <w:t>丰富的项目管理和领导能力。</w:t>
            </w:r>
          </w:p>
          <w:p w14:paraId="65EFBE57">
            <w:pPr>
              <w:jc w:val="left"/>
              <w:rPr>
                <w:szCs w:val="21"/>
              </w:rPr>
            </w:pPr>
            <w:r>
              <w:rPr>
                <w:rFonts w:hint="eastAsia"/>
                <w:szCs w:val="21"/>
              </w:rPr>
              <w:t>优秀的沟通和演讲能力。</w:t>
            </w:r>
          </w:p>
          <w:p w14:paraId="39660DA3">
            <w:pPr>
              <w:jc w:val="left"/>
              <w:rPr>
                <w:szCs w:val="21"/>
              </w:rPr>
            </w:pPr>
            <w:r>
              <w:rPr>
                <w:rFonts w:hint="eastAsia"/>
                <w:szCs w:val="21"/>
              </w:rPr>
              <w:t>对新技术和趋势的敏锐洞察力。</w:t>
            </w:r>
          </w:p>
        </w:tc>
        <w:tc>
          <w:tcPr>
            <w:tcW w:w="1701" w:type="dxa"/>
            <w:noWrap/>
            <w:vAlign w:val="center"/>
          </w:tcPr>
          <w:p w14:paraId="1B25EDA0">
            <w:pPr>
              <w:jc w:val="left"/>
              <w:rPr>
                <w:szCs w:val="21"/>
              </w:rPr>
            </w:pPr>
            <w:r>
              <w:rPr>
                <w:rFonts w:hint="eastAsia"/>
                <w:szCs w:val="21"/>
              </w:rPr>
              <w:t>数据安全基础、数据库管理与应用、数据安全治理与运营、云计算与云安全技术、企业安全运营</w:t>
            </w:r>
          </w:p>
        </w:tc>
        <w:tc>
          <w:tcPr>
            <w:tcW w:w="1308" w:type="dxa"/>
            <w:noWrap/>
            <w:vAlign w:val="center"/>
          </w:tcPr>
          <w:p w14:paraId="1919CA93">
            <w:pPr>
              <w:jc w:val="left"/>
              <w:rPr>
                <w:szCs w:val="21"/>
              </w:rPr>
            </w:pPr>
          </w:p>
        </w:tc>
        <w:tc>
          <w:tcPr>
            <w:tcW w:w="1243" w:type="dxa"/>
            <w:noWrap/>
            <w:vAlign w:val="center"/>
          </w:tcPr>
          <w:p w14:paraId="0D7D2CC4">
            <w:pPr>
              <w:rPr>
                <w:szCs w:val="21"/>
              </w:rPr>
            </w:pPr>
            <w:r>
              <w:rPr>
                <w:rFonts w:hint="eastAsia"/>
                <w:szCs w:val="21"/>
              </w:rPr>
              <w:t>数据安全管理员技能等级证书</w:t>
            </w:r>
          </w:p>
        </w:tc>
      </w:tr>
      <w:tr w14:paraId="03BD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0E91075C">
            <w:pPr>
              <w:jc w:val="center"/>
              <w:rPr>
                <w:szCs w:val="21"/>
              </w:rPr>
            </w:pPr>
            <w:r>
              <w:rPr>
                <w:rFonts w:hint="eastAsia"/>
                <w:szCs w:val="21"/>
              </w:rPr>
              <w:t>5</w:t>
            </w:r>
          </w:p>
        </w:tc>
        <w:tc>
          <w:tcPr>
            <w:tcW w:w="696" w:type="dxa"/>
            <w:vMerge w:val="continue"/>
            <w:noWrap/>
            <w:vAlign w:val="center"/>
          </w:tcPr>
          <w:p w14:paraId="6CD3FEFB">
            <w:pPr>
              <w:jc w:val="center"/>
              <w:rPr>
                <w:szCs w:val="21"/>
              </w:rPr>
            </w:pPr>
          </w:p>
        </w:tc>
        <w:tc>
          <w:tcPr>
            <w:tcW w:w="1123" w:type="dxa"/>
            <w:noWrap/>
            <w:vAlign w:val="center"/>
          </w:tcPr>
          <w:p w14:paraId="1BE9C39E">
            <w:pPr>
              <w:jc w:val="center"/>
              <w:rPr>
                <w:szCs w:val="21"/>
              </w:rPr>
            </w:pPr>
            <w:r>
              <w:rPr>
                <w:rFonts w:hint="eastAsia"/>
                <w:szCs w:val="21"/>
              </w:rPr>
              <w:t>网络安全研究员</w:t>
            </w:r>
          </w:p>
        </w:tc>
        <w:tc>
          <w:tcPr>
            <w:tcW w:w="2025" w:type="dxa"/>
            <w:noWrap/>
            <w:vAlign w:val="center"/>
          </w:tcPr>
          <w:p w14:paraId="7202558B">
            <w:pPr>
              <w:jc w:val="left"/>
              <w:rPr>
                <w:szCs w:val="21"/>
              </w:rPr>
            </w:pPr>
            <w:r>
              <w:rPr>
                <w:rFonts w:hint="eastAsia"/>
                <w:szCs w:val="21"/>
              </w:rPr>
              <w:t>漏洞发现和攻击模拟：利用各种技术手段和工具，对系统和软件进行漏洞检测和攻击模拟，以评估网络安全风险。</w:t>
            </w:r>
          </w:p>
          <w:p w14:paraId="5E98AAD5">
            <w:pPr>
              <w:jc w:val="left"/>
              <w:rPr>
                <w:szCs w:val="21"/>
              </w:rPr>
            </w:pPr>
            <w:r>
              <w:rPr>
                <w:rFonts w:hint="eastAsia"/>
                <w:szCs w:val="21"/>
              </w:rPr>
              <w:t>安全技术研究：研究新的网络安全技术、攻击方法和防御手段，为网络安全防护提供理论支持。</w:t>
            </w:r>
          </w:p>
          <w:p w14:paraId="21DE989A">
            <w:pPr>
              <w:jc w:val="left"/>
              <w:rPr>
                <w:szCs w:val="21"/>
              </w:rPr>
            </w:pPr>
            <w:r>
              <w:rPr>
                <w:rFonts w:hint="eastAsia"/>
                <w:szCs w:val="21"/>
              </w:rPr>
              <w:t>安全组件开发：参与安全组件的开发和研究，如安全防护设备、防火墙等，以提升网络安全防护能力。</w:t>
            </w:r>
          </w:p>
          <w:p w14:paraId="73912302">
            <w:pPr>
              <w:jc w:val="left"/>
              <w:rPr>
                <w:szCs w:val="21"/>
              </w:rPr>
            </w:pPr>
            <w:r>
              <w:rPr>
                <w:rFonts w:hint="eastAsia"/>
                <w:szCs w:val="21"/>
              </w:rPr>
              <w:t>安全事件响应：对安全事件进行研究和分析，识别并评估系统和网络安全风险，制定相应的应对策略和措施。</w:t>
            </w:r>
          </w:p>
        </w:tc>
        <w:tc>
          <w:tcPr>
            <w:tcW w:w="1944" w:type="dxa"/>
            <w:noWrap/>
            <w:vAlign w:val="center"/>
          </w:tcPr>
          <w:p w14:paraId="21F9067B">
            <w:pPr>
              <w:jc w:val="left"/>
              <w:rPr>
                <w:szCs w:val="21"/>
              </w:rPr>
            </w:pPr>
            <w:r>
              <w:rPr>
                <w:rFonts w:hint="eastAsia"/>
                <w:szCs w:val="21"/>
              </w:rPr>
              <w:t>深厚的网络安全技术背景，熟悉各种网络攻击和防御手段。</w:t>
            </w:r>
          </w:p>
          <w:p w14:paraId="697A4ECF">
            <w:pPr>
              <w:jc w:val="left"/>
              <w:rPr>
                <w:szCs w:val="21"/>
              </w:rPr>
            </w:pPr>
            <w:r>
              <w:rPr>
                <w:rFonts w:hint="eastAsia"/>
                <w:szCs w:val="21"/>
              </w:rPr>
              <w:t>熟练掌握漏洞挖掘、代码审计、恶意软件分析等技术。</w:t>
            </w:r>
          </w:p>
          <w:p w14:paraId="142E48E6">
            <w:pPr>
              <w:jc w:val="left"/>
              <w:rPr>
                <w:szCs w:val="21"/>
              </w:rPr>
            </w:pPr>
            <w:r>
              <w:rPr>
                <w:rFonts w:hint="eastAsia"/>
                <w:szCs w:val="21"/>
              </w:rPr>
              <w:t>具备出色的分析、判断和问题解决能力。</w:t>
            </w:r>
          </w:p>
          <w:p w14:paraId="4EAF5008">
            <w:pPr>
              <w:jc w:val="left"/>
              <w:rPr>
                <w:szCs w:val="21"/>
              </w:rPr>
            </w:pPr>
            <w:r>
              <w:rPr>
                <w:rFonts w:hint="eastAsia"/>
                <w:szCs w:val="21"/>
              </w:rPr>
              <w:t>优秀的团队协作和沟通能力，能够与其他安全团队和业务部门有效合作。</w:t>
            </w:r>
          </w:p>
        </w:tc>
        <w:tc>
          <w:tcPr>
            <w:tcW w:w="1701" w:type="dxa"/>
            <w:noWrap/>
            <w:vAlign w:val="center"/>
          </w:tcPr>
          <w:p w14:paraId="369E30C1">
            <w:pPr>
              <w:jc w:val="left"/>
              <w:rPr>
                <w:szCs w:val="21"/>
              </w:rPr>
            </w:pPr>
            <w:r>
              <w:rPr>
                <w:rFonts w:hint="eastAsia"/>
                <w:szCs w:val="21"/>
              </w:rPr>
              <w:t>计算机网络技术、Linux安全管理、Python语言程序设计、数据安全基础、网络安全设备配置、网络安全攻防技术、WEB应用安全攻防进阶、数据库安全技术、数据安全治理与运营、云计算与云安全技术</w:t>
            </w:r>
          </w:p>
        </w:tc>
        <w:tc>
          <w:tcPr>
            <w:tcW w:w="1308" w:type="dxa"/>
            <w:noWrap/>
            <w:vAlign w:val="center"/>
          </w:tcPr>
          <w:p w14:paraId="6DC11A87">
            <w:pPr>
              <w:jc w:val="left"/>
              <w:rPr>
                <w:szCs w:val="21"/>
              </w:rPr>
            </w:pPr>
            <w:r>
              <w:rPr>
                <w:rFonts w:hint="eastAsia"/>
                <w:szCs w:val="21"/>
              </w:rPr>
              <w:t>信息安全管理与评估</w:t>
            </w:r>
          </w:p>
        </w:tc>
        <w:tc>
          <w:tcPr>
            <w:tcW w:w="1243" w:type="dxa"/>
            <w:noWrap/>
            <w:vAlign w:val="center"/>
          </w:tcPr>
          <w:p w14:paraId="1069D0E7">
            <w:r>
              <w:rPr>
                <w:rFonts w:hint="eastAsia"/>
              </w:rPr>
              <w:t>1.HCIA-Security</w:t>
            </w:r>
          </w:p>
          <w:p w14:paraId="467FEA63">
            <w:r>
              <w:rPr>
                <w:rFonts w:hint="eastAsia"/>
              </w:rPr>
              <w:t>2.HCIP-Security</w:t>
            </w:r>
          </w:p>
          <w:p w14:paraId="344FA1D8">
            <w:r>
              <w:rPr>
                <w:rFonts w:hint="eastAsia"/>
              </w:rPr>
              <w:t>3.</w:t>
            </w:r>
            <w:r>
              <w:t>HCI</w:t>
            </w:r>
            <w:r>
              <w:rPr>
                <w:rFonts w:hint="eastAsia"/>
              </w:rPr>
              <w:t>E</w:t>
            </w:r>
            <w:r>
              <w:t>-Security</w:t>
            </w:r>
          </w:p>
          <w:p w14:paraId="6E00B90D">
            <w:r>
              <w:rPr>
                <w:rFonts w:hint="eastAsia"/>
              </w:rPr>
              <w:t>4.NISP 一级</w:t>
            </w:r>
          </w:p>
          <w:p w14:paraId="14EFE970">
            <w:r>
              <w:rPr>
                <w:rFonts w:hint="eastAsia"/>
              </w:rPr>
              <w:t>5.NISP 二级</w:t>
            </w:r>
          </w:p>
          <w:p w14:paraId="242392A6">
            <w:pPr>
              <w:rPr>
                <w:szCs w:val="21"/>
              </w:rPr>
            </w:pPr>
            <w:r>
              <w:rPr>
                <w:rFonts w:hint="eastAsia"/>
              </w:rPr>
              <w:t>6</w:t>
            </w:r>
            <w:r>
              <w:t>.</w:t>
            </w:r>
            <w:r>
              <w:rPr>
                <w:szCs w:val="21"/>
              </w:rPr>
              <w:t>信息通信网络运行管理员</w:t>
            </w:r>
            <w:r>
              <w:rPr>
                <w:rFonts w:hint="eastAsia"/>
                <w:szCs w:val="21"/>
              </w:rPr>
              <w:t>技能等级证书</w:t>
            </w:r>
          </w:p>
        </w:tc>
      </w:tr>
      <w:tr w14:paraId="378B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1E1B3F28">
            <w:pPr>
              <w:jc w:val="center"/>
              <w:rPr>
                <w:szCs w:val="21"/>
              </w:rPr>
            </w:pPr>
            <w:r>
              <w:rPr>
                <w:rFonts w:hint="eastAsia"/>
                <w:szCs w:val="21"/>
              </w:rPr>
              <w:t>6</w:t>
            </w:r>
          </w:p>
        </w:tc>
        <w:tc>
          <w:tcPr>
            <w:tcW w:w="696" w:type="dxa"/>
            <w:noWrap/>
            <w:vAlign w:val="center"/>
          </w:tcPr>
          <w:p w14:paraId="16529DDA">
            <w:pPr>
              <w:jc w:val="center"/>
              <w:rPr>
                <w:szCs w:val="21"/>
              </w:rPr>
            </w:pPr>
            <w:r>
              <w:rPr>
                <w:rFonts w:hint="eastAsia"/>
                <w:szCs w:val="21"/>
              </w:rPr>
              <w:t>迁移岗位</w:t>
            </w:r>
          </w:p>
        </w:tc>
        <w:tc>
          <w:tcPr>
            <w:tcW w:w="1123" w:type="dxa"/>
            <w:noWrap/>
            <w:vAlign w:val="center"/>
          </w:tcPr>
          <w:p w14:paraId="7A7E7022">
            <w:pPr>
              <w:jc w:val="center"/>
              <w:rPr>
                <w:szCs w:val="21"/>
              </w:rPr>
            </w:pPr>
            <w:r>
              <w:rPr>
                <w:rFonts w:hint="eastAsia"/>
                <w:szCs w:val="21"/>
              </w:rPr>
              <w:t>信息安全合规专员</w:t>
            </w:r>
          </w:p>
        </w:tc>
        <w:tc>
          <w:tcPr>
            <w:tcW w:w="2025" w:type="dxa"/>
            <w:noWrap/>
            <w:vAlign w:val="center"/>
          </w:tcPr>
          <w:p w14:paraId="5FA0D48A">
            <w:pPr>
              <w:jc w:val="left"/>
              <w:rPr>
                <w:szCs w:val="21"/>
              </w:rPr>
            </w:pPr>
            <w:r>
              <w:rPr>
                <w:rFonts w:hint="eastAsia"/>
                <w:szCs w:val="21"/>
              </w:rPr>
              <w:t>确保组织遵守信息安全法规和标准。</w:t>
            </w:r>
          </w:p>
          <w:p w14:paraId="3806ACA4">
            <w:pPr>
              <w:jc w:val="left"/>
              <w:rPr>
                <w:szCs w:val="21"/>
              </w:rPr>
            </w:pPr>
            <w:r>
              <w:rPr>
                <w:rFonts w:hint="eastAsia"/>
                <w:szCs w:val="21"/>
              </w:rPr>
              <w:t>制定和维护信息安全合规政策和程序。</w:t>
            </w:r>
          </w:p>
          <w:p w14:paraId="7319E8BD">
            <w:pPr>
              <w:jc w:val="left"/>
              <w:rPr>
                <w:szCs w:val="21"/>
              </w:rPr>
            </w:pPr>
            <w:r>
              <w:rPr>
                <w:rFonts w:hint="eastAsia"/>
                <w:szCs w:val="21"/>
              </w:rPr>
              <w:t>监控和报告合规问题。</w:t>
            </w:r>
          </w:p>
          <w:p w14:paraId="4402A0B5">
            <w:pPr>
              <w:jc w:val="left"/>
              <w:rPr>
                <w:szCs w:val="21"/>
              </w:rPr>
            </w:pPr>
            <w:r>
              <w:rPr>
                <w:rFonts w:hint="eastAsia"/>
                <w:szCs w:val="21"/>
              </w:rPr>
              <w:t>与法务和审计团队合作，确保合规性。</w:t>
            </w:r>
          </w:p>
        </w:tc>
        <w:tc>
          <w:tcPr>
            <w:tcW w:w="1944" w:type="dxa"/>
            <w:noWrap/>
            <w:vAlign w:val="center"/>
          </w:tcPr>
          <w:p w14:paraId="33DC17F2">
            <w:pPr>
              <w:jc w:val="left"/>
              <w:rPr>
                <w:szCs w:val="21"/>
              </w:rPr>
            </w:pPr>
            <w:r>
              <w:rPr>
                <w:rFonts w:hint="eastAsia"/>
                <w:szCs w:val="21"/>
              </w:rPr>
              <w:t>深入了解国内外信息安全法规和标准。</w:t>
            </w:r>
          </w:p>
          <w:p w14:paraId="1D8F70BD">
            <w:pPr>
              <w:jc w:val="left"/>
              <w:rPr>
                <w:szCs w:val="21"/>
              </w:rPr>
            </w:pPr>
            <w:r>
              <w:rPr>
                <w:rFonts w:hint="eastAsia"/>
                <w:szCs w:val="21"/>
              </w:rPr>
              <w:t>良好的文档编写和报告能力。</w:t>
            </w:r>
          </w:p>
          <w:p w14:paraId="22E4C3A0">
            <w:pPr>
              <w:jc w:val="left"/>
              <w:rPr>
                <w:szCs w:val="21"/>
              </w:rPr>
            </w:pPr>
            <w:r>
              <w:rPr>
                <w:rFonts w:hint="eastAsia"/>
                <w:szCs w:val="21"/>
              </w:rPr>
              <w:t>优秀的沟通和协调能力。</w:t>
            </w:r>
          </w:p>
          <w:p w14:paraId="3D31971C">
            <w:pPr>
              <w:jc w:val="left"/>
              <w:rPr>
                <w:szCs w:val="21"/>
              </w:rPr>
            </w:pPr>
            <w:r>
              <w:rPr>
                <w:rFonts w:hint="eastAsia"/>
                <w:szCs w:val="21"/>
              </w:rPr>
              <w:t>对合规性问题的敏锐洞察力。</w:t>
            </w:r>
          </w:p>
        </w:tc>
        <w:tc>
          <w:tcPr>
            <w:tcW w:w="1701" w:type="dxa"/>
            <w:noWrap/>
            <w:vAlign w:val="center"/>
          </w:tcPr>
          <w:p w14:paraId="327ED9AD">
            <w:pPr>
              <w:jc w:val="left"/>
              <w:rPr>
                <w:szCs w:val="21"/>
              </w:rPr>
            </w:pPr>
            <w:r>
              <w:rPr>
                <w:rFonts w:hint="eastAsia"/>
                <w:szCs w:val="21"/>
              </w:rPr>
              <w:t>数据安全基础、数据库管理与应用、数据安全治理与运营、云计算与云安全技术</w:t>
            </w:r>
          </w:p>
        </w:tc>
        <w:tc>
          <w:tcPr>
            <w:tcW w:w="1308" w:type="dxa"/>
            <w:noWrap/>
            <w:vAlign w:val="center"/>
          </w:tcPr>
          <w:p w14:paraId="477186C8">
            <w:pPr>
              <w:jc w:val="left"/>
              <w:rPr>
                <w:szCs w:val="21"/>
              </w:rPr>
            </w:pPr>
          </w:p>
        </w:tc>
        <w:tc>
          <w:tcPr>
            <w:tcW w:w="1243" w:type="dxa"/>
            <w:noWrap/>
            <w:vAlign w:val="center"/>
          </w:tcPr>
          <w:p w14:paraId="15E956A3">
            <w:r>
              <w:t>1.</w:t>
            </w:r>
            <w:r>
              <w:rPr>
                <w:rFonts w:hint="eastAsia"/>
              </w:rPr>
              <w:t>NISP 二级</w:t>
            </w:r>
          </w:p>
          <w:p w14:paraId="694C84B0">
            <w:pPr>
              <w:rPr>
                <w:szCs w:val="21"/>
              </w:rPr>
            </w:pPr>
            <w:r>
              <w:rPr>
                <w:rFonts w:hint="eastAsia"/>
                <w:szCs w:val="21"/>
              </w:rPr>
              <w:t>2</w:t>
            </w:r>
            <w:r>
              <w:rPr>
                <w:szCs w:val="21"/>
              </w:rPr>
              <w:t>.</w:t>
            </w:r>
            <w:r>
              <w:rPr>
                <w:rFonts w:hint="eastAsia"/>
                <w:szCs w:val="21"/>
              </w:rPr>
              <w:t>数据安全管理员技能等级证书</w:t>
            </w:r>
          </w:p>
        </w:tc>
      </w:tr>
    </w:tbl>
    <w:p w14:paraId="76EB5D76">
      <w:pPr>
        <w:spacing w:line="440" w:lineRule="exact"/>
        <w:ind w:firstLine="482"/>
        <w:rPr>
          <w:rFonts w:eastAsia="黑体"/>
          <w:b/>
          <w:sz w:val="24"/>
        </w:rPr>
      </w:pPr>
      <w:r>
        <w:rPr>
          <w:rFonts w:eastAsia="黑体"/>
          <w:b/>
          <w:sz w:val="24"/>
        </w:rPr>
        <w:t>五、培养目标和培养规格</w:t>
      </w:r>
    </w:p>
    <w:p w14:paraId="3E6D8170">
      <w:pPr>
        <w:spacing w:line="440" w:lineRule="exact"/>
        <w:ind w:firstLine="480"/>
        <w:rPr>
          <w:sz w:val="24"/>
        </w:rPr>
      </w:pPr>
      <w:r>
        <w:rPr>
          <w:sz w:val="24"/>
        </w:rPr>
        <w:t>（一）培养目标</w:t>
      </w:r>
    </w:p>
    <w:p w14:paraId="0AD1B725">
      <w:pPr>
        <w:spacing w:line="440" w:lineRule="exact"/>
        <w:ind w:firstLine="480"/>
        <w:rPr>
          <w:sz w:val="24"/>
        </w:rPr>
      </w:pPr>
      <w:r>
        <w:rPr>
          <w:rFonts w:hint="eastAsia"/>
          <w:sz w:val="24"/>
        </w:rPr>
        <w:t>本专业致力于培养思想政治坚定、德技并修、全面发展的高素质复合型技术技能人才，他们在毕业三年后应能够具备深厚的科学文化基础，能够坚守良好的职业道德和工匠精神，成为所在领域的可信赖专业人士。不仅系统掌握信息安全技术应用的基本理论、工程知识和专业技术技能，而且能够紧跟行业前沿，熟练运用先进的信息安全技术解决实际问题。能够独立完成信息系统安全分析与评估，提出并实施有效的安全防护策略；规划与设计复杂的信息安全系统，确保其符合行业标准与法规要求。熟练运用各类工具和技术进行深入的安全风险评估和渗透测试，识别并应对高级安全威胁，为组织提供坚实的安全保障。</w:t>
      </w:r>
    </w:p>
    <w:p w14:paraId="733CD156">
      <w:pPr>
        <w:spacing w:line="440" w:lineRule="exact"/>
        <w:ind w:firstLine="480"/>
        <w:rPr>
          <w:sz w:val="24"/>
        </w:rPr>
      </w:pPr>
      <w:r>
        <w:rPr>
          <w:sz w:val="24"/>
        </w:rPr>
        <w:t>（二）培养规格</w:t>
      </w:r>
    </w:p>
    <w:p w14:paraId="7F37CD4B">
      <w:pPr>
        <w:spacing w:line="440" w:lineRule="exact"/>
        <w:ind w:firstLine="482"/>
        <w:rPr>
          <w:sz w:val="24"/>
        </w:rPr>
      </w:pPr>
      <w:r>
        <w:rPr>
          <w:rFonts w:hint="eastAsia"/>
          <w:sz w:val="24"/>
        </w:rPr>
        <w:t>1、素质要求</w:t>
      </w:r>
    </w:p>
    <w:p w14:paraId="1ACBBC98">
      <w:pPr>
        <w:spacing w:line="440" w:lineRule="exact"/>
        <w:ind w:firstLine="482"/>
        <w:rPr>
          <w:sz w:val="24"/>
        </w:rPr>
      </w:pPr>
      <w:r>
        <w:rPr>
          <w:rFonts w:hint="eastAsia"/>
          <w:sz w:val="24"/>
        </w:rPr>
        <w:t>（1）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150EE0EC">
      <w:pPr>
        <w:spacing w:line="440" w:lineRule="exact"/>
        <w:ind w:firstLine="482"/>
        <w:rPr>
          <w:sz w:val="24"/>
        </w:rPr>
      </w:pPr>
      <w:r>
        <w:rPr>
          <w:rFonts w:hint="eastAsia"/>
          <w:sz w:val="24"/>
        </w:rPr>
        <w:t>（2）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76D77F12">
      <w:pPr>
        <w:spacing w:line="440" w:lineRule="exact"/>
        <w:ind w:firstLine="482"/>
        <w:rPr>
          <w:sz w:val="24"/>
        </w:rPr>
      </w:pPr>
      <w:r>
        <w:rPr>
          <w:rFonts w:hint="eastAsia"/>
          <w:sz w:val="24"/>
        </w:rPr>
        <w:t>（3）具有良好的身心素质和人文素养。达到《国家学生体质健康标准》要求，具有健康的体魄和心理、健全的人格；具有一定的审美和人文素养。掌握一定的学习方法，具有良好的生活习惯、行为习惯和自我管理能力。</w:t>
      </w:r>
    </w:p>
    <w:p w14:paraId="4432BE5D">
      <w:pPr>
        <w:spacing w:line="440" w:lineRule="exact"/>
        <w:ind w:firstLine="482"/>
        <w:rPr>
          <w:sz w:val="24"/>
        </w:rPr>
      </w:pPr>
      <w:r>
        <w:rPr>
          <w:rFonts w:hint="eastAsia"/>
          <w:sz w:val="24"/>
        </w:rPr>
        <w:t>2、知识要求</w:t>
      </w:r>
    </w:p>
    <w:p w14:paraId="69BDD41E">
      <w:pPr>
        <w:spacing w:line="440" w:lineRule="exact"/>
        <w:ind w:firstLine="482"/>
        <w:rPr>
          <w:sz w:val="24"/>
        </w:rPr>
      </w:pPr>
      <w:r>
        <w:rPr>
          <w:rFonts w:hint="eastAsia"/>
          <w:sz w:val="24"/>
        </w:rPr>
        <w:t>（1）通用知识：学握必备的思想政治理论；掌握信息化知识、英语知识、公文写作知识；熟悉中华优秀传统文化知识、企业文化知识；熟悉国家安全、绿色环保、身心健康等知识；熟悉本专业或行业内职业法规基本知识、信息安全法律法规等知识；具备较强的文档编写和良好的沟通表达能力。</w:t>
      </w:r>
    </w:p>
    <w:p w14:paraId="327F770A">
      <w:pPr>
        <w:spacing w:line="440" w:lineRule="exact"/>
        <w:ind w:firstLine="482"/>
        <w:rPr>
          <w:sz w:val="24"/>
        </w:rPr>
      </w:pPr>
      <w:r>
        <w:rPr>
          <w:rFonts w:hint="eastAsia"/>
          <w:sz w:val="24"/>
        </w:rPr>
        <w:t>（2）专业知识：</w:t>
      </w:r>
    </w:p>
    <w:p w14:paraId="3EE0A361">
      <w:pPr>
        <w:pStyle w:val="42"/>
        <w:numPr>
          <w:ilvl w:val="0"/>
          <w:numId w:val="3"/>
        </w:numPr>
        <w:spacing w:line="440" w:lineRule="exact"/>
        <w:ind w:firstLineChars="0"/>
        <w:rPr>
          <w:sz w:val="24"/>
        </w:rPr>
      </w:pPr>
      <w:r>
        <w:rPr>
          <w:rFonts w:hint="eastAsia"/>
          <w:sz w:val="24"/>
        </w:rPr>
        <w:t>掌握计算机网络的基本原理、协议、体系结构和组网技术，包括局域网、广域网、互联网等，能够设计、配置和维护各种网络环境。</w:t>
      </w:r>
    </w:p>
    <w:p w14:paraId="4AE88C11">
      <w:pPr>
        <w:pStyle w:val="42"/>
        <w:numPr>
          <w:ilvl w:val="0"/>
          <w:numId w:val="3"/>
        </w:numPr>
        <w:spacing w:line="440" w:lineRule="exact"/>
        <w:ind w:firstLineChars="0"/>
        <w:rPr>
          <w:sz w:val="24"/>
        </w:rPr>
      </w:pPr>
      <w:r>
        <w:rPr>
          <w:rFonts w:hint="eastAsia"/>
          <w:sz w:val="24"/>
        </w:rPr>
        <w:t>熟悉Linux操作系统的安全配置与管理，包括用户权限管理、文件系统安全、网络安全策略、安全审计与监控等，能够保障Linux系统的安全稳定运行。</w:t>
      </w:r>
    </w:p>
    <w:p w14:paraId="56523B1F">
      <w:pPr>
        <w:pStyle w:val="42"/>
        <w:numPr>
          <w:ilvl w:val="0"/>
          <w:numId w:val="3"/>
        </w:numPr>
        <w:spacing w:line="440" w:lineRule="exact"/>
        <w:ind w:firstLineChars="0"/>
        <w:rPr>
          <w:sz w:val="24"/>
        </w:rPr>
      </w:pPr>
      <w:r>
        <w:rPr>
          <w:rFonts w:hint="eastAsia"/>
          <w:sz w:val="24"/>
        </w:rPr>
        <w:t>掌握Python编程语言的基础语法、数据结构、算法设计及面向对象编程，能够使用Python开发各类应用程序和脚本，解决实际问题。</w:t>
      </w:r>
    </w:p>
    <w:p w14:paraId="2BB2F106">
      <w:pPr>
        <w:pStyle w:val="42"/>
        <w:numPr>
          <w:ilvl w:val="0"/>
          <w:numId w:val="3"/>
        </w:numPr>
        <w:spacing w:line="440" w:lineRule="exact"/>
        <w:ind w:firstLineChars="0"/>
        <w:rPr>
          <w:sz w:val="24"/>
        </w:rPr>
      </w:pPr>
      <w:r>
        <w:rPr>
          <w:rFonts w:hint="eastAsia"/>
          <w:sz w:val="24"/>
        </w:rPr>
        <w:t>理解数据安全的基本概念、原则和技术，包括数据加密、数据备份与恢复、访问控制等，能够制定并实施数据安全策略。</w:t>
      </w:r>
    </w:p>
    <w:p w14:paraId="0AD54814">
      <w:pPr>
        <w:pStyle w:val="42"/>
        <w:numPr>
          <w:ilvl w:val="0"/>
          <w:numId w:val="3"/>
        </w:numPr>
        <w:spacing w:line="440" w:lineRule="exact"/>
        <w:ind w:firstLineChars="0"/>
        <w:rPr>
          <w:sz w:val="24"/>
        </w:rPr>
      </w:pPr>
      <w:r>
        <w:rPr>
          <w:rFonts w:hint="eastAsia"/>
          <w:sz w:val="24"/>
        </w:rPr>
        <w:t>熟悉关系数据库管理系统的原理、操作和管理，包括数据库设计、SQL语言、数据库性能优化等，能够管理大型数据库并开发数据库应用程序。</w:t>
      </w:r>
    </w:p>
    <w:p w14:paraId="333AD306">
      <w:pPr>
        <w:pStyle w:val="42"/>
        <w:numPr>
          <w:ilvl w:val="0"/>
          <w:numId w:val="3"/>
        </w:numPr>
        <w:spacing w:line="440" w:lineRule="exact"/>
        <w:ind w:firstLineChars="0"/>
        <w:rPr>
          <w:sz w:val="24"/>
        </w:rPr>
      </w:pPr>
      <w:r>
        <w:rPr>
          <w:rFonts w:hint="eastAsia"/>
          <w:sz w:val="24"/>
        </w:rPr>
        <w:t>掌握HTML、CSS和JavaScript等网页开发技术，能够设计并实现动态、交互式的网页和网站。</w:t>
      </w:r>
    </w:p>
    <w:p w14:paraId="72BE6A03">
      <w:pPr>
        <w:pStyle w:val="42"/>
        <w:numPr>
          <w:ilvl w:val="0"/>
          <w:numId w:val="3"/>
        </w:numPr>
        <w:spacing w:line="440" w:lineRule="exact"/>
        <w:ind w:firstLineChars="0"/>
        <w:rPr>
          <w:sz w:val="24"/>
        </w:rPr>
      </w:pPr>
      <w:r>
        <w:rPr>
          <w:rFonts w:hint="eastAsia"/>
          <w:sz w:val="24"/>
        </w:rPr>
        <w:t>了解PHP语言的基本语法和特性，能够使用PHP开发服务器端脚本和Web应用程序，与MySQL等数据库结合进行动态网页开发。</w:t>
      </w:r>
    </w:p>
    <w:p w14:paraId="0DF5F752">
      <w:pPr>
        <w:pStyle w:val="42"/>
        <w:numPr>
          <w:ilvl w:val="0"/>
          <w:numId w:val="3"/>
        </w:numPr>
        <w:spacing w:line="440" w:lineRule="exact"/>
        <w:ind w:firstLineChars="0"/>
        <w:rPr>
          <w:sz w:val="24"/>
        </w:rPr>
      </w:pPr>
      <w:r>
        <w:rPr>
          <w:rFonts w:hint="eastAsia"/>
          <w:sz w:val="24"/>
        </w:rPr>
        <w:t>熟悉防火墙、入侵检测系统、VPN等网络安全设备的配置与管理，能够部署和维护网络安全基础设施。</w:t>
      </w:r>
    </w:p>
    <w:p w14:paraId="301DAC94">
      <w:pPr>
        <w:pStyle w:val="42"/>
        <w:numPr>
          <w:ilvl w:val="0"/>
          <w:numId w:val="3"/>
        </w:numPr>
        <w:spacing w:line="440" w:lineRule="exact"/>
        <w:ind w:firstLineChars="0"/>
        <w:rPr>
          <w:sz w:val="24"/>
        </w:rPr>
      </w:pPr>
      <w:r>
        <w:rPr>
          <w:rFonts w:hint="eastAsia"/>
          <w:sz w:val="24"/>
        </w:rPr>
        <w:t>掌握网络攻击与防御的技术和方法，包括漏洞扫描、渗透测试、恶意软件分析、应急响应等，能够识别并应对网络安全威胁。</w:t>
      </w:r>
    </w:p>
    <w:p w14:paraId="7D726E8C">
      <w:pPr>
        <w:pStyle w:val="42"/>
        <w:numPr>
          <w:ilvl w:val="0"/>
          <w:numId w:val="3"/>
        </w:numPr>
        <w:spacing w:line="440" w:lineRule="exact"/>
        <w:ind w:firstLineChars="0"/>
        <w:rPr>
          <w:sz w:val="24"/>
        </w:rPr>
      </w:pPr>
      <w:r>
        <w:rPr>
          <w:rFonts w:hint="eastAsia"/>
          <w:sz w:val="24"/>
        </w:rPr>
        <w:t>深入理解WEB应用的安全漏洞和攻击技术，如SQL注入、XSS、CSRF等，能够实施高级别的WEB应用安全测试与防护。</w:t>
      </w:r>
    </w:p>
    <w:p w14:paraId="2A07E753">
      <w:pPr>
        <w:pStyle w:val="42"/>
        <w:numPr>
          <w:ilvl w:val="0"/>
          <w:numId w:val="3"/>
        </w:numPr>
        <w:spacing w:line="440" w:lineRule="exact"/>
        <w:ind w:firstLineChars="0"/>
        <w:rPr>
          <w:sz w:val="24"/>
        </w:rPr>
      </w:pPr>
      <w:r>
        <w:rPr>
          <w:rFonts w:hint="eastAsia"/>
          <w:sz w:val="24"/>
        </w:rPr>
        <w:t>了解企业安全管理的整体框架和流程，包括安全策略制定、风险评估、安全监控、事件响应等，能够参与企业安全运营工作。</w:t>
      </w:r>
    </w:p>
    <w:p w14:paraId="0C421560">
      <w:pPr>
        <w:pStyle w:val="42"/>
        <w:numPr>
          <w:ilvl w:val="0"/>
          <w:numId w:val="3"/>
        </w:numPr>
        <w:spacing w:line="440" w:lineRule="exact"/>
        <w:ind w:firstLineChars="0"/>
        <w:rPr>
          <w:sz w:val="24"/>
        </w:rPr>
      </w:pPr>
      <w:r>
        <w:rPr>
          <w:rFonts w:hint="eastAsia"/>
          <w:sz w:val="24"/>
        </w:rPr>
        <w:t>掌握路由器和交换机的配置与管理，包括路由协议、VLAN划分、网络故障排除等，能够设计并实现复杂的网络拓扑结构。</w:t>
      </w:r>
    </w:p>
    <w:p w14:paraId="5E3ABC85">
      <w:pPr>
        <w:pStyle w:val="42"/>
        <w:numPr>
          <w:ilvl w:val="0"/>
          <w:numId w:val="3"/>
        </w:numPr>
        <w:spacing w:line="440" w:lineRule="exact"/>
        <w:ind w:firstLineChars="0"/>
        <w:rPr>
          <w:sz w:val="24"/>
        </w:rPr>
      </w:pPr>
      <w:r>
        <w:rPr>
          <w:rFonts w:hint="eastAsia"/>
          <w:sz w:val="24"/>
        </w:rPr>
        <w:t>熟悉Windows Server操作系统的安装、配置与管理，包括Active Directory、文件服务器、打印服务器、DNS等服务的部署与安全配置。</w:t>
      </w:r>
    </w:p>
    <w:p w14:paraId="0E5F2072">
      <w:pPr>
        <w:pStyle w:val="42"/>
        <w:numPr>
          <w:ilvl w:val="0"/>
          <w:numId w:val="3"/>
        </w:numPr>
        <w:spacing w:line="440" w:lineRule="exact"/>
        <w:ind w:firstLineChars="0"/>
        <w:rPr>
          <w:sz w:val="24"/>
        </w:rPr>
      </w:pPr>
      <w:r>
        <w:rPr>
          <w:rFonts w:hint="eastAsia"/>
          <w:sz w:val="24"/>
        </w:rPr>
        <w:t>理解数据安全治理的概念、框架和实践，能够制定并执行数据安全治理策略，保障数据的完整性、可用性和机密性。</w:t>
      </w:r>
    </w:p>
    <w:p w14:paraId="5D465A84">
      <w:pPr>
        <w:pStyle w:val="42"/>
        <w:numPr>
          <w:ilvl w:val="0"/>
          <w:numId w:val="3"/>
        </w:numPr>
        <w:spacing w:line="440" w:lineRule="exact"/>
        <w:ind w:firstLineChars="0"/>
        <w:rPr>
          <w:sz w:val="24"/>
        </w:rPr>
      </w:pPr>
      <w:r>
        <w:rPr>
          <w:rFonts w:hint="eastAsia"/>
          <w:sz w:val="24"/>
        </w:rPr>
        <w:t>深入了解数据库安全的高级技术和策略，如数据库加密、访问控制、审计跟踪等，能够保障数据库系统的安全。</w:t>
      </w:r>
    </w:p>
    <w:p w14:paraId="6F0B5823">
      <w:pPr>
        <w:spacing w:line="440" w:lineRule="exact"/>
        <w:ind w:firstLine="482"/>
        <w:rPr>
          <w:sz w:val="24"/>
        </w:rPr>
      </w:pPr>
      <w:r>
        <w:rPr>
          <w:rFonts w:hint="eastAsia"/>
          <w:sz w:val="24"/>
        </w:rPr>
        <w:t>3、能力要求</w:t>
      </w:r>
    </w:p>
    <w:p w14:paraId="21411CEB">
      <w:pPr>
        <w:spacing w:line="440" w:lineRule="exact"/>
        <w:ind w:firstLine="482"/>
        <w:rPr>
          <w:sz w:val="24"/>
        </w:rPr>
      </w:pPr>
      <w:r>
        <w:rPr>
          <w:rFonts w:hint="eastAsia"/>
          <w:sz w:val="24"/>
        </w:rPr>
        <w:t>（1）通用能力：具有良好的身体素质、职业道德，较强的语言文字表达能力和一定的社会交往能力；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59FF33EB">
      <w:pPr>
        <w:spacing w:line="440" w:lineRule="exact"/>
        <w:ind w:firstLine="482"/>
        <w:rPr>
          <w:sz w:val="24"/>
        </w:rPr>
      </w:pPr>
      <w:r>
        <w:rPr>
          <w:rFonts w:hint="eastAsia"/>
          <w:sz w:val="24"/>
        </w:rPr>
        <w:t>（2）专业能力</w:t>
      </w:r>
    </w:p>
    <w:p w14:paraId="74FDBD25">
      <w:pPr>
        <w:pStyle w:val="42"/>
        <w:numPr>
          <w:ilvl w:val="0"/>
          <w:numId w:val="4"/>
        </w:numPr>
        <w:spacing w:line="440" w:lineRule="exact"/>
        <w:ind w:firstLineChars="0"/>
        <w:rPr>
          <w:sz w:val="24"/>
        </w:rPr>
      </w:pPr>
      <w:r>
        <w:rPr>
          <w:rFonts w:hint="eastAsia"/>
          <w:sz w:val="24"/>
        </w:rPr>
        <w:t>计算机操作能力：熟练掌握操作系统的基本操作，如文件管理、文本编辑等。</w:t>
      </w:r>
    </w:p>
    <w:p w14:paraId="454E2535">
      <w:pPr>
        <w:pStyle w:val="42"/>
        <w:numPr>
          <w:ilvl w:val="0"/>
          <w:numId w:val="4"/>
        </w:numPr>
        <w:spacing w:line="440" w:lineRule="exact"/>
        <w:ind w:firstLineChars="0"/>
        <w:rPr>
          <w:sz w:val="24"/>
        </w:rPr>
      </w:pPr>
      <w:r>
        <w:rPr>
          <w:rFonts w:hint="eastAsia"/>
          <w:sz w:val="24"/>
        </w:rPr>
        <w:t>编程基础：了解编程的基本概念，如变量、数据类型、控制结构（条件语句和循环）、函数等，能够编写简单的程序代码。</w:t>
      </w:r>
    </w:p>
    <w:p w14:paraId="61F64A54">
      <w:pPr>
        <w:pStyle w:val="42"/>
        <w:numPr>
          <w:ilvl w:val="0"/>
          <w:numId w:val="4"/>
        </w:numPr>
        <w:spacing w:line="440" w:lineRule="exact"/>
        <w:ind w:firstLineChars="0"/>
        <w:rPr>
          <w:sz w:val="24"/>
        </w:rPr>
      </w:pPr>
      <w:r>
        <w:rPr>
          <w:rFonts w:hint="eastAsia"/>
          <w:sz w:val="24"/>
        </w:rPr>
        <w:t>系统管理与维护：理解计算机系统的基本构成和工作原理，具备基本的系统管理和维护能力。</w:t>
      </w:r>
    </w:p>
    <w:p w14:paraId="408E5DD2">
      <w:pPr>
        <w:pStyle w:val="42"/>
        <w:numPr>
          <w:ilvl w:val="0"/>
          <w:numId w:val="4"/>
        </w:numPr>
        <w:spacing w:line="440" w:lineRule="exact"/>
        <w:ind w:firstLineChars="0"/>
        <w:rPr>
          <w:sz w:val="24"/>
        </w:rPr>
      </w:pPr>
      <w:r>
        <w:rPr>
          <w:rFonts w:hint="eastAsia"/>
          <w:sz w:val="24"/>
        </w:rPr>
        <w:t>数据分析与挖掘：掌握数据预处理、特征工程、数据挖掘算法（如分类、聚类、关联规则挖掘等）和数据分析方法（如统计分析、可视化等），能够运用大数据思维和方法识别、分析、解释业务和管理问题。</w:t>
      </w:r>
    </w:p>
    <w:p w14:paraId="30B20AF2">
      <w:pPr>
        <w:pStyle w:val="42"/>
        <w:numPr>
          <w:ilvl w:val="0"/>
          <w:numId w:val="4"/>
        </w:numPr>
        <w:spacing w:line="440" w:lineRule="exact"/>
        <w:ind w:firstLineChars="0"/>
        <w:rPr>
          <w:sz w:val="24"/>
        </w:rPr>
      </w:pPr>
      <w:r>
        <w:rPr>
          <w:rFonts w:hint="eastAsia"/>
          <w:sz w:val="24"/>
        </w:rPr>
        <w:t>数据可视化：熟悉数据可视化工具（如Tableau、Power BI等），能够将复杂的数据以直观、易懂的方式呈现。</w:t>
      </w:r>
    </w:p>
    <w:p w14:paraId="395AAE98">
      <w:pPr>
        <w:pStyle w:val="42"/>
        <w:numPr>
          <w:ilvl w:val="0"/>
          <w:numId w:val="4"/>
        </w:numPr>
        <w:spacing w:line="440" w:lineRule="exact"/>
        <w:ind w:firstLineChars="0"/>
        <w:rPr>
          <w:sz w:val="24"/>
        </w:rPr>
      </w:pPr>
      <w:r>
        <w:rPr>
          <w:rFonts w:hint="eastAsia"/>
          <w:sz w:val="24"/>
        </w:rPr>
        <w:t>编程能力：熟练使用至少一种编程语言（如Python、Java等），能够编写高效、可读性强的代码，用于数据处理和分析。</w:t>
      </w:r>
    </w:p>
    <w:p w14:paraId="66E8DE66">
      <w:pPr>
        <w:pStyle w:val="42"/>
        <w:numPr>
          <w:ilvl w:val="0"/>
          <w:numId w:val="4"/>
        </w:numPr>
        <w:spacing w:line="440" w:lineRule="exact"/>
        <w:ind w:firstLineChars="0"/>
        <w:rPr>
          <w:sz w:val="24"/>
        </w:rPr>
      </w:pPr>
      <w:r>
        <w:rPr>
          <w:rFonts w:hint="eastAsia"/>
          <w:sz w:val="24"/>
        </w:rPr>
        <w:t>数据库管理：了解数据库的基本原理，掌握SQL语言，熟悉关系型数据库（如MySQL、Oracle等）和非关系型数据库（如MongoDB、Redis等）的使用。</w:t>
      </w:r>
    </w:p>
    <w:p w14:paraId="0EA8DF73">
      <w:pPr>
        <w:pStyle w:val="42"/>
        <w:numPr>
          <w:ilvl w:val="0"/>
          <w:numId w:val="4"/>
        </w:numPr>
        <w:spacing w:line="440" w:lineRule="exact"/>
        <w:ind w:firstLineChars="0"/>
        <w:rPr>
          <w:sz w:val="24"/>
        </w:rPr>
      </w:pPr>
      <w:r>
        <w:rPr>
          <w:rFonts w:hint="eastAsia"/>
          <w:sz w:val="24"/>
        </w:rPr>
        <w:t>项目管理：了解软件开发生命周期，掌握版本控制（如Git）、团队协作工具（如Jira、Trello等）和项目管理方法，能够有效地组织和管理项目。</w:t>
      </w:r>
    </w:p>
    <w:p w14:paraId="7F9103EF">
      <w:pPr>
        <w:pStyle w:val="42"/>
        <w:numPr>
          <w:ilvl w:val="0"/>
          <w:numId w:val="4"/>
        </w:numPr>
        <w:spacing w:line="440" w:lineRule="exact"/>
        <w:ind w:firstLineChars="0"/>
        <w:rPr>
          <w:sz w:val="24"/>
        </w:rPr>
      </w:pPr>
      <w:r>
        <w:rPr>
          <w:rFonts w:hint="eastAsia"/>
          <w:sz w:val="24"/>
        </w:rPr>
        <w:t>沟通与表达能力：通过课程学习和实践锻炼，提升学生的沟通交流与表达能力，使其能够更好地与团队成员、客户等进行沟通。</w:t>
      </w:r>
    </w:p>
    <w:p w14:paraId="6286C483">
      <w:pPr>
        <w:pStyle w:val="42"/>
        <w:numPr>
          <w:ilvl w:val="0"/>
          <w:numId w:val="4"/>
        </w:numPr>
        <w:spacing w:line="440" w:lineRule="exact"/>
        <w:ind w:firstLineChars="0"/>
        <w:rPr>
          <w:sz w:val="24"/>
        </w:rPr>
      </w:pPr>
      <w:r>
        <w:rPr>
          <w:rFonts w:hint="eastAsia"/>
          <w:sz w:val="24"/>
        </w:rPr>
        <w:t>创新能力：鼓励学生参与创新创业实践活动，培养其创新意识和创业精神，使其能够在未来的职业生涯中不断创新和突破。</w:t>
      </w:r>
    </w:p>
    <w:p w14:paraId="672DB007">
      <w:pPr>
        <w:spacing w:line="440" w:lineRule="exact"/>
        <w:ind w:firstLine="482"/>
        <w:rPr>
          <w:rFonts w:eastAsia="黑体"/>
          <w:b/>
          <w:sz w:val="24"/>
        </w:rPr>
      </w:pPr>
      <w:r>
        <w:rPr>
          <w:rFonts w:eastAsia="黑体"/>
          <w:b/>
          <w:sz w:val="24"/>
        </w:rPr>
        <w:t>六、人才培养模式</w:t>
      </w:r>
    </w:p>
    <w:p w14:paraId="5EC6DF99">
      <w:pPr>
        <w:spacing w:line="460" w:lineRule="exact"/>
        <w:ind w:firstLine="480"/>
        <w:rPr>
          <w:rFonts w:hAnsi="宋体"/>
          <w:sz w:val="24"/>
        </w:rPr>
      </w:pPr>
      <w:r>
        <w:rPr>
          <w:rFonts w:hAnsi="宋体"/>
          <w:sz w:val="24"/>
        </w:rPr>
        <w:t>信息安全技术应用专业人才培养采用</w:t>
      </w:r>
      <w:r>
        <w:rPr>
          <w:sz w:val="24"/>
        </w:rPr>
        <w:t>“2+1”</w:t>
      </w:r>
      <w:r>
        <w:rPr>
          <w:rFonts w:hAnsi="宋体"/>
          <w:sz w:val="24"/>
        </w:rPr>
        <w:t>的形式，通过深化产教融合、校企合作，以提升学生技术技能为主线，服务岗位需求和提高职业能力为导向，按照工学结合、知行合一的要求，构建实践能力为引领的人才培养流程，实现专业链与产业链、课程内容与职业标准、教学内容与生产过程对接，建立</w:t>
      </w:r>
      <w:r>
        <w:rPr>
          <w:sz w:val="24"/>
        </w:rPr>
        <w:t>“</w:t>
      </w:r>
      <w:r>
        <w:rPr>
          <w:rFonts w:hAnsi="宋体"/>
          <w:sz w:val="24"/>
        </w:rPr>
        <w:t>教育</w:t>
      </w:r>
      <w:r>
        <w:rPr>
          <w:sz w:val="24"/>
        </w:rPr>
        <w:t>+</w:t>
      </w:r>
      <w:r>
        <w:rPr>
          <w:rFonts w:hAnsi="宋体"/>
          <w:sz w:val="24"/>
        </w:rPr>
        <w:t>产业</w:t>
      </w:r>
      <w:r>
        <w:rPr>
          <w:sz w:val="24"/>
        </w:rPr>
        <w:t>”</w:t>
      </w:r>
      <w:r>
        <w:rPr>
          <w:rFonts w:hAnsi="宋体"/>
          <w:sz w:val="24"/>
        </w:rPr>
        <w:t>的人才培养模式。</w:t>
      </w:r>
    </w:p>
    <w:p w14:paraId="0E7CCF5F">
      <w:pPr>
        <w:pStyle w:val="10"/>
        <w:ind w:firstLine="0" w:firstLineChars="0"/>
      </w:pPr>
      <w:r>
        <mc:AlternateContent>
          <mc:Choice Requires="wps">
            <w:drawing>
              <wp:inline distT="0" distB="0" distL="0" distR="0">
                <wp:extent cx="304800" cy="304800"/>
                <wp:effectExtent l="0" t="0" r="0" b="0"/>
                <wp:docPr id="3" name="矩形 3" descr="https://filehelper.weixin.qq.com/cgi-bin/mmwebwx-bin/webwxgetmsgimg??&amp;MsgID=8791865909754237012&amp;skey=@crypt_4f0932c9_e46c3c02200840380218bedb3c5fd0b9&amp;mmweb_appid=wx_webfilehelp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s://filehelper.weixin.qq.com/cgi-bin/mmwebwx-bin/webwxgetmsgimg??&amp;MsgID=8791865909754237012&amp;skey=@crypt_4f0932c9_e46c3c02200840380218bedb3c5fd0b9&amp;mmweb_appid=wx_webfilehelper"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8yWdNIAAAADAQAA&#10;DwAAAAAAAAABACAAAAAiAAAAZHJzL2Rvd25yZXYueG1sUEsBAhQAFAAAAAgAh07iQFjYoXKRAgAA&#10;1gQAAA4AAAAAAAAAAQAgAAAAIQEAAGRycy9lMm9Eb2MueG1sUEsFBgAAAAAGAAYAWQEAACQGAAAA&#10;AA==&#10;">
                <v:fill on="f" focussize="0,0"/>
                <v:stroke on="f"/>
                <v:imagedata o:title=""/>
                <o:lock v:ext="edit" aspectratio="t"/>
                <w10:wrap type="none"/>
                <w10:anchorlock/>
              </v:rect>
            </w:pict>
          </mc:Fallback>
        </mc:AlternateContent>
      </w:r>
      <w:r>
        <w:t xml:space="preserve"> </w:t>
      </w:r>
      <w:r>
        <mc:AlternateContent>
          <mc:Choice Requires="wps">
            <w:drawing>
              <wp:inline distT="0" distB="0" distL="0" distR="0">
                <wp:extent cx="304800" cy="304800"/>
                <wp:effectExtent l="0" t="0" r="0" b="0"/>
                <wp:docPr id="4" name="矩形 4" descr="https://filehelper.weixin.qq.com/cgi-bin/mmwebwx-bin/webwxgetmsgimg??&amp;MsgID=8791865909754237012&amp;skey=@crypt_4f0932c9_e46c3c02200840380218bedb3c5fd0b9&amp;mmweb_appid=wx_webfilehelp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s://filehelper.weixin.qq.com/cgi-bin/mmwebwx-bin/webwxgetmsgimg??&amp;MsgID=8791865909754237012&amp;skey=@crypt_4f0932c9_e46c3c02200840380218bedb3c5fd0b9&amp;mmweb_appid=wx_webfilehelper"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8yWdNIAAAADAQAA&#10;DwAAAAAAAAABACAAAAAiAAAAZHJzL2Rvd25yZXYueG1sUEsBAhQAFAAAAAgAh07iQD1IOjORAgAA&#10;1gQAAA4AAAAAAAAAAQAgAAAAIQEAAGRycy9lMm9Eb2MueG1sUEsFBgAAAAAGAAYAWQEAACQGAAAA&#10;AA==&#10;">
                <v:fill on="f" focussize="0,0"/>
                <v:stroke on="f"/>
                <v:imagedata o:title=""/>
                <o:lock v:ext="edit" aspectratio="t"/>
                <w10:wrap type="none"/>
                <w10:anchorlock/>
              </v:rect>
            </w:pict>
          </mc:Fallback>
        </mc:AlternateContent>
      </w:r>
      <w:r>
        <w:t xml:space="preserve"> </w:t>
      </w:r>
      <w:r>
        <mc:AlternateContent>
          <mc:Choice Requires="wps">
            <w:drawing>
              <wp:inline distT="0" distB="0" distL="0" distR="0">
                <wp:extent cx="304800" cy="304800"/>
                <wp:effectExtent l="0" t="0" r="0" b="0"/>
                <wp:docPr id="5" name="矩形 5" descr="https://filehelper.weixin.qq.com/cgi-bin/mmwebwx-bin/webwxgetmsgimg??&amp;MsgID=8791865909754237012&amp;skey=@crypt_4f0932c9_e46c3c02200840380218bedb3c5fd0b9&amp;mmweb_appid=wx_webfilehelp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s://filehelper.weixin.qq.com/cgi-bin/mmwebwx-bin/webwxgetmsgimg??&amp;MsgID=8791865909754237012&amp;skey=@crypt_4f0932c9_e46c3c02200840380218bedb3c5fd0b9&amp;mmweb_appid=wx_webfilehelper"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8yWdNIAAAADAQAA&#10;DwAAAAAAAAABACAAAAAiAAAAZHJzL2Rvd25yZXYueG1sUEsBAhQAFAAAAAgAh07iQAcWOeeRAgAA&#10;1gQAAA4AAAAAAAAAAQAgAAAAIQEAAGRycy9lMm9Eb2MueG1sUEsFBgAAAAAGAAYAWQEAACQGAAAA&#10;AA==&#10;">
                <v:fill on="f" focussize="0,0"/>
                <v:stroke on="f"/>
                <v:imagedata o:title=""/>
                <o:lock v:ext="edit" aspectratio="t"/>
                <w10:wrap type="none"/>
                <w10:anchorlock/>
              </v:rect>
            </w:pict>
          </mc:Fallback>
        </mc:AlternateContent>
      </w:r>
      <w:r>
        <w:drawing>
          <wp:inline distT="0" distB="0" distL="0" distR="0">
            <wp:extent cx="5278120" cy="2229485"/>
            <wp:effectExtent l="0" t="0" r="0" b="0"/>
            <wp:docPr id="6" name="图片 6" descr="C:\Users\8163\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163\Desktop\webwxgetmsgim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8120" cy="2229596"/>
                    </a:xfrm>
                    <a:prstGeom prst="rect">
                      <a:avLst/>
                    </a:prstGeom>
                    <a:noFill/>
                    <a:ln>
                      <a:noFill/>
                    </a:ln>
                  </pic:spPr>
                </pic:pic>
              </a:graphicData>
            </a:graphic>
          </wp:inline>
        </w:drawing>
      </w:r>
    </w:p>
    <w:p w14:paraId="652C1A5E">
      <w:pPr>
        <w:spacing w:line="440" w:lineRule="exact"/>
        <w:ind w:firstLine="482" w:firstLineChars="20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67FC8474">
      <w:pPr>
        <w:spacing w:line="440" w:lineRule="exact"/>
        <w:ind w:firstLine="482"/>
        <w:rPr>
          <w:b/>
          <w:bCs/>
          <w:sz w:val="24"/>
        </w:rPr>
      </w:pPr>
      <w:r>
        <w:rPr>
          <w:b/>
          <w:bCs/>
          <w:sz w:val="24"/>
        </w:rPr>
        <w:t>（</w:t>
      </w:r>
      <w:r>
        <w:rPr>
          <w:rFonts w:hint="eastAsia"/>
          <w:b/>
          <w:bCs/>
          <w:sz w:val="24"/>
        </w:rPr>
        <w:t>一</w:t>
      </w:r>
      <w:r>
        <w:rPr>
          <w:b/>
          <w:bCs/>
          <w:sz w:val="24"/>
        </w:rPr>
        <w:t>）课程体系结构</w:t>
      </w:r>
    </w:p>
    <w:tbl>
      <w:tblPr>
        <w:tblStyle w:val="11"/>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417"/>
        <w:gridCol w:w="992"/>
        <w:gridCol w:w="3402"/>
      </w:tblGrid>
      <w:tr w14:paraId="68AEC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555" w:type="dxa"/>
            <w:shd w:val="clear" w:color="auto" w:fill="CCFFCC"/>
            <w:noWrap/>
            <w:vAlign w:val="center"/>
          </w:tcPr>
          <w:p w14:paraId="5D723D17">
            <w:pPr>
              <w:widowControl/>
              <w:adjustRightInd w:val="0"/>
              <w:snapToGrid w:val="0"/>
              <w:jc w:val="center"/>
              <w:rPr>
                <w:b/>
                <w:kern w:val="0"/>
                <w:sz w:val="18"/>
                <w:szCs w:val="18"/>
              </w:rPr>
            </w:pPr>
            <w:r>
              <w:rPr>
                <w:b/>
                <w:kern w:val="0"/>
                <w:sz w:val="18"/>
                <w:szCs w:val="18"/>
              </w:rPr>
              <w:t>课程类别</w:t>
            </w:r>
          </w:p>
        </w:tc>
        <w:tc>
          <w:tcPr>
            <w:tcW w:w="1417" w:type="dxa"/>
            <w:shd w:val="clear" w:color="auto" w:fill="CCFFCC"/>
            <w:noWrap/>
            <w:vAlign w:val="center"/>
          </w:tcPr>
          <w:p w14:paraId="029E8B3A">
            <w:pPr>
              <w:widowControl/>
              <w:adjustRightInd w:val="0"/>
              <w:snapToGrid w:val="0"/>
              <w:jc w:val="center"/>
              <w:rPr>
                <w:b/>
                <w:kern w:val="0"/>
                <w:sz w:val="18"/>
                <w:szCs w:val="18"/>
              </w:rPr>
            </w:pPr>
            <w:r>
              <w:rPr>
                <w:b/>
                <w:kern w:val="0"/>
                <w:sz w:val="18"/>
                <w:szCs w:val="18"/>
              </w:rPr>
              <w:t>课程性质</w:t>
            </w:r>
          </w:p>
        </w:tc>
        <w:tc>
          <w:tcPr>
            <w:tcW w:w="992" w:type="dxa"/>
            <w:shd w:val="clear" w:color="auto" w:fill="CCFFCC"/>
            <w:noWrap/>
            <w:vAlign w:val="center"/>
          </w:tcPr>
          <w:p w14:paraId="174FEAD1">
            <w:pPr>
              <w:widowControl/>
              <w:adjustRightInd w:val="0"/>
              <w:snapToGrid w:val="0"/>
              <w:jc w:val="center"/>
              <w:rPr>
                <w:b/>
                <w:kern w:val="0"/>
                <w:sz w:val="18"/>
                <w:szCs w:val="18"/>
              </w:rPr>
            </w:pPr>
            <w:r>
              <w:rPr>
                <w:b/>
                <w:kern w:val="0"/>
                <w:sz w:val="18"/>
                <w:szCs w:val="18"/>
              </w:rPr>
              <w:t>序号</w:t>
            </w:r>
          </w:p>
        </w:tc>
        <w:tc>
          <w:tcPr>
            <w:tcW w:w="3402" w:type="dxa"/>
            <w:shd w:val="clear" w:color="auto" w:fill="CCFFCC"/>
            <w:noWrap/>
            <w:vAlign w:val="center"/>
          </w:tcPr>
          <w:p w14:paraId="6FF016FD">
            <w:pPr>
              <w:widowControl/>
              <w:adjustRightInd w:val="0"/>
              <w:snapToGrid w:val="0"/>
              <w:jc w:val="center"/>
              <w:rPr>
                <w:b/>
                <w:kern w:val="0"/>
                <w:sz w:val="18"/>
                <w:szCs w:val="18"/>
              </w:rPr>
            </w:pPr>
            <w:r>
              <w:rPr>
                <w:b/>
                <w:kern w:val="0"/>
                <w:sz w:val="18"/>
                <w:szCs w:val="18"/>
              </w:rPr>
              <w:t>课程名称</w:t>
            </w:r>
          </w:p>
        </w:tc>
      </w:tr>
      <w:tr w14:paraId="66E9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555" w:type="dxa"/>
            <w:vMerge w:val="restart"/>
            <w:noWrap/>
            <w:vAlign w:val="center"/>
          </w:tcPr>
          <w:p w14:paraId="1442E961">
            <w:pPr>
              <w:widowControl/>
              <w:adjustRightInd w:val="0"/>
              <w:snapToGrid w:val="0"/>
              <w:jc w:val="center"/>
              <w:rPr>
                <w:bCs/>
                <w:kern w:val="0"/>
                <w:sz w:val="18"/>
                <w:szCs w:val="18"/>
              </w:rPr>
            </w:pPr>
            <w:r>
              <w:rPr>
                <w:bCs/>
                <w:kern w:val="0"/>
                <w:sz w:val="18"/>
                <w:szCs w:val="18"/>
              </w:rPr>
              <w:t>公共基础课程</w:t>
            </w:r>
          </w:p>
        </w:tc>
        <w:tc>
          <w:tcPr>
            <w:tcW w:w="1417" w:type="dxa"/>
            <w:vMerge w:val="restart"/>
            <w:noWrap/>
            <w:vAlign w:val="center"/>
          </w:tcPr>
          <w:p w14:paraId="65FFDF17">
            <w:pPr>
              <w:widowControl/>
              <w:adjustRightInd w:val="0"/>
              <w:snapToGrid w:val="0"/>
              <w:jc w:val="center"/>
              <w:rPr>
                <w:bCs/>
                <w:kern w:val="0"/>
                <w:sz w:val="18"/>
                <w:szCs w:val="18"/>
              </w:rPr>
            </w:pPr>
            <w:r>
              <w:rPr>
                <w:bCs/>
                <w:kern w:val="0"/>
                <w:sz w:val="18"/>
                <w:szCs w:val="18"/>
              </w:rPr>
              <w:t>必修</w:t>
            </w:r>
          </w:p>
        </w:tc>
        <w:tc>
          <w:tcPr>
            <w:tcW w:w="992" w:type="dxa"/>
            <w:noWrap/>
            <w:vAlign w:val="center"/>
          </w:tcPr>
          <w:p w14:paraId="241E5FAE">
            <w:pPr>
              <w:widowControl/>
              <w:adjustRightInd w:val="0"/>
              <w:snapToGrid w:val="0"/>
              <w:jc w:val="center"/>
              <w:rPr>
                <w:bCs/>
                <w:kern w:val="0"/>
                <w:sz w:val="18"/>
                <w:szCs w:val="18"/>
              </w:rPr>
            </w:pPr>
            <w:r>
              <w:rPr>
                <w:bCs/>
                <w:kern w:val="0"/>
                <w:sz w:val="18"/>
                <w:szCs w:val="18"/>
              </w:rPr>
              <w:t>1</w:t>
            </w:r>
          </w:p>
        </w:tc>
        <w:tc>
          <w:tcPr>
            <w:tcW w:w="3402" w:type="dxa"/>
            <w:noWrap/>
            <w:vAlign w:val="center"/>
          </w:tcPr>
          <w:p w14:paraId="3C496662">
            <w:pPr>
              <w:widowControl/>
              <w:adjustRightInd w:val="0"/>
              <w:snapToGrid w:val="0"/>
              <w:jc w:val="center"/>
              <w:rPr>
                <w:bCs/>
                <w:kern w:val="0"/>
                <w:sz w:val="18"/>
                <w:szCs w:val="18"/>
              </w:rPr>
            </w:pPr>
            <w:r>
              <w:rPr>
                <w:bCs/>
                <w:kern w:val="0"/>
                <w:sz w:val="18"/>
                <w:szCs w:val="18"/>
              </w:rPr>
              <w:t>思想道德与法</w:t>
            </w:r>
            <w:r>
              <w:rPr>
                <w:rFonts w:hint="eastAsia"/>
                <w:bCs/>
                <w:kern w:val="0"/>
                <w:sz w:val="18"/>
                <w:szCs w:val="18"/>
              </w:rPr>
              <w:t>治</w:t>
            </w:r>
          </w:p>
        </w:tc>
      </w:tr>
      <w:tr w14:paraId="4755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55" w:type="dxa"/>
            <w:vMerge w:val="continue"/>
            <w:noWrap/>
            <w:vAlign w:val="center"/>
          </w:tcPr>
          <w:p w14:paraId="2C6EC430">
            <w:pPr>
              <w:widowControl/>
              <w:adjustRightInd w:val="0"/>
              <w:snapToGrid w:val="0"/>
              <w:jc w:val="left"/>
              <w:rPr>
                <w:bCs/>
                <w:kern w:val="0"/>
                <w:sz w:val="18"/>
                <w:szCs w:val="18"/>
              </w:rPr>
            </w:pPr>
          </w:p>
        </w:tc>
        <w:tc>
          <w:tcPr>
            <w:tcW w:w="1417" w:type="dxa"/>
            <w:vMerge w:val="continue"/>
            <w:noWrap/>
            <w:vAlign w:val="center"/>
          </w:tcPr>
          <w:p w14:paraId="306929B3">
            <w:pPr>
              <w:widowControl/>
              <w:adjustRightInd w:val="0"/>
              <w:snapToGrid w:val="0"/>
              <w:jc w:val="center"/>
              <w:rPr>
                <w:bCs/>
                <w:kern w:val="0"/>
                <w:sz w:val="18"/>
                <w:szCs w:val="18"/>
              </w:rPr>
            </w:pPr>
          </w:p>
        </w:tc>
        <w:tc>
          <w:tcPr>
            <w:tcW w:w="992" w:type="dxa"/>
            <w:noWrap/>
            <w:vAlign w:val="center"/>
          </w:tcPr>
          <w:p w14:paraId="4D717DB6">
            <w:pPr>
              <w:widowControl/>
              <w:adjustRightInd w:val="0"/>
              <w:snapToGrid w:val="0"/>
              <w:jc w:val="center"/>
              <w:rPr>
                <w:bCs/>
                <w:kern w:val="0"/>
                <w:sz w:val="18"/>
                <w:szCs w:val="18"/>
              </w:rPr>
            </w:pPr>
            <w:r>
              <w:rPr>
                <w:bCs/>
                <w:kern w:val="0"/>
                <w:sz w:val="18"/>
                <w:szCs w:val="18"/>
              </w:rPr>
              <w:t>2</w:t>
            </w:r>
          </w:p>
        </w:tc>
        <w:tc>
          <w:tcPr>
            <w:tcW w:w="3402" w:type="dxa"/>
            <w:noWrap/>
            <w:vAlign w:val="center"/>
          </w:tcPr>
          <w:p w14:paraId="15F0861D">
            <w:pPr>
              <w:widowControl/>
              <w:adjustRightInd w:val="0"/>
              <w:snapToGrid w:val="0"/>
              <w:jc w:val="center"/>
              <w:rPr>
                <w:bCs/>
                <w:kern w:val="0"/>
                <w:sz w:val="18"/>
                <w:szCs w:val="18"/>
              </w:rPr>
            </w:pPr>
            <w:r>
              <w:rPr>
                <w:bCs/>
                <w:kern w:val="0"/>
                <w:sz w:val="18"/>
                <w:szCs w:val="18"/>
              </w:rPr>
              <w:t>毛泽东思想和中国特色社会主义理论体系概论</w:t>
            </w:r>
          </w:p>
        </w:tc>
      </w:tr>
      <w:tr w14:paraId="5DCB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555" w:type="dxa"/>
            <w:vMerge w:val="continue"/>
            <w:noWrap/>
            <w:vAlign w:val="center"/>
          </w:tcPr>
          <w:p w14:paraId="3E243E64">
            <w:pPr>
              <w:widowControl/>
              <w:adjustRightInd w:val="0"/>
              <w:snapToGrid w:val="0"/>
              <w:jc w:val="left"/>
              <w:rPr>
                <w:bCs/>
                <w:kern w:val="0"/>
                <w:sz w:val="18"/>
                <w:szCs w:val="18"/>
              </w:rPr>
            </w:pPr>
          </w:p>
        </w:tc>
        <w:tc>
          <w:tcPr>
            <w:tcW w:w="1417" w:type="dxa"/>
            <w:vMerge w:val="continue"/>
            <w:noWrap/>
            <w:vAlign w:val="center"/>
          </w:tcPr>
          <w:p w14:paraId="0F7A68AF">
            <w:pPr>
              <w:widowControl/>
              <w:adjustRightInd w:val="0"/>
              <w:snapToGrid w:val="0"/>
              <w:jc w:val="center"/>
              <w:rPr>
                <w:bCs/>
                <w:kern w:val="0"/>
                <w:sz w:val="18"/>
                <w:szCs w:val="18"/>
              </w:rPr>
            </w:pPr>
          </w:p>
        </w:tc>
        <w:tc>
          <w:tcPr>
            <w:tcW w:w="992" w:type="dxa"/>
            <w:noWrap/>
            <w:vAlign w:val="center"/>
          </w:tcPr>
          <w:p w14:paraId="660EB9B2">
            <w:pPr>
              <w:widowControl/>
              <w:adjustRightInd w:val="0"/>
              <w:snapToGrid w:val="0"/>
              <w:jc w:val="center"/>
              <w:rPr>
                <w:bCs/>
                <w:kern w:val="0"/>
                <w:sz w:val="18"/>
                <w:szCs w:val="18"/>
              </w:rPr>
            </w:pPr>
            <w:r>
              <w:rPr>
                <w:rFonts w:hint="eastAsia"/>
                <w:bCs/>
                <w:kern w:val="0"/>
                <w:sz w:val="18"/>
                <w:szCs w:val="18"/>
              </w:rPr>
              <w:t>3</w:t>
            </w:r>
          </w:p>
        </w:tc>
        <w:tc>
          <w:tcPr>
            <w:tcW w:w="3402" w:type="dxa"/>
            <w:noWrap/>
            <w:vAlign w:val="center"/>
          </w:tcPr>
          <w:p w14:paraId="5DF6BD60">
            <w:pPr>
              <w:adjustRightInd w:val="0"/>
              <w:snapToGrid w:val="0"/>
              <w:jc w:val="center"/>
              <w:rPr>
                <w:rFonts w:hint="eastAsia" w:eastAsia="宋体"/>
                <w:sz w:val="18"/>
                <w:szCs w:val="18"/>
                <w:lang w:val="en-US" w:eastAsia="zh-CN"/>
              </w:rPr>
            </w:pPr>
            <w:r>
              <w:rPr>
                <w:rFonts w:hint="eastAsia"/>
                <w:bCs/>
                <w:kern w:val="0"/>
                <w:sz w:val="18"/>
                <w:szCs w:val="18"/>
              </w:rPr>
              <w:t>习近平新时代中国特色社会主义思想</w:t>
            </w:r>
            <w:r>
              <w:rPr>
                <w:rFonts w:hint="eastAsia"/>
                <w:bCs/>
                <w:kern w:val="0"/>
                <w:sz w:val="18"/>
                <w:szCs w:val="18"/>
                <w:lang w:val="en-US" w:eastAsia="zh-CN"/>
              </w:rPr>
              <w:t>概论</w:t>
            </w:r>
          </w:p>
        </w:tc>
      </w:tr>
      <w:tr w14:paraId="7A96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555" w:type="dxa"/>
            <w:vMerge w:val="continue"/>
            <w:noWrap/>
            <w:vAlign w:val="center"/>
          </w:tcPr>
          <w:p w14:paraId="741B596C">
            <w:pPr>
              <w:widowControl/>
              <w:adjustRightInd w:val="0"/>
              <w:snapToGrid w:val="0"/>
              <w:jc w:val="left"/>
              <w:rPr>
                <w:bCs/>
                <w:kern w:val="0"/>
                <w:sz w:val="18"/>
                <w:szCs w:val="18"/>
              </w:rPr>
            </w:pPr>
          </w:p>
        </w:tc>
        <w:tc>
          <w:tcPr>
            <w:tcW w:w="1417" w:type="dxa"/>
            <w:vMerge w:val="continue"/>
            <w:noWrap/>
            <w:vAlign w:val="center"/>
          </w:tcPr>
          <w:p w14:paraId="58428230">
            <w:pPr>
              <w:widowControl/>
              <w:adjustRightInd w:val="0"/>
              <w:snapToGrid w:val="0"/>
              <w:jc w:val="center"/>
              <w:rPr>
                <w:bCs/>
                <w:kern w:val="0"/>
                <w:sz w:val="18"/>
                <w:szCs w:val="18"/>
              </w:rPr>
            </w:pPr>
          </w:p>
        </w:tc>
        <w:tc>
          <w:tcPr>
            <w:tcW w:w="992" w:type="dxa"/>
            <w:noWrap/>
            <w:vAlign w:val="center"/>
          </w:tcPr>
          <w:p w14:paraId="0A895251">
            <w:pPr>
              <w:widowControl/>
              <w:adjustRightInd w:val="0"/>
              <w:snapToGrid w:val="0"/>
              <w:jc w:val="center"/>
              <w:rPr>
                <w:bCs/>
                <w:kern w:val="0"/>
                <w:sz w:val="18"/>
                <w:szCs w:val="18"/>
              </w:rPr>
            </w:pPr>
            <w:r>
              <w:rPr>
                <w:rFonts w:hint="eastAsia"/>
                <w:bCs/>
                <w:kern w:val="0"/>
                <w:sz w:val="18"/>
                <w:szCs w:val="18"/>
              </w:rPr>
              <w:t>4</w:t>
            </w:r>
          </w:p>
        </w:tc>
        <w:tc>
          <w:tcPr>
            <w:tcW w:w="3402" w:type="dxa"/>
            <w:noWrap/>
            <w:vAlign w:val="center"/>
          </w:tcPr>
          <w:p w14:paraId="5127AFF6">
            <w:pPr>
              <w:widowControl/>
              <w:adjustRightInd w:val="0"/>
              <w:snapToGrid w:val="0"/>
              <w:jc w:val="center"/>
              <w:rPr>
                <w:bCs/>
                <w:kern w:val="0"/>
                <w:sz w:val="18"/>
                <w:szCs w:val="18"/>
              </w:rPr>
            </w:pPr>
            <w:r>
              <w:rPr>
                <w:bCs/>
                <w:kern w:val="0"/>
                <w:sz w:val="18"/>
                <w:szCs w:val="18"/>
              </w:rPr>
              <w:t>形势与政策</w:t>
            </w:r>
          </w:p>
        </w:tc>
      </w:tr>
      <w:tr w14:paraId="0F9D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555" w:type="dxa"/>
            <w:vMerge w:val="continue"/>
            <w:noWrap/>
            <w:vAlign w:val="center"/>
          </w:tcPr>
          <w:p w14:paraId="745E9144">
            <w:pPr>
              <w:widowControl/>
              <w:adjustRightInd w:val="0"/>
              <w:snapToGrid w:val="0"/>
              <w:jc w:val="left"/>
              <w:rPr>
                <w:bCs/>
                <w:kern w:val="0"/>
                <w:sz w:val="18"/>
                <w:szCs w:val="18"/>
              </w:rPr>
            </w:pPr>
          </w:p>
        </w:tc>
        <w:tc>
          <w:tcPr>
            <w:tcW w:w="1417" w:type="dxa"/>
            <w:vMerge w:val="continue"/>
            <w:noWrap/>
            <w:vAlign w:val="center"/>
          </w:tcPr>
          <w:p w14:paraId="6AF7D104">
            <w:pPr>
              <w:widowControl/>
              <w:adjustRightInd w:val="0"/>
              <w:snapToGrid w:val="0"/>
              <w:jc w:val="center"/>
              <w:rPr>
                <w:bCs/>
                <w:kern w:val="0"/>
                <w:sz w:val="18"/>
                <w:szCs w:val="18"/>
              </w:rPr>
            </w:pPr>
          </w:p>
        </w:tc>
        <w:tc>
          <w:tcPr>
            <w:tcW w:w="992" w:type="dxa"/>
            <w:noWrap/>
            <w:vAlign w:val="center"/>
          </w:tcPr>
          <w:p w14:paraId="401A7546">
            <w:pPr>
              <w:widowControl/>
              <w:adjustRightInd w:val="0"/>
              <w:snapToGrid w:val="0"/>
              <w:jc w:val="center"/>
              <w:rPr>
                <w:bCs/>
                <w:kern w:val="0"/>
                <w:sz w:val="18"/>
                <w:szCs w:val="18"/>
              </w:rPr>
            </w:pPr>
            <w:r>
              <w:rPr>
                <w:rFonts w:hint="eastAsia"/>
                <w:bCs/>
                <w:kern w:val="0"/>
                <w:sz w:val="18"/>
                <w:szCs w:val="18"/>
              </w:rPr>
              <w:t>5</w:t>
            </w:r>
          </w:p>
        </w:tc>
        <w:tc>
          <w:tcPr>
            <w:tcW w:w="3402" w:type="dxa"/>
            <w:noWrap/>
            <w:vAlign w:val="center"/>
          </w:tcPr>
          <w:p w14:paraId="5211CAC8">
            <w:pPr>
              <w:widowControl/>
              <w:adjustRightInd w:val="0"/>
              <w:snapToGrid w:val="0"/>
              <w:jc w:val="center"/>
              <w:rPr>
                <w:bCs/>
                <w:kern w:val="0"/>
                <w:sz w:val="18"/>
                <w:szCs w:val="18"/>
              </w:rPr>
            </w:pPr>
            <w:r>
              <w:rPr>
                <w:rFonts w:hint="eastAsia"/>
                <w:bCs/>
                <w:kern w:val="0"/>
                <w:sz w:val="18"/>
                <w:szCs w:val="18"/>
              </w:rPr>
              <w:t>大学生体育与健康</w:t>
            </w:r>
          </w:p>
        </w:tc>
      </w:tr>
      <w:tr w14:paraId="7C8B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vMerge w:val="continue"/>
            <w:noWrap/>
            <w:vAlign w:val="center"/>
          </w:tcPr>
          <w:p w14:paraId="1D7AD7BC">
            <w:pPr>
              <w:widowControl/>
              <w:adjustRightInd w:val="0"/>
              <w:snapToGrid w:val="0"/>
              <w:jc w:val="left"/>
              <w:rPr>
                <w:bCs/>
                <w:kern w:val="0"/>
                <w:sz w:val="18"/>
                <w:szCs w:val="18"/>
              </w:rPr>
            </w:pPr>
          </w:p>
        </w:tc>
        <w:tc>
          <w:tcPr>
            <w:tcW w:w="1417" w:type="dxa"/>
            <w:vMerge w:val="continue"/>
            <w:noWrap/>
            <w:vAlign w:val="center"/>
          </w:tcPr>
          <w:p w14:paraId="0CB2F874">
            <w:pPr>
              <w:widowControl/>
              <w:adjustRightInd w:val="0"/>
              <w:snapToGrid w:val="0"/>
              <w:jc w:val="center"/>
              <w:rPr>
                <w:bCs/>
                <w:kern w:val="0"/>
                <w:sz w:val="18"/>
                <w:szCs w:val="18"/>
              </w:rPr>
            </w:pPr>
          </w:p>
        </w:tc>
        <w:tc>
          <w:tcPr>
            <w:tcW w:w="992" w:type="dxa"/>
            <w:noWrap/>
            <w:vAlign w:val="center"/>
          </w:tcPr>
          <w:p w14:paraId="48F2339C">
            <w:pPr>
              <w:widowControl/>
              <w:adjustRightInd w:val="0"/>
              <w:snapToGrid w:val="0"/>
              <w:jc w:val="center"/>
              <w:rPr>
                <w:bCs/>
                <w:kern w:val="0"/>
                <w:sz w:val="18"/>
                <w:szCs w:val="18"/>
              </w:rPr>
            </w:pPr>
            <w:r>
              <w:rPr>
                <w:rFonts w:hint="eastAsia"/>
                <w:bCs/>
                <w:kern w:val="0"/>
                <w:sz w:val="18"/>
                <w:szCs w:val="18"/>
              </w:rPr>
              <w:t>6</w:t>
            </w:r>
          </w:p>
        </w:tc>
        <w:tc>
          <w:tcPr>
            <w:tcW w:w="3402" w:type="dxa"/>
            <w:noWrap/>
            <w:vAlign w:val="center"/>
          </w:tcPr>
          <w:p w14:paraId="0EB2CDBA">
            <w:pPr>
              <w:adjustRightInd w:val="0"/>
              <w:snapToGrid w:val="0"/>
              <w:jc w:val="center"/>
              <w:rPr>
                <w:sz w:val="18"/>
                <w:szCs w:val="18"/>
              </w:rPr>
            </w:pPr>
            <w:r>
              <w:rPr>
                <w:rFonts w:hint="eastAsia"/>
                <w:bCs/>
                <w:kern w:val="0"/>
                <w:sz w:val="18"/>
                <w:szCs w:val="18"/>
              </w:rPr>
              <w:t>军事理论</w:t>
            </w:r>
          </w:p>
        </w:tc>
      </w:tr>
      <w:tr w14:paraId="120E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555" w:type="dxa"/>
            <w:vMerge w:val="continue"/>
            <w:noWrap/>
            <w:vAlign w:val="center"/>
          </w:tcPr>
          <w:p w14:paraId="7F9E9FE7">
            <w:pPr>
              <w:widowControl/>
              <w:adjustRightInd w:val="0"/>
              <w:snapToGrid w:val="0"/>
              <w:jc w:val="left"/>
              <w:rPr>
                <w:bCs/>
                <w:kern w:val="0"/>
                <w:sz w:val="18"/>
                <w:szCs w:val="18"/>
              </w:rPr>
            </w:pPr>
          </w:p>
        </w:tc>
        <w:tc>
          <w:tcPr>
            <w:tcW w:w="1417" w:type="dxa"/>
            <w:vMerge w:val="continue"/>
            <w:noWrap/>
            <w:vAlign w:val="center"/>
          </w:tcPr>
          <w:p w14:paraId="03696C37">
            <w:pPr>
              <w:widowControl/>
              <w:adjustRightInd w:val="0"/>
              <w:snapToGrid w:val="0"/>
              <w:jc w:val="center"/>
              <w:rPr>
                <w:bCs/>
                <w:kern w:val="0"/>
                <w:sz w:val="18"/>
                <w:szCs w:val="18"/>
              </w:rPr>
            </w:pPr>
          </w:p>
        </w:tc>
        <w:tc>
          <w:tcPr>
            <w:tcW w:w="992" w:type="dxa"/>
            <w:noWrap/>
            <w:vAlign w:val="center"/>
          </w:tcPr>
          <w:p w14:paraId="7E6920DD">
            <w:pPr>
              <w:widowControl/>
              <w:adjustRightInd w:val="0"/>
              <w:snapToGrid w:val="0"/>
              <w:jc w:val="center"/>
              <w:rPr>
                <w:bCs/>
                <w:kern w:val="0"/>
                <w:sz w:val="18"/>
                <w:szCs w:val="18"/>
              </w:rPr>
            </w:pPr>
            <w:r>
              <w:rPr>
                <w:rFonts w:hint="eastAsia"/>
                <w:bCs/>
                <w:kern w:val="0"/>
                <w:sz w:val="18"/>
                <w:szCs w:val="18"/>
              </w:rPr>
              <w:t>7</w:t>
            </w:r>
          </w:p>
        </w:tc>
        <w:tc>
          <w:tcPr>
            <w:tcW w:w="3402" w:type="dxa"/>
            <w:noWrap/>
            <w:vAlign w:val="center"/>
          </w:tcPr>
          <w:p w14:paraId="221EC8E8">
            <w:pPr>
              <w:widowControl/>
              <w:adjustRightInd w:val="0"/>
              <w:snapToGrid w:val="0"/>
              <w:jc w:val="center"/>
              <w:rPr>
                <w:bCs/>
                <w:kern w:val="0"/>
                <w:sz w:val="18"/>
                <w:szCs w:val="18"/>
              </w:rPr>
            </w:pPr>
            <w:r>
              <w:rPr>
                <w:bCs/>
                <w:kern w:val="0"/>
                <w:sz w:val="18"/>
                <w:szCs w:val="18"/>
              </w:rPr>
              <w:t>大学生心理健康教育</w:t>
            </w:r>
          </w:p>
        </w:tc>
      </w:tr>
      <w:tr w14:paraId="739B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555" w:type="dxa"/>
            <w:vMerge w:val="continue"/>
            <w:noWrap/>
            <w:vAlign w:val="center"/>
          </w:tcPr>
          <w:p w14:paraId="431EA490">
            <w:pPr>
              <w:widowControl/>
              <w:adjustRightInd w:val="0"/>
              <w:snapToGrid w:val="0"/>
              <w:jc w:val="left"/>
              <w:rPr>
                <w:bCs/>
                <w:kern w:val="0"/>
                <w:sz w:val="18"/>
                <w:szCs w:val="18"/>
              </w:rPr>
            </w:pPr>
          </w:p>
        </w:tc>
        <w:tc>
          <w:tcPr>
            <w:tcW w:w="1417" w:type="dxa"/>
            <w:vMerge w:val="continue"/>
            <w:noWrap/>
            <w:vAlign w:val="center"/>
          </w:tcPr>
          <w:p w14:paraId="099BFC03">
            <w:pPr>
              <w:widowControl/>
              <w:adjustRightInd w:val="0"/>
              <w:snapToGrid w:val="0"/>
              <w:jc w:val="center"/>
              <w:rPr>
                <w:bCs/>
                <w:kern w:val="0"/>
                <w:sz w:val="18"/>
                <w:szCs w:val="18"/>
              </w:rPr>
            </w:pPr>
          </w:p>
        </w:tc>
        <w:tc>
          <w:tcPr>
            <w:tcW w:w="992" w:type="dxa"/>
            <w:noWrap/>
            <w:vAlign w:val="center"/>
          </w:tcPr>
          <w:p w14:paraId="401FAE72">
            <w:pPr>
              <w:widowControl/>
              <w:adjustRightInd w:val="0"/>
              <w:snapToGrid w:val="0"/>
              <w:jc w:val="center"/>
              <w:rPr>
                <w:bCs/>
                <w:kern w:val="0"/>
                <w:sz w:val="18"/>
                <w:szCs w:val="18"/>
              </w:rPr>
            </w:pPr>
            <w:r>
              <w:rPr>
                <w:rFonts w:hint="eastAsia"/>
                <w:bCs/>
                <w:kern w:val="0"/>
                <w:sz w:val="18"/>
                <w:szCs w:val="18"/>
              </w:rPr>
              <w:t>8</w:t>
            </w:r>
          </w:p>
        </w:tc>
        <w:tc>
          <w:tcPr>
            <w:tcW w:w="3402" w:type="dxa"/>
            <w:noWrap/>
            <w:vAlign w:val="center"/>
          </w:tcPr>
          <w:p w14:paraId="1A741D77">
            <w:pPr>
              <w:widowControl/>
              <w:adjustRightInd w:val="0"/>
              <w:snapToGrid w:val="0"/>
              <w:jc w:val="center"/>
              <w:rPr>
                <w:bCs/>
                <w:kern w:val="0"/>
                <w:sz w:val="18"/>
                <w:szCs w:val="18"/>
              </w:rPr>
            </w:pPr>
            <w:r>
              <w:rPr>
                <w:rFonts w:hint="eastAsia"/>
                <w:bCs/>
                <w:kern w:val="0"/>
                <w:sz w:val="18"/>
                <w:szCs w:val="18"/>
              </w:rPr>
              <w:t>职业生涯规划</w:t>
            </w:r>
          </w:p>
        </w:tc>
      </w:tr>
      <w:tr w14:paraId="4912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555" w:type="dxa"/>
            <w:vMerge w:val="continue"/>
            <w:noWrap/>
            <w:vAlign w:val="center"/>
          </w:tcPr>
          <w:p w14:paraId="1E6AC548">
            <w:pPr>
              <w:widowControl/>
              <w:adjustRightInd w:val="0"/>
              <w:snapToGrid w:val="0"/>
              <w:jc w:val="left"/>
              <w:rPr>
                <w:bCs/>
                <w:kern w:val="0"/>
                <w:sz w:val="18"/>
                <w:szCs w:val="18"/>
              </w:rPr>
            </w:pPr>
          </w:p>
        </w:tc>
        <w:tc>
          <w:tcPr>
            <w:tcW w:w="1417" w:type="dxa"/>
            <w:vMerge w:val="continue"/>
            <w:noWrap/>
            <w:vAlign w:val="center"/>
          </w:tcPr>
          <w:p w14:paraId="011F28DC">
            <w:pPr>
              <w:widowControl/>
              <w:adjustRightInd w:val="0"/>
              <w:snapToGrid w:val="0"/>
              <w:jc w:val="center"/>
              <w:rPr>
                <w:bCs/>
                <w:kern w:val="0"/>
                <w:sz w:val="18"/>
                <w:szCs w:val="18"/>
              </w:rPr>
            </w:pPr>
          </w:p>
        </w:tc>
        <w:tc>
          <w:tcPr>
            <w:tcW w:w="992" w:type="dxa"/>
            <w:noWrap/>
            <w:vAlign w:val="center"/>
          </w:tcPr>
          <w:p w14:paraId="236F4143">
            <w:pPr>
              <w:widowControl/>
              <w:adjustRightInd w:val="0"/>
              <w:snapToGrid w:val="0"/>
              <w:jc w:val="center"/>
              <w:rPr>
                <w:bCs/>
                <w:kern w:val="0"/>
                <w:sz w:val="18"/>
                <w:szCs w:val="18"/>
              </w:rPr>
            </w:pPr>
            <w:r>
              <w:rPr>
                <w:rFonts w:hint="eastAsia"/>
                <w:bCs/>
                <w:kern w:val="0"/>
                <w:sz w:val="18"/>
                <w:szCs w:val="18"/>
              </w:rPr>
              <w:t>9</w:t>
            </w:r>
          </w:p>
        </w:tc>
        <w:tc>
          <w:tcPr>
            <w:tcW w:w="3402" w:type="dxa"/>
            <w:noWrap/>
            <w:vAlign w:val="center"/>
          </w:tcPr>
          <w:p w14:paraId="7E2769CD">
            <w:pPr>
              <w:widowControl/>
              <w:adjustRightInd w:val="0"/>
              <w:snapToGrid w:val="0"/>
              <w:jc w:val="center"/>
              <w:rPr>
                <w:bCs/>
                <w:kern w:val="0"/>
                <w:sz w:val="18"/>
                <w:szCs w:val="18"/>
              </w:rPr>
            </w:pPr>
            <w:r>
              <w:rPr>
                <w:rFonts w:hint="eastAsia"/>
                <w:bCs/>
                <w:kern w:val="0"/>
                <w:sz w:val="18"/>
                <w:szCs w:val="18"/>
              </w:rPr>
              <w:t>就业指导</w:t>
            </w:r>
          </w:p>
        </w:tc>
      </w:tr>
      <w:tr w14:paraId="46E1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555" w:type="dxa"/>
            <w:vMerge w:val="continue"/>
            <w:noWrap/>
            <w:vAlign w:val="center"/>
          </w:tcPr>
          <w:p w14:paraId="70721E4A">
            <w:pPr>
              <w:widowControl/>
              <w:adjustRightInd w:val="0"/>
              <w:snapToGrid w:val="0"/>
              <w:jc w:val="left"/>
              <w:rPr>
                <w:bCs/>
                <w:kern w:val="0"/>
                <w:sz w:val="18"/>
                <w:szCs w:val="18"/>
              </w:rPr>
            </w:pPr>
          </w:p>
        </w:tc>
        <w:tc>
          <w:tcPr>
            <w:tcW w:w="1417" w:type="dxa"/>
            <w:vMerge w:val="continue"/>
            <w:noWrap/>
            <w:vAlign w:val="center"/>
          </w:tcPr>
          <w:p w14:paraId="6500E063">
            <w:pPr>
              <w:widowControl/>
              <w:adjustRightInd w:val="0"/>
              <w:snapToGrid w:val="0"/>
              <w:jc w:val="center"/>
              <w:rPr>
                <w:bCs/>
                <w:kern w:val="0"/>
                <w:sz w:val="18"/>
                <w:szCs w:val="18"/>
              </w:rPr>
            </w:pPr>
          </w:p>
        </w:tc>
        <w:tc>
          <w:tcPr>
            <w:tcW w:w="992" w:type="dxa"/>
            <w:noWrap/>
            <w:vAlign w:val="center"/>
          </w:tcPr>
          <w:p w14:paraId="6DAD1832">
            <w:pPr>
              <w:widowControl/>
              <w:adjustRightInd w:val="0"/>
              <w:snapToGrid w:val="0"/>
              <w:jc w:val="center"/>
              <w:rPr>
                <w:bCs/>
                <w:kern w:val="0"/>
                <w:sz w:val="18"/>
                <w:szCs w:val="18"/>
              </w:rPr>
            </w:pPr>
            <w:r>
              <w:rPr>
                <w:rFonts w:hint="eastAsia"/>
                <w:bCs/>
                <w:kern w:val="0"/>
                <w:sz w:val="18"/>
                <w:szCs w:val="18"/>
              </w:rPr>
              <w:t>10</w:t>
            </w:r>
          </w:p>
        </w:tc>
        <w:tc>
          <w:tcPr>
            <w:tcW w:w="3402" w:type="dxa"/>
            <w:noWrap/>
            <w:vAlign w:val="center"/>
          </w:tcPr>
          <w:p w14:paraId="24861506">
            <w:pPr>
              <w:widowControl/>
              <w:adjustRightInd w:val="0"/>
              <w:snapToGrid w:val="0"/>
              <w:jc w:val="center"/>
              <w:rPr>
                <w:bCs/>
                <w:kern w:val="0"/>
                <w:sz w:val="18"/>
                <w:szCs w:val="18"/>
              </w:rPr>
            </w:pPr>
            <w:r>
              <w:rPr>
                <w:bCs/>
                <w:kern w:val="0"/>
                <w:sz w:val="18"/>
                <w:szCs w:val="18"/>
              </w:rPr>
              <w:t>创新创业基础</w:t>
            </w:r>
          </w:p>
        </w:tc>
      </w:tr>
      <w:tr w14:paraId="0DAB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555" w:type="dxa"/>
            <w:vMerge w:val="continue"/>
            <w:noWrap/>
            <w:vAlign w:val="center"/>
          </w:tcPr>
          <w:p w14:paraId="4F1A5113">
            <w:pPr>
              <w:widowControl/>
              <w:adjustRightInd w:val="0"/>
              <w:snapToGrid w:val="0"/>
              <w:jc w:val="left"/>
              <w:rPr>
                <w:bCs/>
                <w:kern w:val="0"/>
                <w:sz w:val="18"/>
                <w:szCs w:val="18"/>
              </w:rPr>
            </w:pPr>
          </w:p>
        </w:tc>
        <w:tc>
          <w:tcPr>
            <w:tcW w:w="1417" w:type="dxa"/>
            <w:vMerge w:val="continue"/>
            <w:noWrap/>
            <w:vAlign w:val="center"/>
          </w:tcPr>
          <w:p w14:paraId="3FA524FD">
            <w:pPr>
              <w:widowControl/>
              <w:adjustRightInd w:val="0"/>
              <w:snapToGrid w:val="0"/>
              <w:jc w:val="center"/>
              <w:rPr>
                <w:bCs/>
                <w:kern w:val="0"/>
                <w:sz w:val="18"/>
                <w:szCs w:val="18"/>
              </w:rPr>
            </w:pPr>
          </w:p>
        </w:tc>
        <w:tc>
          <w:tcPr>
            <w:tcW w:w="992" w:type="dxa"/>
            <w:noWrap/>
            <w:vAlign w:val="center"/>
          </w:tcPr>
          <w:p w14:paraId="3D88C4A5">
            <w:pPr>
              <w:widowControl/>
              <w:adjustRightInd w:val="0"/>
              <w:snapToGrid w:val="0"/>
              <w:jc w:val="center"/>
              <w:rPr>
                <w:bCs/>
                <w:kern w:val="0"/>
                <w:sz w:val="18"/>
                <w:szCs w:val="18"/>
              </w:rPr>
            </w:pPr>
            <w:r>
              <w:rPr>
                <w:rFonts w:hint="eastAsia"/>
                <w:bCs/>
                <w:kern w:val="0"/>
                <w:sz w:val="18"/>
                <w:szCs w:val="18"/>
              </w:rPr>
              <w:t>11</w:t>
            </w:r>
          </w:p>
        </w:tc>
        <w:tc>
          <w:tcPr>
            <w:tcW w:w="3402" w:type="dxa"/>
            <w:noWrap/>
            <w:vAlign w:val="center"/>
          </w:tcPr>
          <w:p w14:paraId="42ECB366">
            <w:pPr>
              <w:widowControl/>
              <w:adjustRightInd w:val="0"/>
              <w:snapToGrid w:val="0"/>
              <w:jc w:val="center"/>
              <w:rPr>
                <w:bCs/>
                <w:kern w:val="0"/>
                <w:sz w:val="18"/>
                <w:szCs w:val="18"/>
              </w:rPr>
            </w:pPr>
            <w:r>
              <w:rPr>
                <w:rFonts w:hint="eastAsia"/>
                <w:bCs/>
                <w:kern w:val="0"/>
                <w:sz w:val="18"/>
                <w:szCs w:val="18"/>
              </w:rPr>
              <w:t>应用数学</w:t>
            </w:r>
          </w:p>
        </w:tc>
      </w:tr>
      <w:tr w14:paraId="7C20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7CA38EA4">
            <w:pPr>
              <w:widowControl/>
              <w:adjustRightInd w:val="0"/>
              <w:snapToGrid w:val="0"/>
              <w:jc w:val="left"/>
              <w:rPr>
                <w:bCs/>
                <w:kern w:val="0"/>
                <w:sz w:val="18"/>
                <w:szCs w:val="18"/>
              </w:rPr>
            </w:pPr>
          </w:p>
        </w:tc>
        <w:tc>
          <w:tcPr>
            <w:tcW w:w="1417" w:type="dxa"/>
            <w:vMerge w:val="continue"/>
            <w:noWrap/>
            <w:vAlign w:val="center"/>
          </w:tcPr>
          <w:p w14:paraId="29A42B5B">
            <w:pPr>
              <w:widowControl/>
              <w:adjustRightInd w:val="0"/>
              <w:snapToGrid w:val="0"/>
              <w:jc w:val="center"/>
              <w:rPr>
                <w:bCs/>
                <w:kern w:val="0"/>
                <w:sz w:val="18"/>
                <w:szCs w:val="18"/>
              </w:rPr>
            </w:pPr>
          </w:p>
        </w:tc>
        <w:tc>
          <w:tcPr>
            <w:tcW w:w="992" w:type="dxa"/>
            <w:noWrap/>
            <w:vAlign w:val="center"/>
          </w:tcPr>
          <w:p w14:paraId="1A200C9D">
            <w:pPr>
              <w:widowControl/>
              <w:adjustRightInd w:val="0"/>
              <w:snapToGrid w:val="0"/>
              <w:jc w:val="center"/>
              <w:rPr>
                <w:bCs/>
                <w:kern w:val="0"/>
                <w:sz w:val="18"/>
                <w:szCs w:val="18"/>
              </w:rPr>
            </w:pPr>
            <w:r>
              <w:rPr>
                <w:rFonts w:hint="eastAsia"/>
                <w:bCs/>
                <w:kern w:val="0"/>
                <w:sz w:val="18"/>
                <w:szCs w:val="18"/>
              </w:rPr>
              <w:t>12</w:t>
            </w:r>
          </w:p>
        </w:tc>
        <w:tc>
          <w:tcPr>
            <w:tcW w:w="3402" w:type="dxa"/>
            <w:noWrap/>
            <w:vAlign w:val="center"/>
          </w:tcPr>
          <w:p w14:paraId="5A90B29C">
            <w:pPr>
              <w:widowControl/>
              <w:adjustRightInd w:val="0"/>
              <w:snapToGrid w:val="0"/>
              <w:jc w:val="center"/>
              <w:rPr>
                <w:bCs/>
                <w:kern w:val="0"/>
                <w:sz w:val="18"/>
                <w:szCs w:val="18"/>
              </w:rPr>
            </w:pPr>
            <w:r>
              <w:rPr>
                <w:bCs/>
                <w:kern w:val="0"/>
                <w:sz w:val="18"/>
                <w:szCs w:val="18"/>
              </w:rPr>
              <w:t>劳动教育</w:t>
            </w:r>
          </w:p>
        </w:tc>
      </w:tr>
      <w:tr w14:paraId="5FB0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55" w:type="dxa"/>
            <w:vMerge w:val="continue"/>
            <w:noWrap/>
            <w:vAlign w:val="center"/>
          </w:tcPr>
          <w:p w14:paraId="145B8DBB">
            <w:pPr>
              <w:widowControl/>
              <w:adjustRightInd w:val="0"/>
              <w:snapToGrid w:val="0"/>
              <w:jc w:val="left"/>
              <w:rPr>
                <w:bCs/>
                <w:kern w:val="0"/>
                <w:sz w:val="18"/>
                <w:szCs w:val="18"/>
              </w:rPr>
            </w:pPr>
          </w:p>
        </w:tc>
        <w:tc>
          <w:tcPr>
            <w:tcW w:w="1417" w:type="dxa"/>
            <w:vMerge w:val="continue"/>
            <w:noWrap/>
            <w:vAlign w:val="center"/>
          </w:tcPr>
          <w:p w14:paraId="17590033">
            <w:pPr>
              <w:widowControl/>
              <w:adjustRightInd w:val="0"/>
              <w:snapToGrid w:val="0"/>
              <w:jc w:val="center"/>
              <w:rPr>
                <w:bCs/>
                <w:kern w:val="0"/>
                <w:sz w:val="18"/>
                <w:szCs w:val="18"/>
              </w:rPr>
            </w:pPr>
          </w:p>
        </w:tc>
        <w:tc>
          <w:tcPr>
            <w:tcW w:w="992" w:type="dxa"/>
            <w:noWrap/>
            <w:vAlign w:val="center"/>
          </w:tcPr>
          <w:p w14:paraId="4C696005">
            <w:pPr>
              <w:widowControl/>
              <w:adjustRightInd w:val="0"/>
              <w:snapToGrid w:val="0"/>
              <w:jc w:val="center"/>
              <w:rPr>
                <w:bCs/>
                <w:kern w:val="0"/>
                <w:sz w:val="18"/>
                <w:szCs w:val="18"/>
              </w:rPr>
            </w:pPr>
            <w:r>
              <w:rPr>
                <w:rFonts w:hint="eastAsia"/>
                <w:bCs/>
                <w:kern w:val="0"/>
                <w:sz w:val="18"/>
                <w:szCs w:val="18"/>
              </w:rPr>
              <w:t>13</w:t>
            </w:r>
          </w:p>
        </w:tc>
        <w:tc>
          <w:tcPr>
            <w:tcW w:w="3402" w:type="dxa"/>
            <w:noWrap/>
            <w:vAlign w:val="center"/>
          </w:tcPr>
          <w:p w14:paraId="01958234">
            <w:pPr>
              <w:widowControl/>
              <w:adjustRightInd w:val="0"/>
              <w:snapToGrid w:val="0"/>
              <w:jc w:val="center"/>
              <w:rPr>
                <w:bCs/>
                <w:kern w:val="0"/>
                <w:sz w:val="18"/>
                <w:szCs w:val="18"/>
              </w:rPr>
            </w:pPr>
            <w:r>
              <w:rPr>
                <w:bCs/>
                <w:kern w:val="0"/>
                <w:sz w:val="18"/>
                <w:szCs w:val="18"/>
              </w:rPr>
              <w:t>大学英语</w:t>
            </w:r>
          </w:p>
        </w:tc>
      </w:tr>
      <w:tr w14:paraId="28C1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55" w:type="dxa"/>
            <w:vMerge w:val="continue"/>
            <w:noWrap/>
            <w:vAlign w:val="center"/>
          </w:tcPr>
          <w:p w14:paraId="227CD9A9">
            <w:pPr>
              <w:widowControl/>
              <w:adjustRightInd w:val="0"/>
              <w:snapToGrid w:val="0"/>
              <w:jc w:val="left"/>
              <w:rPr>
                <w:bCs/>
                <w:kern w:val="0"/>
                <w:sz w:val="18"/>
                <w:szCs w:val="18"/>
              </w:rPr>
            </w:pPr>
          </w:p>
        </w:tc>
        <w:tc>
          <w:tcPr>
            <w:tcW w:w="1417" w:type="dxa"/>
            <w:vMerge w:val="continue"/>
            <w:noWrap/>
            <w:vAlign w:val="center"/>
          </w:tcPr>
          <w:p w14:paraId="51B8B11F">
            <w:pPr>
              <w:widowControl/>
              <w:adjustRightInd w:val="0"/>
              <w:snapToGrid w:val="0"/>
              <w:jc w:val="center"/>
              <w:rPr>
                <w:bCs/>
                <w:kern w:val="0"/>
                <w:sz w:val="18"/>
                <w:szCs w:val="18"/>
              </w:rPr>
            </w:pPr>
          </w:p>
        </w:tc>
        <w:tc>
          <w:tcPr>
            <w:tcW w:w="992" w:type="dxa"/>
            <w:noWrap/>
            <w:vAlign w:val="center"/>
          </w:tcPr>
          <w:p w14:paraId="01571748">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14</w:t>
            </w:r>
          </w:p>
        </w:tc>
        <w:tc>
          <w:tcPr>
            <w:tcW w:w="3402" w:type="dxa"/>
            <w:noWrap/>
            <w:vAlign w:val="center"/>
          </w:tcPr>
          <w:p w14:paraId="3DF5BC07">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国家安全教育</w:t>
            </w:r>
          </w:p>
        </w:tc>
      </w:tr>
      <w:tr w14:paraId="2265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55" w:type="dxa"/>
            <w:vMerge w:val="continue"/>
            <w:noWrap/>
            <w:vAlign w:val="center"/>
          </w:tcPr>
          <w:p w14:paraId="420EA274">
            <w:pPr>
              <w:widowControl/>
              <w:adjustRightInd w:val="0"/>
              <w:snapToGrid w:val="0"/>
              <w:jc w:val="center"/>
              <w:rPr>
                <w:bCs/>
                <w:kern w:val="0"/>
                <w:sz w:val="18"/>
                <w:szCs w:val="18"/>
              </w:rPr>
            </w:pPr>
          </w:p>
        </w:tc>
        <w:tc>
          <w:tcPr>
            <w:tcW w:w="1417" w:type="dxa"/>
            <w:vMerge w:val="restart"/>
            <w:noWrap/>
            <w:vAlign w:val="center"/>
          </w:tcPr>
          <w:p w14:paraId="42979E76">
            <w:pPr>
              <w:widowControl/>
              <w:adjustRightInd w:val="0"/>
              <w:snapToGrid w:val="0"/>
              <w:jc w:val="center"/>
              <w:rPr>
                <w:bCs/>
                <w:kern w:val="0"/>
                <w:sz w:val="18"/>
                <w:szCs w:val="18"/>
              </w:rPr>
            </w:pPr>
            <w:r>
              <w:rPr>
                <w:rFonts w:hint="eastAsia"/>
                <w:bCs/>
                <w:kern w:val="0"/>
                <w:sz w:val="18"/>
                <w:szCs w:val="18"/>
              </w:rPr>
              <w:t>限选</w:t>
            </w:r>
          </w:p>
        </w:tc>
        <w:tc>
          <w:tcPr>
            <w:tcW w:w="992" w:type="dxa"/>
            <w:noWrap/>
            <w:vAlign w:val="center"/>
          </w:tcPr>
          <w:p w14:paraId="4DA6ED22">
            <w:pPr>
              <w:widowControl/>
              <w:adjustRightInd w:val="0"/>
              <w:snapToGrid w:val="0"/>
              <w:jc w:val="center"/>
              <w:rPr>
                <w:bCs/>
                <w:kern w:val="0"/>
                <w:sz w:val="18"/>
                <w:szCs w:val="18"/>
              </w:rPr>
            </w:pPr>
            <w:r>
              <w:rPr>
                <w:rFonts w:hint="eastAsia"/>
                <w:bCs/>
                <w:kern w:val="0"/>
                <w:sz w:val="18"/>
                <w:szCs w:val="18"/>
              </w:rPr>
              <w:t>1</w:t>
            </w:r>
            <w:r>
              <w:rPr>
                <w:bCs/>
                <w:kern w:val="0"/>
                <w:sz w:val="18"/>
                <w:szCs w:val="18"/>
              </w:rPr>
              <w:t>5</w:t>
            </w:r>
          </w:p>
        </w:tc>
        <w:tc>
          <w:tcPr>
            <w:tcW w:w="3402" w:type="dxa"/>
            <w:noWrap/>
          </w:tcPr>
          <w:p w14:paraId="17E40A25">
            <w:pPr>
              <w:widowControl/>
              <w:adjustRightInd w:val="0"/>
              <w:snapToGrid w:val="0"/>
              <w:jc w:val="center"/>
              <w:rPr>
                <w:bCs/>
                <w:kern w:val="0"/>
                <w:sz w:val="18"/>
                <w:szCs w:val="18"/>
              </w:rPr>
            </w:pPr>
            <w:r>
              <w:rPr>
                <w:rFonts w:hint="eastAsia"/>
                <w:bCs/>
                <w:kern w:val="0"/>
                <w:sz w:val="18"/>
                <w:szCs w:val="18"/>
              </w:rPr>
              <w:t>“四史”课程</w:t>
            </w:r>
          </w:p>
        </w:tc>
      </w:tr>
      <w:tr w14:paraId="6B82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55" w:type="dxa"/>
            <w:vMerge w:val="continue"/>
            <w:noWrap/>
            <w:vAlign w:val="center"/>
          </w:tcPr>
          <w:p w14:paraId="3AD9B8E1">
            <w:pPr>
              <w:widowControl/>
              <w:adjustRightInd w:val="0"/>
              <w:snapToGrid w:val="0"/>
              <w:jc w:val="center"/>
              <w:rPr>
                <w:bCs/>
                <w:kern w:val="0"/>
                <w:sz w:val="18"/>
                <w:szCs w:val="18"/>
              </w:rPr>
            </w:pPr>
          </w:p>
        </w:tc>
        <w:tc>
          <w:tcPr>
            <w:tcW w:w="1417" w:type="dxa"/>
            <w:vMerge w:val="continue"/>
            <w:noWrap/>
            <w:vAlign w:val="center"/>
          </w:tcPr>
          <w:p w14:paraId="4D9658B8">
            <w:pPr>
              <w:widowControl/>
              <w:adjustRightInd w:val="0"/>
              <w:snapToGrid w:val="0"/>
              <w:jc w:val="center"/>
              <w:rPr>
                <w:bCs/>
                <w:kern w:val="0"/>
                <w:sz w:val="18"/>
                <w:szCs w:val="18"/>
              </w:rPr>
            </w:pPr>
          </w:p>
        </w:tc>
        <w:tc>
          <w:tcPr>
            <w:tcW w:w="992" w:type="dxa"/>
            <w:noWrap/>
            <w:vAlign w:val="center"/>
          </w:tcPr>
          <w:p w14:paraId="1BD6618A">
            <w:pPr>
              <w:widowControl/>
              <w:adjustRightInd w:val="0"/>
              <w:snapToGrid w:val="0"/>
              <w:jc w:val="center"/>
              <w:rPr>
                <w:bCs/>
                <w:kern w:val="0"/>
                <w:sz w:val="18"/>
                <w:szCs w:val="18"/>
              </w:rPr>
            </w:pPr>
            <w:r>
              <w:rPr>
                <w:rFonts w:hint="eastAsia"/>
                <w:bCs/>
                <w:kern w:val="0"/>
                <w:sz w:val="18"/>
                <w:szCs w:val="18"/>
              </w:rPr>
              <w:t>1</w:t>
            </w:r>
            <w:r>
              <w:rPr>
                <w:bCs/>
                <w:kern w:val="0"/>
                <w:sz w:val="18"/>
                <w:szCs w:val="18"/>
              </w:rPr>
              <w:t>6</w:t>
            </w:r>
          </w:p>
        </w:tc>
        <w:tc>
          <w:tcPr>
            <w:tcW w:w="3402" w:type="dxa"/>
            <w:noWrap/>
          </w:tcPr>
          <w:p w14:paraId="0A68A4AE">
            <w:pPr>
              <w:widowControl/>
              <w:adjustRightInd w:val="0"/>
              <w:snapToGrid w:val="0"/>
              <w:jc w:val="center"/>
              <w:rPr>
                <w:bCs/>
                <w:kern w:val="0"/>
                <w:sz w:val="18"/>
                <w:szCs w:val="18"/>
              </w:rPr>
            </w:pPr>
            <w:r>
              <w:rPr>
                <w:rFonts w:hint="eastAsia"/>
                <w:bCs/>
                <w:kern w:val="0"/>
                <w:sz w:val="18"/>
                <w:szCs w:val="18"/>
              </w:rPr>
              <w:t>大学语文2</w:t>
            </w:r>
          </w:p>
        </w:tc>
      </w:tr>
      <w:tr w14:paraId="601EB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55" w:type="dxa"/>
            <w:vMerge w:val="continue"/>
            <w:noWrap/>
            <w:vAlign w:val="center"/>
          </w:tcPr>
          <w:p w14:paraId="05BDC281">
            <w:pPr>
              <w:widowControl/>
              <w:adjustRightInd w:val="0"/>
              <w:snapToGrid w:val="0"/>
              <w:jc w:val="center"/>
              <w:rPr>
                <w:bCs/>
                <w:kern w:val="0"/>
                <w:sz w:val="18"/>
                <w:szCs w:val="18"/>
              </w:rPr>
            </w:pPr>
          </w:p>
        </w:tc>
        <w:tc>
          <w:tcPr>
            <w:tcW w:w="1417" w:type="dxa"/>
            <w:vMerge w:val="continue"/>
            <w:noWrap/>
            <w:vAlign w:val="center"/>
          </w:tcPr>
          <w:p w14:paraId="5BDB9538">
            <w:pPr>
              <w:widowControl/>
              <w:adjustRightInd w:val="0"/>
              <w:snapToGrid w:val="0"/>
              <w:jc w:val="center"/>
              <w:rPr>
                <w:bCs/>
                <w:kern w:val="0"/>
                <w:sz w:val="18"/>
                <w:szCs w:val="18"/>
              </w:rPr>
            </w:pPr>
          </w:p>
        </w:tc>
        <w:tc>
          <w:tcPr>
            <w:tcW w:w="992" w:type="dxa"/>
            <w:noWrap/>
            <w:vAlign w:val="center"/>
          </w:tcPr>
          <w:p w14:paraId="11F874B1">
            <w:pPr>
              <w:widowControl/>
              <w:adjustRightInd w:val="0"/>
              <w:snapToGrid w:val="0"/>
              <w:jc w:val="center"/>
              <w:rPr>
                <w:bCs/>
                <w:kern w:val="0"/>
                <w:sz w:val="18"/>
                <w:szCs w:val="18"/>
              </w:rPr>
            </w:pPr>
            <w:r>
              <w:rPr>
                <w:rFonts w:hint="eastAsia"/>
                <w:bCs/>
                <w:kern w:val="0"/>
                <w:sz w:val="18"/>
                <w:szCs w:val="18"/>
              </w:rPr>
              <w:t>1</w:t>
            </w:r>
            <w:r>
              <w:rPr>
                <w:bCs/>
                <w:kern w:val="0"/>
                <w:sz w:val="18"/>
                <w:szCs w:val="18"/>
              </w:rPr>
              <w:t>7</w:t>
            </w:r>
          </w:p>
        </w:tc>
        <w:tc>
          <w:tcPr>
            <w:tcW w:w="3402" w:type="dxa"/>
            <w:noWrap/>
          </w:tcPr>
          <w:p w14:paraId="03A15AA2">
            <w:pPr>
              <w:widowControl/>
              <w:adjustRightInd w:val="0"/>
              <w:snapToGrid w:val="0"/>
              <w:jc w:val="center"/>
              <w:rPr>
                <w:bCs/>
                <w:kern w:val="0"/>
                <w:sz w:val="18"/>
                <w:szCs w:val="18"/>
              </w:rPr>
            </w:pPr>
            <w:r>
              <w:rPr>
                <w:rFonts w:hint="eastAsia"/>
                <w:bCs/>
                <w:kern w:val="0"/>
                <w:sz w:val="18"/>
                <w:szCs w:val="18"/>
              </w:rPr>
              <w:t>中华优秀传统文化</w:t>
            </w:r>
          </w:p>
        </w:tc>
      </w:tr>
      <w:tr w14:paraId="3DC2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55" w:type="dxa"/>
            <w:vMerge w:val="continue"/>
            <w:noWrap/>
            <w:vAlign w:val="center"/>
          </w:tcPr>
          <w:p w14:paraId="14AEB9B7">
            <w:pPr>
              <w:widowControl/>
              <w:adjustRightInd w:val="0"/>
              <w:snapToGrid w:val="0"/>
              <w:jc w:val="center"/>
              <w:rPr>
                <w:bCs/>
                <w:kern w:val="0"/>
                <w:sz w:val="18"/>
                <w:szCs w:val="18"/>
              </w:rPr>
            </w:pPr>
          </w:p>
        </w:tc>
        <w:tc>
          <w:tcPr>
            <w:tcW w:w="1417" w:type="dxa"/>
            <w:vMerge w:val="continue"/>
            <w:noWrap/>
            <w:vAlign w:val="center"/>
          </w:tcPr>
          <w:p w14:paraId="0E175FF9">
            <w:pPr>
              <w:widowControl/>
              <w:adjustRightInd w:val="0"/>
              <w:snapToGrid w:val="0"/>
              <w:jc w:val="center"/>
              <w:rPr>
                <w:bCs/>
                <w:kern w:val="0"/>
                <w:sz w:val="18"/>
                <w:szCs w:val="18"/>
              </w:rPr>
            </w:pPr>
          </w:p>
        </w:tc>
        <w:tc>
          <w:tcPr>
            <w:tcW w:w="992" w:type="dxa"/>
            <w:noWrap/>
            <w:vAlign w:val="center"/>
          </w:tcPr>
          <w:p w14:paraId="31C999AB">
            <w:pPr>
              <w:widowControl/>
              <w:adjustRightInd w:val="0"/>
              <w:snapToGrid w:val="0"/>
              <w:jc w:val="center"/>
              <w:rPr>
                <w:bCs/>
                <w:kern w:val="0"/>
                <w:sz w:val="18"/>
                <w:szCs w:val="18"/>
              </w:rPr>
            </w:pPr>
            <w:r>
              <w:rPr>
                <w:rFonts w:hint="eastAsia"/>
                <w:bCs/>
                <w:kern w:val="0"/>
                <w:sz w:val="18"/>
                <w:szCs w:val="18"/>
              </w:rPr>
              <w:t>1</w:t>
            </w:r>
            <w:r>
              <w:rPr>
                <w:bCs/>
                <w:kern w:val="0"/>
                <w:sz w:val="18"/>
                <w:szCs w:val="18"/>
              </w:rPr>
              <w:t>8</w:t>
            </w:r>
          </w:p>
        </w:tc>
        <w:tc>
          <w:tcPr>
            <w:tcW w:w="3402" w:type="dxa"/>
            <w:noWrap/>
          </w:tcPr>
          <w:p w14:paraId="1E18F02B">
            <w:pPr>
              <w:widowControl/>
              <w:adjustRightInd w:val="0"/>
              <w:snapToGrid w:val="0"/>
              <w:jc w:val="center"/>
              <w:rPr>
                <w:bCs/>
                <w:kern w:val="0"/>
                <w:sz w:val="18"/>
                <w:szCs w:val="18"/>
              </w:rPr>
            </w:pPr>
            <w:r>
              <w:rPr>
                <w:rFonts w:hint="eastAsia"/>
                <w:bCs/>
                <w:kern w:val="0"/>
                <w:sz w:val="18"/>
                <w:szCs w:val="18"/>
              </w:rPr>
              <w:t>艺术与审美</w:t>
            </w:r>
          </w:p>
        </w:tc>
      </w:tr>
      <w:tr w14:paraId="2BEA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55" w:type="dxa"/>
            <w:vMerge w:val="continue"/>
            <w:noWrap/>
            <w:vAlign w:val="center"/>
          </w:tcPr>
          <w:p w14:paraId="640AE8F5">
            <w:pPr>
              <w:widowControl/>
              <w:adjustRightInd w:val="0"/>
              <w:snapToGrid w:val="0"/>
              <w:jc w:val="center"/>
              <w:rPr>
                <w:bCs/>
                <w:kern w:val="0"/>
                <w:sz w:val="18"/>
                <w:szCs w:val="18"/>
              </w:rPr>
            </w:pPr>
          </w:p>
        </w:tc>
        <w:tc>
          <w:tcPr>
            <w:tcW w:w="1417" w:type="dxa"/>
            <w:vMerge w:val="continue"/>
            <w:noWrap/>
            <w:vAlign w:val="center"/>
          </w:tcPr>
          <w:p w14:paraId="1197F312">
            <w:pPr>
              <w:widowControl/>
              <w:adjustRightInd w:val="0"/>
              <w:snapToGrid w:val="0"/>
              <w:jc w:val="center"/>
              <w:rPr>
                <w:bCs/>
                <w:kern w:val="0"/>
                <w:sz w:val="18"/>
                <w:szCs w:val="18"/>
              </w:rPr>
            </w:pPr>
          </w:p>
        </w:tc>
        <w:tc>
          <w:tcPr>
            <w:tcW w:w="992" w:type="dxa"/>
            <w:noWrap/>
            <w:vAlign w:val="center"/>
          </w:tcPr>
          <w:p w14:paraId="0D54BAE1">
            <w:pPr>
              <w:widowControl/>
              <w:adjustRightInd w:val="0"/>
              <w:snapToGrid w:val="0"/>
              <w:jc w:val="center"/>
              <w:rPr>
                <w:bCs/>
                <w:kern w:val="0"/>
                <w:sz w:val="18"/>
                <w:szCs w:val="18"/>
              </w:rPr>
            </w:pPr>
            <w:r>
              <w:rPr>
                <w:rFonts w:hint="eastAsia"/>
                <w:bCs/>
                <w:kern w:val="0"/>
                <w:sz w:val="18"/>
                <w:szCs w:val="18"/>
              </w:rPr>
              <w:t>1</w:t>
            </w:r>
            <w:r>
              <w:rPr>
                <w:bCs/>
                <w:kern w:val="0"/>
                <w:sz w:val="18"/>
                <w:szCs w:val="18"/>
              </w:rPr>
              <w:t>9</w:t>
            </w:r>
          </w:p>
        </w:tc>
        <w:tc>
          <w:tcPr>
            <w:tcW w:w="3402" w:type="dxa"/>
            <w:noWrap/>
          </w:tcPr>
          <w:p w14:paraId="06920C34">
            <w:pPr>
              <w:widowControl/>
              <w:adjustRightInd w:val="0"/>
              <w:snapToGrid w:val="0"/>
              <w:jc w:val="center"/>
              <w:rPr>
                <w:bCs/>
                <w:kern w:val="0"/>
                <w:sz w:val="18"/>
                <w:szCs w:val="18"/>
              </w:rPr>
            </w:pPr>
            <w:r>
              <w:rPr>
                <w:rFonts w:hint="eastAsia"/>
                <w:bCs/>
                <w:kern w:val="0"/>
                <w:sz w:val="18"/>
                <w:szCs w:val="18"/>
              </w:rPr>
              <w:t>应急救护</w:t>
            </w:r>
          </w:p>
        </w:tc>
      </w:tr>
      <w:tr w14:paraId="779A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55" w:type="dxa"/>
            <w:vMerge w:val="continue"/>
            <w:noWrap/>
            <w:vAlign w:val="center"/>
          </w:tcPr>
          <w:p w14:paraId="6C71B230">
            <w:pPr>
              <w:widowControl/>
              <w:adjustRightInd w:val="0"/>
              <w:snapToGrid w:val="0"/>
              <w:jc w:val="center"/>
              <w:rPr>
                <w:bCs/>
                <w:kern w:val="0"/>
                <w:sz w:val="18"/>
                <w:szCs w:val="18"/>
              </w:rPr>
            </w:pPr>
          </w:p>
        </w:tc>
        <w:tc>
          <w:tcPr>
            <w:tcW w:w="1417" w:type="dxa"/>
            <w:vMerge w:val="continue"/>
            <w:noWrap/>
            <w:vAlign w:val="center"/>
          </w:tcPr>
          <w:p w14:paraId="60CDCE3A">
            <w:pPr>
              <w:widowControl/>
              <w:adjustRightInd w:val="0"/>
              <w:snapToGrid w:val="0"/>
              <w:jc w:val="center"/>
              <w:rPr>
                <w:bCs/>
                <w:kern w:val="0"/>
                <w:sz w:val="18"/>
                <w:szCs w:val="18"/>
              </w:rPr>
            </w:pPr>
          </w:p>
        </w:tc>
        <w:tc>
          <w:tcPr>
            <w:tcW w:w="992" w:type="dxa"/>
            <w:noWrap/>
            <w:vAlign w:val="center"/>
          </w:tcPr>
          <w:p w14:paraId="526D6B66">
            <w:pPr>
              <w:widowControl/>
              <w:adjustRightInd w:val="0"/>
              <w:snapToGrid w:val="0"/>
              <w:jc w:val="center"/>
              <w:rPr>
                <w:bCs/>
                <w:kern w:val="0"/>
                <w:sz w:val="18"/>
                <w:szCs w:val="18"/>
              </w:rPr>
            </w:pPr>
            <w:r>
              <w:rPr>
                <w:rFonts w:hint="eastAsia"/>
                <w:bCs/>
                <w:kern w:val="0"/>
                <w:sz w:val="18"/>
                <w:szCs w:val="18"/>
              </w:rPr>
              <w:t>2</w:t>
            </w:r>
            <w:r>
              <w:rPr>
                <w:bCs/>
                <w:kern w:val="0"/>
                <w:sz w:val="18"/>
                <w:szCs w:val="18"/>
              </w:rPr>
              <w:t>0</w:t>
            </w:r>
          </w:p>
        </w:tc>
        <w:tc>
          <w:tcPr>
            <w:tcW w:w="3402" w:type="dxa"/>
            <w:noWrap/>
          </w:tcPr>
          <w:p w14:paraId="4ABE0A36">
            <w:pPr>
              <w:widowControl/>
              <w:adjustRightInd w:val="0"/>
              <w:snapToGrid w:val="0"/>
              <w:jc w:val="center"/>
              <w:rPr>
                <w:bCs/>
                <w:kern w:val="0"/>
                <w:sz w:val="18"/>
                <w:szCs w:val="18"/>
              </w:rPr>
            </w:pPr>
            <w:r>
              <w:rPr>
                <w:rFonts w:hint="eastAsia"/>
                <w:bCs/>
                <w:kern w:val="0"/>
                <w:sz w:val="18"/>
                <w:szCs w:val="18"/>
              </w:rPr>
              <w:t>大学生安全教育</w:t>
            </w:r>
          </w:p>
        </w:tc>
      </w:tr>
      <w:tr w14:paraId="1E2C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55" w:type="dxa"/>
            <w:vMerge w:val="continue"/>
            <w:noWrap/>
            <w:vAlign w:val="center"/>
          </w:tcPr>
          <w:p w14:paraId="7FCD0489">
            <w:pPr>
              <w:widowControl/>
              <w:adjustRightInd w:val="0"/>
              <w:snapToGrid w:val="0"/>
              <w:jc w:val="center"/>
              <w:rPr>
                <w:bCs/>
                <w:kern w:val="0"/>
                <w:sz w:val="18"/>
                <w:szCs w:val="18"/>
              </w:rPr>
            </w:pPr>
          </w:p>
        </w:tc>
        <w:tc>
          <w:tcPr>
            <w:tcW w:w="1417" w:type="dxa"/>
            <w:vMerge w:val="restart"/>
            <w:noWrap/>
            <w:vAlign w:val="center"/>
          </w:tcPr>
          <w:p w14:paraId="7733F394">
            <w:pPr>
              <w:widowControl/>
              <w:adjustRightInd w:val="0"/>
              <w:snapToGrid w:val="0"/>
              <w:jc w:val="center"/>
              <w:rPr>
                <w:bCs/>
                <w:kern w:val="0"/>
                <w:sz w:val="18"/>
                <w:szCs w:val="18"/>
              </w:rPr>
            </w:pPr>
            <w:r>
              <w:rPr>
                <w:rFonts w:hint="eastAsia"/>
                <w:bCs/>
                <w:kern w:val="0"/>
                <w:sz w:val="18"/>
                <w:szCs w:val="18"/>
              </w:rPr>
              <w:t>任选</w:t>
            </w:r>
          </w:p>
        </w:tc>
        <w:tc>
          <w:tcPr>
            <w:tcW w:w="992" w:type="dxa"/>
            <w:noWrap/>
            <w:vAlign w:val="center"/>
          </w:tcPr>
          <w:p w14:paraId="1F145FB1">
            <w:pPr>
              <w:widowControl/>
              <w:adjustRightInd w:val="0"/>
              <w:snapToGrid w:val="0"/>
              <w:jc w:val="center"/>
              <w:rPr>
                <w:bCs/>
                <w:kern w:val="0"/>
                <w:sz w:val="18"/>
                <w:szCs w:val="18"/>
              </w:rPr>
            </w:pPr>
            <w:r>
              <w:rPr>
                <w:rFonts w:hint="eastAsia"/>
                <w:bCs/>
                <w:kern w:val="0"/>
                <w:sz w:val="18"/>
                <w:szCs w:val="18"/>
              </w:rPr>
              <w:t>2</w:t>
            </w:r>
            <w:r>
              <w:rPr>
                <w:bCs/>
                <w:kern w:val="0"/>
                <w:sz w:val="18"/>
                <w:szCs w:val="18"/>
              </w:rPr>
              <w:t>1</w:t>
            </w:r>
          </w:p>
        </w:tc>
        <w:tc>
          <w:tcPr>
            <w:tcW w:w="3402" w:type="dxa"/>
            <w:noWrap/>
            <w:vAlign w:val="center"/>
          </w:tcPr>
          <w:p w14:paraId="6BA7C491">
            <w:pPr>
              <w:adjustRightInd w:val="0"/>
              <w:snapToGrid w:val="0"/>
              <w:jc w:val="center"/>
              <w:rPr>
                <w:sz w:val="18"/>
                <w:szCs w:val="18"/>
              </w:rPr>
            </w:pPr>
            <w:r>
              <w:rPr>
                <w:rFonts w:hint="eastAsia" w:ascii="宋体" w:hAnsi="宋体" w:cs="宋体"/>
                <w:bCs/>
                <w:kern w:val="0"/>
                <w:sz w:val="18"/>
                <w:szCs w:val="18"/>
              </w:rPr>
              <w:t>人文艺术类课程</w:t>
            </w:r>
          </w:p>
        </w:tc>
      </w:tr>
      <w:tr w14:paraId="2DA8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555" w:type="dxa"/>
            <w:vMerge w:val="continue"/>
            <w:noWrap/>
            <w:vAlign w:val="center"/>
          </w:tcPr>
          <w:p w14:paraId="3AFAB4E6">
            <w:pPr>
              <w:widowControl/>
              <w:adjustRightInd w:val="0"/>
              <w:snapToGrid w:val="0"/>
              <w:jc w:val="left"/>
              <w:rPr>
                <w:bCs/>
                <w:kern w:val="0"/>
                <w:sz w:val="18"/>
                <w:szCs w:val="18"/>
              </w:rPr>
            </w:pPr>
          </w:p>
        </w:tc>
        <w:tc>
          <w:tcPr>
            <w:tcW w:w="1417" w:type="dxa"/>
            <w:vMerge w:val="continue"/>
            <w:noWrap/>
            <w:vAlign w:val="center"/>
          </w:tcPr>
          <w:p w14:paraId="3EFAB851">
            <w:pPr>
              <w:widowControl/>
              <w:adjustRightInd w:val="0"/>
              <w:snapToGrid w:val="0"/>
              <w:jc w:val="center"/>
              <w:rPr>
                <w:bCs/>
                <w:kern w:val="0"/>
                <w:sz w:val="18"/>
                <w:szCs w:val="18"/>
              </w:rPr>
            </w:pPr>
          </w:p>
        </w:tc>
        <w:tc>
          <w:tcPr>
            <w:tcW w:w="992" w:type="dxa"/>
            <w:noWrap/>
            <w:vAlign w:val="center"/>
          </w:tcPr>
          <w:p w14:paraId="337DD052">
            <w:pPr>
              <w:widowControl/>
              <w:adjustRightInd w:val="0"/>
              <w:snapToGrid w:val="0"/>
              <w:jc w:val="center"/>
              <w:rPr>
                <w:bCs/>
                <w:kern w:val="0"/>
                <w:sz w:val="18"/>
                <w:szCs w:val="18"/>
              </w:rPr>
            </w:pPr>
            <w:r>
              <w:rPr>
                <w:rFonts w:hint="eastAsia"/>
                <w:bCs/>
                <w:kern w:val="0"/>
                <w:sz w:val="18"/>
                <w:szCs w:val="18"/>
              </w:rPr>
              <w:t>2</w:t>
            </w:r>
            <w:r>
              <w:rPr>
                <w:bCs/>
                <w:kern w:val="0"/>
                <w:sz w:val="18"/>
                <w:szCs w:val="18"/>
              </w:rPr>
              <w:t>2</w:t>
            </w:r>
          </w:p>
        </w:tc>
        <w:tc>
          <w:tcPr>
            <w:tcW w:w="3402" w:type="dxa"/>
            <w:noWrap/>
            <w:vAlign w:val="center"/>
          </w:tcPr>
          <w:p w14:paraId="7CADABE8">
            <w:pPr>
              <w:adjustRightInd w:val="0"/>
              <w:snapToGrid w:val="0"/>
              <w:jc w:val="center"/>
              <w:rPr>
                <w:sz w:val="18"/>
                <w:szCs w:val="18"/>
              </w:rPr>
            </w:pPr>
            <w:r>
              <w:rPr>
                <w:rFonts w:hint="eastAsia" w:ascii="宋体" w:hAnsi="宋体" w:cs="宋体"/>
                <w:bCs/>
                <w:kern w:val="0"/>
                <w:sz w:val="18"/>
                <w:szCs w:val="18"/>
              </w:rPr>
              <w:t>社会认识类课程</w:t>
            </w:r>
          </w:p>
        </w:tc>
      </w:tr>
      <w:tr w14:paraId="1AA8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555" w:type="dxa"/>
            <w:vMerge w:val="continue"/>
            <w:noWrap/>
            <w:vAlign w:val="center"/>
          </w:tcPr>
          <w:p w14:paraId="439ED89F">
            <w:pPr>
              <w:widowControl/>
              <w:adjustRightInd w:val="0"/>
              <w:snapToGrid w:val="0"/>
              <w:jc w:val="left"/>
              <w:rPr>
                <w:bCs/>
                <w:kern w:val="0"/>
                <w:sz w:val="18"/>
                <w:szCs w:val="18"/>
              </w:rPr>
            </w:pPr>
          </w:p>
        </w:tc>
        <w:tc>
          <w:tcPr>
            <w:tcW w:w="1417" w:type="dxa"/>
            <w:vMerge w:val="continue"/>
            <w:noWrap/>
            <w:vAlign w:val="center"/>
          </w:tcPr>
          <w:p w14:paraId="3FE920BB">
            <w:pPr>
              <w:widowControl/>
              <w:adjustRightInd w:val="0"/>
              <w:snapToGrid w:val="0"/>
              <w:jc w:val="center"/>
              <w:rPr>
                <w:bCs/>
                <w:kern w:val="0"/>
                <w:sz w:val="18"/>
                <w:szCs w:val="18"/>
              </w:rPr>
            </w:pPr>
          </w:p>
        </w:tc>
        <w:tc>
          <w:tcPr>
            <w:tcW w:w="992" w:type="dxa"/>
            <w:noWrap/>
            <w:vAlign w:val="center"/>
          </w:tcPr>
          <w:p w14:paraId="6D997F05">
            <w:pPr>
              <w:widowControl/>
              <w:adjustRightInd w:val="0"/>
              <w:snapToGrid w:val="0"/>
              <w:jc w:val="center"/>
              <w:rPr>
                <w:bCs/>
                <w:kern w:val="0"/>
                <w:sz w:val="18"/>
                <w:szCs w:val="18"/>
              </w:rPr>
            </w:pPr>
            <w:r>
              <w:rPr>
                <w:rFonts w:hint="eastAsia"/>
                <w:bCs/>
                <w:kern w:val="0"/>
                <w:sz w:val="18"/>
                <w:szCs w:val="18"/>
              </w:rPr>
              <w:t>2</w:t>
            </w:r>
            <w:r>
              <w:rPr>
                <w:bCs/>
                <w:kern w:val="0"/>
                <w:sz w:val="18"/>
                <w:szCs w:val="18"/>
              </w:rPr>
              <w:t>3</w:t>
            </w:r>
          </w:p>
        </w:tc>
        <w:tc>
          <w:tcPr>
            <w:tcW w:w="3402" w:type="dxa"/>
            <w:noWrap/>
            <w:vAlign w:val="center"/>
          </w:tcPr>
          <w:p w14:paraId="34AAE1E5">
            <w:pPr>
              <w:adjustRightInd w:val="0"/>
              <w:snapToGrid w:val="0"/>
              <w:jc w:val="center"/>
              <w:rPr>
                <w:sz w:val="18"/>
                <w:szCs w:val="18"/>
              </w:rPr>
            </w:pPr>
            <w:r>
              <w:rPr>
                <w:rFonts w:hint="eastAsia" w:ascii="宋体" w:hAnsi="宋体" w:cs="宋体"/>
                <w:bCs/>
                <w:kern w:val="0"/>
                <w:sz w:val="18"/>
                <w:szCs w:val="18"/>
              </w:rPr>
              <w:t>工具应用类课程</w:t>
            </w:r>
          </w:p>
        </w:tc>
      </w:tr>
      <w:tr w14:paraId="6059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555" w:type="dxa"/>
            <w:vMerge w:val="continue"/>
            <w:noWrap/>
            <w:vAlign w:val="center"/>
          </w:tcPr>
          <w:p w14:paraId="5D364870">
            <w:pPr>
              <w:widowControl/>
              <w:adjustRightInd w:val="0"/>
              <w:snapToGrid w:val="0"/>
              <w:jc w:val="left"/>
              <w:rPr>
                <w:bCs/>
                <w:kern w:val="0"/>
                <w:sz w:val="18"/>
                <w:szCs w:val="18"/>
              </w:rPr>
            </w:pPr>
          </w:p>
        </w:tc>
        <w:tc>
          <w:tcPr>
            <w:tcW w:w="1417" w:type="dxa"/>
            <w:vMerge w:val="continue"/>
            <w:noWrap/>
            <w:vAlign w:val="center"/>
          </w:tcPr>
          <w:p w14:paraId="0685DFA9">
            <w:pPr>
              <w:widowControl/>
              <w:adjustRightInd w:val="0"/>
              <w:snapToGrid w:val="0"/>
              <w:jc w:val="center"/>
              <w:rPr>
                <w:bCs/>
                <w:kern w:val="0"/>
                <w:sz w:val="18"/>
                <w:szCs w:val="18"/>
              </w:rPr>
            </w:pPr>
          </w:p>
        </w:tc>
        <w:tc>
          <w:tcPr>
            <w:tcW w:w="992" w:type="dxa"/>
            <w:noWrap/>
            <w:vAlign w:val="center"/>
          </w:tcPr>
          <w:p w14:paraId="58E20A3E">
            <w:pPr>
              <w:widowControl/>
              <w:adjustRightInd w:val="0"/>
              <w:snapToGrid w:val="0"/>
              <w:jc w:val="center"/>
              <w:rPr>
                <w:bCs/>
                <w:kern w:val="0"/>
                <w:sz w:val="18"/>
                <w:szCs w:val="18"/>
              </w:rPr>
            </w:pPr>
            <w:r>
              <w:rPr>
                <w:rFonts w:hint="eastAsia"/>
                <w:bCs/>
                <w:kern w:val="0"/>
                <w:sz w:val="18"/>
                <w:szCs w:val="18"/>
              </w:rPr>
              <w:t>2</w:t>
            </w:r>
            <w:r>
              <w:rPr>
                <w:bCs/>
                <w:kern w:val="0"/>
                <w:sz w:val="18"/>
                <w:szCs w:val="18"/>
              </w:rPr>
              <w:t>4</w:t>
            </w:r>
          </w:p>
        </w:tc>
        <w:tc>
          <w:tcPr>
            <w:tcW w:w="3402" w:type="dxa"/>
            <w:noWrap/>
            <w:vAlign w:val="center"/>
          </w:tcPr>
          <w:p w14:paraId="72AFE109">
            <w:pPr>
              <w:adjustRightInd w:val="0"/>
              <w:snapToGrid w:val="0"/>
              <w:jc w:val="center"/>
              <w:rPr>
                <w:sz w:val="18"/>
                <w:szCs w:val="18"/>
              </w:rPr>
            </w:pPr>
            <w:r>
              <w:rPr>
                <w:rFonts w:hint="eastAsia" w:ascii="宋体" w:hAnsi="宋体" w:cs="宋体"/>
                <w:bCs/>
                <w:kern w:val="0"/>
                <w:sz w:val="18"/>
                <w:szCs w:val="18"/>
              </w:rPr>
              <w:t>科技素质类课程</w:t>
            </w:r>
          </w:p>
        </w:tc>
      </w:tr>
      <w:tr w14:paraId="1096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555" w:type="dxa"/>
            <w:vMerge w:val="continue"/>
            <w:noWrap/>
            <w:vAlign w:val="center"/>
          </w:tcPr>
          <w:p w14:paraId="5198361E">
            <w:pPr>
              <w:widowControl/>
              <w:adjustRightInd w:val="0"/>
              <w:snapToGrid w:val="0"/>
              <w:jc w:val="left"/>
              <w:rPr>
                <w:bCs/>
                <w:kern w:val="0"/>
                <w:sz w:val="18"/>
                <w:szCs w:val="18"/>
              </w:rPr>
            </w:pPr>
          </w:p>
        </w:tc>
        <w:tc>
          <w:tcPr>
            <w:tcW w:w="1417" w:type="dxa"/>
            <w:vMerge w:val="continue"/>
            <w:noWrap/>
            <w:vAlign w:val="center"/>
          </w:tcPr>
          <w:p w14:paraId="57610B57">
            <w:pPr>
              <w:widowControl/>
              <w:adjustRightInd w:val="0"/>
              <w:snapToGrid w:val="0"/>
              <w:jc w:val="center"/>
              <w:rPr>
                <w:bCs/>
                <w:kern w:val="0"/>
                <w:sz w:val="18"/>
                <w:szCs w:val="18"/>
              </w:rPr>
            </w:pPr>
          </w:p>
        </w:tc>
        <w:tc>
          <w:tcPr>
            <w:tcW w:w="992" w:type="dxa"/>
            <w:noWrap/>
            <w:vAlign w:val="center"/>
          </w:tcPr>
          <w:p w14:paraId="40FCFEC5">
            <w:pPr>
              <w:widowControl/>
              <w:adjustRightInd w:val="0"/>
              <w:snapToGrid w:val="0"/>
              <w:jc w:val="center"/>
              <w:rPr>
                <w:bCs/>
                <w:kern w:val="0"/>
                <w:sz w:val="18"/>
                <w:szCs w:val="18"/>
              </w:rPr>
            </w:pPr>
            <w:r>
              <w:rPr>
                <w:rFonts w:hint="eastAsia"/>
                <w:bCs/>
                <w:kern w:val="0"/>
                <w:sz w:val="18"/>
                <w:szCs w:val="18"/>
              </w:rPr>
              <w:t>2</w:t>
            </w:r>
            <w:r>
              <w:rPr>
                <w:bCs/>
                <w:kern w:val="0"/>
                <w:sz w:val="18"/>
                <w:szCs w:val="18"/>
              </w:rPr>
              <w:t>5</w:t>
            </w:r>
          </w:p>
        </w:tc>
        <w:tc>
          <w:tcPr>
            <w:tcW w:w="3402" w:type="dxa"/>
            <w:noWrap/>
            <w:vAlign w:val="center"/>
          </w:tcPr>
          <w:p w14:paraId="44C69033">
            <w:pPr>
              <w:adjustRightInd w:val="0"/>
              <w:snapToGrid w:val="0"/>
              <w:jc w:val="center"/>
              <w:rPr>
                <w:sz w:val="18"/>
                <w:szCs w:val="18"/>
              </w:rPr>
            </w:pPr>
            <w:r>
              <w:rPr>
                <w:rFonts w:hint="eastAsia" w:ascii="宋体" w:hAnsi="宋体" w:cs="宋体"/>
                <w:bCs/>
                <w:kern w:val="0"/>
                <w:sz w:val="18"/>
                <w:szCs w:val="18"/>
              </w:rPr>
              <w:t>创新创业类课程</w:t>
            </w:r>
          </w:p>
        </w:tc>
      </w:tr>
      <w:tr w14:paraId="08B5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restart"/>
            <w:noWrap/>
            <w:vAlign w:val="center"/>
          </w:tcPr>
          <w:p w14:paraId="06AB247A">
            <w:pPr>
              <w:widowControl/>
              <w:adjustRightInd w:val="0"/>
              <w:snapToGrid w:val="0"/>
              <w:jc w:val="center"/>
              <w:rPr>
                <w:bCs/>
                <w:kern w:val="0"/>
                <w:sz w:val="18"/>
                <w:szCs w:val="18"/>
              </w:rPr>
            </w:pPr>
            <w:r>
              <w:rPr>
                <w:rFonts w:hint="eastAsia"/>
                <w:bCs/>
                <w:kern w:val="0"/>
                <w:sz w:val="18"/>
                <w:szCs w:val="18"/>
              </w:rPr>
              <w:t>专业</w:t>
            </w:r>
            <w:r>
              <w:rPr>
                <w:bCs/>
                <w:kern w:val="0"/>
                <w:sz w:val="18"/>
                <w:szCs w:val="18"/>
              </w:rPr>
              <w:t>基础课程</w:t>
            </w:r>
          </w:p>
        </w:tc>
        <w:tc>
          <w:tcPr>
            <w:tcW w:w="1417" w:type="dxa"/>
            <w:vMerge w:val="restart"/>
            <w:noWrap/>
            <w:vAlign w:val="center"/>
          </w:tcPr>
          <w:p w14:paraId="6EA30D3F">
            <w:pPr>
              <w:widowControl/>
              <w:adjustRightInd w:val="0"/>
              <w:snapToGrid w:val="0"/>
              <w:jc w:val="center"/>
              <w:rPr>
                <w:bCs/>
                <w:kern w:val="0"/>
                <w:sz w:val="18"/>
                <w:szCs w:val="18"/>
              </w:rPr>
            </w:pPr>
            <w:r>
              <w:rPr>
                <w:bCs/>
                <w:kern w:val="0"/>
                <w:sz w:val="18"/>
                <w:szCs w:val="18"/>
              </w:rPr>
              <w:t>必修</w:t>
            </w:r>
          </w:p>
        </w:tc>
        <w:tc>
          <w:tcPr>
            <w:tcW w:w="992" w:type="dxa"/>
            <w:noWrap/>
            <w:vAlign w:val="center"/>
          </w:tcPr>
          <w:p w14:paraId="00401B2F">
            <w:pPr>
              <w:widowControl/>
              <w:adjustRightInd w:val="0"/>
              <w:snapToGrid w:val="0"/>
              <w:jc w:val="center"/>
              <w:rPr>
                <w:bCs/>
                <w:kern w:val="0"/>
                <w:sz w:val="18"/>
                <w:szCs w:val="18"/>
              </w:rPr>
            </w:pPr>
            <w:r>
              <w:rPr>
                <w:rFonts w:hint="eastAsia"/>
                <w:bCs/>
                <w:kern w:val="0"/>
                <w:sz w:val="18"/>
                <w:szCs w:val="18"/>
              </w:rPr>
              <w:t>2</w:t>
            </w:r>
            <w:r>
              <w:rPr>
                <w:bCs/>
                <w:kern w:val="0"/>
                <w:sz w:val="18"/>
                <w:szCs w:val="18"/>
              </w:rPr>
              <w:t>6</w:t>
            </w:r>
          </w:p>
        </w:tc>
        <w:tc>
          <w:tcPr>
            <w:tcW w:w="3402" w:type="dxa"/>
            <w:noWrap/>
            <w:vAlign w:val="center"/>
          </w:tcPr>
          <w:p w14:paraId="365F7FC4">
            <w:pPr>
              <w:widowControl/>
              <w:adjustRightInd w:val="0"/>
              <w:snapToGrid w:val="0"/>
              <w:jc w:val="center"/>
              <w:rPr>
                <w:bCs/>
                <w:kern w:val="0"/>
                <w:sz w:val="18"/>
                <w:szCs w:val="18"/>
              </w:rPr>
            </w:pPr>
            <w:r>
              <w:rPr>
                <w:rFonts w:hAnsi="宋体"/>
                <w:kern w:val="0"/>
                <w:sz w:val="18"/>
                <w:szCs w:val="18"/>
              </w:rPr>
              <w:t>计算机网络技术</w:t>
            </w:r>
          </w:p>
        </w:tc>
      </w:tr>
      <w:tr w14:paraId="0625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2CF2BC16">
            <w:pPr>
              <w:widowControl/>
              <w:adjustRightInd w:val="0"/>
              <w:snapToGrid w:val="0"/>
              <w:jc w:val="left"/>
              <w:rPr>
                <w:bCs/>
                <w:kern w:val="0"/>
                <w:sz w:val="18"/>
                <w:szCs w:val="18"/>
              </w:rPr>
            </w:pPr>
          </w:p>
        </w:tc>
        <w:tc>
          <w:tcPr>
            <w:tcW w:w="1417" w:type="dxa"/>
            <w:vMerge w:val="continue"/>
            <w:noWrap/>
            <w:vAlign w:val="center"/>
          </w:tcPr>
          <w:p w14:paraId="77266936">
            <w:pPr>
              <w:adjustRightInd w:val="0"/>
              <w:snapToGrid w:val="0"/>
              <w:jc w:val="left"/>
              <w:rPr>
                <w:bCs/>
                <w:kern w:val="0"/>
                <w:sz w:val="18"/>
                <w:szCs w:val="18"/>
              </w:rPr>
            </w:pPr>
          </w:p>
        </w:tc>
        <w:tc>
          <w:tcPr>
            <w:tcW w:w="992" w:type="dxa"/>
            <w:noWrap/>
            <w:vAlign w:val="center"/>
          </w:tcPr>
          <w:p w14:paraId="179F38ED">
            <w:pPr>
              <w:widowControl/>
              <w:adjustRightInd w:val="0"/>
              <w:snapToGrid w:val="0"/>
              <w:jc w:val="center"/>
              <w:rPr>
                <w:bCs/>
                <w:kern w:val="0"/>
                <w:sz w:val="18"/>
                <w:szCs w:val="18"/>
              </w:rPr>
            </w:pPr>
            <w:r>
              <w:rPr>
                <w:rFonts w:hint="eastAsia"/>
                <w:bCs/>
                <w:kern w:val="0"/>
                <w:sz w:val="18"/>
                <w:szCs w:val="18"/>
              </w:rPr>
              <w:t>2</w:t>
            </w:r>
            <w:r>
              <w:rPr>
                <w:bCs/>
                <w:kern w:val="0"/>
                <w:sz w:val="18"/>
                <w:szCs w:val="18"/>
              </w:rPr>
              <w:t>7</w:t>
            </w:r>
          </w:p>
        </w:tc>
        <w:tc>
          <w:tcPr>
            <w:tcW w:w="3402" w:type="dxa"/>
            <w:noWrap/>
            <w:vAlign w:val="center"/>
          </w:tcPr>
          <w:p w14:paraId="52579CC3">
            <w:pPr>
              <w:widowControl/>
              <w:adjustRightInd w:val="0"/>
              <w:snapToGrid w:val="0"/>
              <w:jc w:val="center"/>
              <w:rPr>
                <w:bCs/>
                <w:kern w:val="0"/>
                <w:sz w:val="18"/>
                <w:szCs w:val="18"/>
              </w:rPr>
            </w:pPr>
            <w:r>
              <w:rPr>
                <w:rFonts w:hint="eastAsia" w:hAnsi="宋体"/>
                <w:kern w:val="0"/>
                <w:sz w:val="18"/>
                <w:szCs w:val="18"/>
              </w:rPr>
              <w:t>Linux安全管理</w:t>
            </w:r>
          </w:p>
        </w:tc>
      </w:tr>
      <w:tr w14:paraId="34AA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6FA99B0C">
            <w:pPr>
              <w:widowControl/>
              <w:adjustRightInd w:val="0"/>
              <w:snapToGrid w:val="0"/>
              <w:jc w:val="left"/>
              <w:rPr>
                <w:bCs/>
                <w:kern w:val="0"/>
                <w:sz w:val="18"/>
                <w:szCs w:val="18"/>
              </w:rPr>
            </w:pPr>
          </w:p>
        </w:tc>
        <w:tc>
          <w:tcPr>
            <w:tcW w:w="1417" w:type="dxa"/>
            <w:vMerge w:val="continue"/>
            <w:noWrap/>
            <w:vAlign w:val="center"/>
          </w:tcPr>
          <w:p w14:paraId="58AE0528">
            <w:pPr>
              <w:adjustRightInd w:val="0"/>
              <w:snapToGrid w:val="0"/>
              <w:jc w:val="left"/>
              <w:rPr>
                <w:bCs/>
                <w:kern w:val="0"/>
                <w:sz w:val="18"/>
                <w:szCs w:val="18"/>
              </w:rPr>
            </w:pPr>
          </w:p>
        </w:tc>
        <w:tc>
          <w:tcPr>
            <w:tcW w:w="992" w:type="dxa"/>
            <w:noWrap/>
            <w:vAlign w:val="center"/>
          </w:tcPr>
          <w:p w14:paraId="2708BBA8">
            <w:pPr>
              <w:widowControl/>
              <w:adjustRightInd w:val="0"/>
              <w:snapToGrid w:val="0"/>
              <w:jc w:val="center"/>
              <w:rPr>
                <w:bCs/>
                <w:kern w:val="0"/>
                <w:sz w:val="18"/>
                <w:szCs w:val="18"/>
              </w:rPr>
            </w:pPr>
            <w:r>
              <w:rPr>
                <w:rFonts w:hint="eastAsia"/>
                <w:bCs/>
                <w:kern w:val="0"/>
                <w:sz w:val="18"/>
                <w:szCs w:val="18"/>
              </w:rPr>
              <w:t>2</w:t>
            </w:r>
            <w:r>
              <w:rPr>
                <w:bCs/>
                <w:kern w:val="0"/>
                <w:sz w:val="18"/>
                <w:szCs w:val="18"/>
              </w:rPr>
              <w:t>8</w:t>
            </w:r>
          </w:p>
        </w:tc>
        <w:tc>
          <w:tcPr>
            <w:tcW w:w="3402" w:type="dxa"/>
            <w:noWrap/>
            <w:vAlign w:val="center"/>
          </w:tcPr>
          <w:p w14:paraId="1513D3A2">
            <w:pPr>
              <w:widowControl/>
              <w:adjustRightInd w:val="0"/>
              <w:snapToGrid w:val="0"/>
              <w:jc w:val="center"/>
              <w:rPr>
                <w:bCs/>
                <w:kern w:val="0"/>
                <w:sz w:val="18"/>
                <w:szCs w:val="18"/>
              </w:rPr>
            </w:pPr>
            <w:r>
              <w:rPr>
                <w:kern w:val="0"/>
                <w:sz w:val="18"/>
                <w:szCs w:val="18"/>
              </w:rPr>
              <w:t>Python</w:t>
            </w:r>
            <w:r>
              <w:rPr>
                <w:rFonts w:hAnsi="宋体"/>
                <w:kern w:val="0"/>
                <w:sz w:val="18"/>
                <w:szCs w:val="18"/>
              </w:rPr>
              <w:t>语言程序设计</w:t>
            </w:r>
          </w:p>
        </w:tc>
      </w:tr>
      <w:tr w14:paraId="2B5B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0FB433EF">
            <w:pPr>
              <w:widowControl/>
              <w:adjustRightInd w:val="0"/>
              <w:snapToGrid w:val="0"/>
              <w:jc w:val="left"/>
              <w:rPr>
                <w:bCs/>
                <w:kern w:val="0"/>
                <w:sz w:val="18"/>
                <w:szCs w:val="18"/>
              </w:rPr>
            </w:pPr>
          </w:p>
        </w:tc>
        <w:tc>
          <w:tcPr>
            <w:tcW w:w="1417" w:type="dxa"/>
            <w:vMerge w:val="continue"/>
            <w:noWrap/>
            <w:vAlign w:val="center"/>
          </w:tcPr>
          <w:p w14:paraId="0F39144B">
            <w:pPr>
              <w:adjustRightInd w:val="0"/>
              <w:snapToGrid w:val="0"/>
              <w:jc w:val="left"/>
              <w:rPr>
                <w:bCs/>
                <w:kern w:val="0"/>
                <w:sz w:val="18"/>
                <w:szCs w:val="18"/>
              </w:rPr>
            </w:pPr>
          </w:p>
        </w:tc>
        <w:tc>
          <w:tcPr>
            <w:tcW w:w="992" w:type="dxa"/>
            <w:noWrap/>
            <w:vAlign w:val="center"/>
          </w:tcPr>
          <w:p w14:paraId="1BCC4B21">
            <w:pPr>
              <w:widowControl/>
              <w:adjustRightInd w:val="0"/>
              <w:snapToGrid w:val="0"/>
              <w:jc w:val="center"/>
              <w:rPr>
                <w:bCs/>
                <w:kern w:val="0"/>
                <w:sz w:val="18"/>
                <w:szCs w:val="18"/>
              </w:rPr>
            </w:pPr>
            <w:r>
              <w:rPr>
                <w:rFonts w:hint="eastAsia"/>
                <w:bCs/>
                <w:kern w:val="0"/>
                <w:sz w:val="18"/>
                <w:szCs w:val="18"/>
              </w:rPr>
              <w:t>2</w:t>
            </w:r>
            <w:r>
              <w:rPr>
                <w:bCs/>
                <w:kern w:val="0"/>
                <w:sz w:val="18"/>
                <w:szCs w:val="18"/>
              </w:rPr>
              <w:t>9</w:t>
            </w:r>
          </w:p>
        </w:tc>
        <w:tc>
          <w:tcPr>
            <w:tcW w:w="3402" w:type="dxa"/>
            <w:noWrap/>
            <w:vAlign w:val="center"/>
          </w:tcPr>
          <w:p w14:paraId="076AE837">
            <w:pPr>
              <w:widowControl/>
              <w:adjustRightInd w:val="0"/>
              <w:snapToGrid w:val="0"/>
              <w:jc w:val="center"/>
              <w:rPr>
                <w:bCs/>
                <w:kern w:val="0"/>
                <w:sz w:val="18"/>
                <w:szCs w:val="18"/>
              </w:rPr>
            </w:pPr>
            <w:r>
              <w:rPr>
                <w:rFonts w:hint="eastAsia" w:hAnsi="宋体"/>
                <w:kern w:val="0"/>
                <w:sz w:val="18"/>
                <w:szCs w:val="18"/>
              </w:rPr>
              <w:t>数据安全基础</w:t>
            </w:r>
          </w:p>
        </w:tc>
      </w:tr>
      <w:tr w14:paraId="4EC4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64F777D7">
            <w:pPr>
              <w:widowControl/>
              <w:adjustRightInd w:val="0"/>
              <w:snapToGrid w:val="0"/>
              <w:jc w:val="left"/>
              <w:rPr>
                <w:bCs/>
                <w:kern w:val="0"/>
                <w:sz w:val="18"/>
                <w:szCs w:val="18"/>
              </w:rPr>
            </w:pPr>
          </w:p>
        </w:tc>
        <w:tc>
          <w:tcPr>
            <w:tcW w:w="1417" w:type="dxa"/>
            <w:vMerge w:val="continue"/>
            <w:noWrap/>
            <w:vAlign w:val="center"/>
          </w:tcPr>
          <w:p w14:paraId="04BD5411">
            <w:pPr>
              <w:adjustRightInd w:val="0"/>
              <w:snapToGrid w:val="0"/>
              <w:jc w:val="left"/>
              <w:rPr>
                <w:bCs/>
                <w:kern w:val="0"/>
                <w:sz w:val="18"/>
                <w:szCs w:val="18"/>
              </w:rPr>
            </w:pPr>
          </w:p>
        </w:tc>
        <w:tc>
          <w:tcPr>
            <w:tcW w:w="992" w:type="dxa"/>
            <w:noWrap/>
            <w:vAlign w:val="center"/>
          </w:tcPr>
          <w:p w14:paraId="6E4EC54C">
            <w:pPr>
              <w:widowControl/>
              <w:adjustRightInd w:val="0"/>
              <w:snapToGrid w:val="0"/>
              <w:jc w:val="center"/>
              <w:rPr>
                <w:bCs/>
                <w:kern w:val="0"/>
                <w:sz w:val="18"/>
                <w:szCs w:val="18"/>
              </w:rPr>
            </w:pPr>
            <w:r>
              <w:rPr>
                <w:rFonts w:hint="eastAsia"/>
                <w:bCs/>
                <w:kern w:val="0"/>
                <w:sz w:val="18"/>
                <w:szCs w:val="18"/>
              </w:rPr>
              <w:t>3</w:t>
            </w:r>
            <w:r>
              <w:rPr>
                <w:bCs/>
                <w:kern w:val="0"/>
                <w:sz w:val="18"/>
                <w:szCs w:val="18"/>
              </w:rPr>
              <w:t>0</w:t>
            </w:r>
          </w:p>
        </w:tc>
        <w:tc>
          <w:tcPr>
            <w:tcW w:w="3402" w:type="dxa"/>
            <w:noWrap/>
            <w:vAlign w:val="center"/>
          </w:tcPr>
          <w:p w14:paraId="5EF3EC7E">
            <w:pPr>
              <w:widowControl/>
              <w:adjustRightInd w:val="0"/>
              <w:snapToGrid w:val="0"/>
              <w:jc w:val="center"/>
              <w:rPr>
                <w:bCs/>
                <w:kern w:val="0"/>
                <w:sz w:val="18"/>
                <w:szCs w:val="18"/>
              </w:rPr>
            </w:pPr>
            <w:r>
              <w:rPr>
                <w:rFonts w:hAnsi="宋体"/>
                <w:kern w:val="0"/>
                <w:sz w:val="18"/>
                <w:szCs w:val="18"/>
              </w:rPr>
              <w:t>数据库管理与应用</w:t>
            </w:r>
          </w:p>
        </w:tc>
      </w:tr>
      <w:tr w14:paraId="3A9F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65C56A52">
            <w:pPr>
              <w:widowControl/>
              <w:adjustRightInd w:val="0"/>
              <w:snapToGrid w:val="0"/>
              <w:jc w:val="left"/>
              <w:rPr>
                <w:bCs/>
                <w:kern w:val="0"/>
                <w:sz w:val="18"/>
                <w:szCs w:val="18"/>
              </w:rPr>
            </w:pPr>
          </w:p>
        </w:tc>
        <w:tc>
          <w:tcPr>
            <w:tcW w:w="1417" w:type="dxa"/>
            <w:vMerge w:val="continue"/>
            <w:noWrap/>
            <w:vAlign w:val="center"/>
          </w:tcPr>
          <w:p w14:paraId="618CBD27">
            <w:pPr>
              <w:adjustRightInd w:val="0"/>
              <w:snapToGrid w:val="0"/>
              <w:jc w:val="left"/>
              <w:rPr>
                <w:bCs/>
                <w:kern w:val="0"/>
                <w:sz w:val="18"/>
                <w:szCs w:val="18"/>
              </w:rPr>
            </w:pPr>
          </w:p>
        </w:tc>
        <w:tc>
          <w:tcPr>
            <w:tcW w:w="992" w:type="dxa"/>
            <w:noWrap/>
            <w:vAlign w:val="center"/>
          </w:tcPr>
          <w:p w14:paraId="6F417A8D">
            <w:pPr>
              <w:widowControl/>
              <w:adjustRightInd w:val="0"/>
              <w:snapToGrid w:val="0"/>
              <w:jc w:val="center"/>
              <w:rPr>
                <w:bCs/>
                <w:kern w:val="0"/>
                <w:sz w:val="18"/>
                <w:szCs w:val="18"/>
              </w:rPr>
            </w:pPr>
            <w:r>
              <w:rPr>
                <w:rFonts w:hint="eastAsia"/>
                <w:bCs/>
                <w:kern w:val="0"/>
                <w:sz w:val="18"/>
                <w:szCs w:val="18"/>
              </w:rPr>
              <w:t>3</w:t>
            </w:r>
            <w:r>
              <w:rPr>
                <w:bCs/>
                <w:kern w:val="0"/>
                <w:sz w:val="18"/>
                <w:szCs w:val="18"/>
              </w:rPr>
              <w:t>1</w:t>
            </w:r>
          </w:p>
        </w:tc>
        <w:tc>
          <w:tcPr>
            <w:tcW w:w="3402" w:type="dxa"/>
            <w:noWrap/>
            <w:vAlign w:val="center"/>
          </w:tcPr>
          <w:p w14:paraId="3E0756F4">
            <w:pPr>
              <w:widowControl/>
              <w:adjustRightInd w:val="0"/>
              <w:snapToGrid w:val="0"/>
              <w:jc w:val="center"/>
              <w:rPr>
                <w:bCs/>
                <w:kern w:val="0"/>
                <w:sz w:val="18"/>
                <w:szCs w:val="18"/>
              </w:rPr>
            </w:pPr>
            <w:r>
              <w:rPr>
                <w:rFonts w:hint="eastAsia"/>
                <w:kern w:val="0"/>
                <w:sz w:val="18"/>
                <w:szCs w:val="18"/>
              </w:rPr>
              <w:t>网页编程基础</w:t>
            </w:r>
          </w:p>
        </w:tc>
      </w:tr>
      <w:tr w14:paraId="318F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18B657E1">
            <w:pPr>
              <w:widowControl/>
              <w:adjustRightInd w:val="0"/>
              <w:snapToGrid w:val="0"/>
              <w:jc w:val="left"/>
              <w:rPr>
                <w:bCs/>
                <w:kern w:val="0"/>
                <w:sz w:val="18"/>
                <w:szCs w:val="18"/>
              </w:rPr>
            </w:pPr>
          </w:p>
        </w:tc>
        <w:tc>
          <w:tcPr>
            <w:tcW w:w="1417" w:type="dxa"/>
            <w:vMerge w:val="continue"/>
            <w:noWrap/>
            <w:vAlign w:val="center"/>
          </w:tcPr>
          <w:p w14:paraId="26560192">
            <w:pPr>
              <w:widowControl/>
              <w:adjustRightInd w:val="0"/>
              <w:snapToGrid w:val="0"/>
              <w:jc w:val="left"/>
              <w:rPr>
                <w:bCs/>
                <w:kern w:val="0"/>
                <w:sz w:val="18"/>
                <w:szCs w:val="18"/>
              </w:rPr>
            </w:pPr>
          </w:p>
        </w:tc>
        <w:tc>
          <w:tcPr>
            <w:tcW w:w="992" w:type="dxa"/>
            <w:noWrap/>
            <w:vAlign w:val="center"/>
          </w:tcPr>
          <w:p w14:paraId="4C8705AC">
            <w:pPr>
              <w:widowControl/>
              <w:adjustRightInd w:val="0"/>
              <w:snapToGrid w:val="0"/>
              <w:jc w:val="center"/>
              <w:rPr>
                <w:bCs/>
                <w:kern w:val="0"/>
                <w:sz w:val="18"/>
                <w:szCs w:val="18"/>
              </w:rPr>
            </w:pPr>
            <w:r>
              <w:rPr>
                <w:rFonts w:hint="eastAsia"/>
                <w:bCs/>
                <w:kern w:val="0"/>
                <w:sz w:val="18"/>
                <w:szCs w:val="18"/>
              </w:rPr>
              <w:t>3</w:t>
            </w:r>
            <w:r>
              <w:rPr>
                <w:bCs/>
                <w:kern w:val="0"/>
                <w:sz w:val="18"/>
                <w:szCs w:val="18"/>
              </w:rPr>
              <w:t>2</w:t>
            </w:r>
          </w:p>
        </w:tc>
        <w:tc>
          <w:tcPr>
            <w:tcW w:w="3402" w:type="dxa"/>
            <w:noWrap/>
            <w:vAlign w:val="center"/>
          </w:tcPr>
          <w:p w14:paraId="72F163D5">
            <w:pPr>
              <w:widowControl/>
              <w:adjustRightInd w:val="0"/>
              <w:snapToGrid w:val="0"/>
              <w:jc w:val="center"/>
              <w:rPr>
                <w:bCs/>
                <w:kern w:val="0"/>
                <w:sz w:val="18"/>
                <w:szCs w:val="18"/>
              </w:rPr>
            </w:pPr>
            <w:r>
              <w:rPr>
                <w:kern w:val="0"/>
                <w:sz w:val="18"/>
                <w:szCs w:val="18"/>
              </w:rPr>
              <w:t>PHP</w:t>
            </w:r>
            <w:r>
              <w:rPr>
                <w:rFonts w:hAnsi="宋体"/>
                <w:kern w:val="0"/>
                <w:sz w:val="18"/>
                <w:szCs w:val="18"/>
              </w:rPr>
              <w:t>程序设计基础</w:t>
            </w:r>
          </w:p>
        </w:tc>
      </w:tr>
      <w:tr w14:paraId="74D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restart"/>
            <w:noWrap/>
            <w:vAlign w:val="center"/>
          </w:tcPr>
          <w:p w14:paraId="787B59DF">
            <w:pPr>
              <w:widowControl/>
              <w:adjustRightInd w:val="0"/>
              <w:snapToGrid w:val="0"/>
              <w:jc w:val="center"/>
              <w:rPr>
                <w:bCs/>
                <w:kern w:val="0"/>
                <w:sz w:val="18"/>
                <w:szCs w:val="18"/>
              </w:rPr>
            </w:pPr>
            <w:r>
              <w:rPr>
                <w:rFonts w:hint="eastAsia"/>
                <w:bCs/>
                <w:kern w:val="0"/>
                <w:sz w:val="18"/>
                <w:szCs w:val="18"/>
              </w:rPr>
              <w:t>专业核心</w:t>
            </w:r>
            <w:r>
              <w:rPr>
                <w:bCs/>
                <w:kern w:val="0"/>
                <w:sz w:val="18"/>
                <w:szCs w:val="18"/>
              </w:rPr>
              <w:t>课程</w:t>
            </w:r>
          </w:p>
        </w:tc>
        <w:tc>
          <w:tcPr>
            <w:tcW w:w="1417" w:type="dxa"/>
            <w:vMerge w:val="restart"/>
            <w:noWrap/>
            <w:vAlign w:val="center"/>
          </w:tcPr>
          <w:p w14:paraId="2F33A577">
            <w:pPr>
              <w:widowControl/>
              <w:adjustRightInd w:val="0"/>
              <w:snapToGrid w:val="0"/>
              <w:jc w:val="center"/>
              <w:rPr>
                <w:bCs/>
                <w:kern w:val="0"/>
                <w:sz w:val="18"/>
                <w:szCs w:val="18"/>
              </w:rPr>
            </w:pPr>
            <w:r>
              <w:rPr>
                <w:bCs/>
                <w:kern w:val="0"/>
                <w:sz w:val="18"/>
                <w:szCs w:val="18"/>
              </w:rPr>
              <w:t>必修</w:t>
            </w:r>
          </w:p>
        </w:tc>
        <w:tc>
          <w:tcPr>
            <w:tcW w:w="992" w:type="dxa"/>
            <w:noWrap/>
            <w:vAlign w:val="center"/>
          </w:tcPr>
          <w:p w14:paraId="6B5F9DF8">
            <w:pPr>
              <w:widowControl/>
              <w:adjustRightInd w:val="0"/>
              <w:snapToGrid w:val="0"/>
              <w:jc w:val="center"/>
              <w:rPr>
                <w:bCs/>
                <w:kern w:val="0"/>
                <w:sz w:val="18"/>
                <w:szCs w:val="18"/>
              </w:rPr>
            </w:pPr>
            <w:r>
              <w:rPr>
                <w:rFonts w:hint="eastAsia"/>
                <w:bCs/>
                <w:kern w:val="0"/>
                <w:sz w:val="18"/>
                <w:szCs w:val="18"/>
              </w:rPr>
              <w:t>3</w:t>
            </w:r>
            <w:r>
              <w:rPr>
                <w:bCs/>
                <w:kern w:val="0"/>
                <w:sz w:val="18"/>
                <w:szCs w:val="18"/>
              </w:rPr>
              <w:t>3</w:t>
            </w:r>
          </w:p>
        </w:tc>
        <w:tc>
          <w:tcPr>
            <w:tcW w:w="3402" w:type="dxa"/>
            <w:noWrap/>
            <w:vAlign w:val="center"/>
          </w:tcPr>
          <w:p w14:paraId="4E3C27D5">
            <w:pPr>
              <w:widowControl/>
              <w:adjustRightInd w:val="0"/>
              <w:snapToGrid w:val="0"/>
              <w:jc w:val="center"/>
              <w:rPr>
                <w:bCs/>
                <w:kern w:val="0"/>
                <w:sz w:val="18"/>
                <w:szCs w:val="18"/>
              </w:rPr>
            </w:pPr>
            <w:r>
              <w:rPr>
                <w:rFonts w:hint="eastAsia" w:hAnsi="宋体"/>
                <w:kern w:val="0"/>
                <w:sz w:val="18"/>
                <w:szCs w:val="18"/>
              </w:rPr>
              <w:t>网络安全设备配置</w:t>
            </w:r>
          </w:p>
        </w:tc>
      </w:tr>
      <w:tr w14:paraId="77DC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0E9C6605">
            <w:pPr>
              <w:widowControl/>
              <w:adjustRightInd w:val="0"/>
              <w:snapToGrid w:val="0"/>
              <w:jc w:val="left"/>
              <w:rPr>
                <w:bCs/>
                <w:kern w:val="0"/>
                <w:sz w:val="18"/>
                <w:szCs w:val="18"/>
              </w:rPr>
            </w:pPr>
          </w:p>
        </w:tc>
        <w:tc>
          <w:tcPr>
            <w:tcW w:w="1417" w:type="dxa"/>
            <w:vMerge w:val="continue"/>
            <w:noWrap/>
            <w:vAlign w:val="center"/>
          </w:tcPr>
          <w:p w14:paraId="210280FF">
            <w:pPr>
              <w:widowControl/>
              <w:adjustRightInd w:val="0"/>
              <w:snapToGrid w:val="0"/>
              <w:jc w:val="center"/>
              <w:rPr>
                <w:bCs/>
                <w:kern w:val="0"/>
                <w:sz w:val="18"/>
                <w:szCs w:val="18"/>
              </w:rPr>
            </w:pPr>
          </w:p>
        </w:tc>
        <w:tc>
          <w:tcPr>
            <w:tcW w:w="992" w:type="dxa"/>
            <w:noWrap/>
            <w:vAlign w:val="center"/>
          </w:tcPr>
          <w:p w14:paraId="781B6C6F">
            <w:pPr>
              <w:widowControl/>
              <w:adjustRightInd w:val="0"/>
              <w:snapToGrid w:val="0"/>
              <w:jc w:val="center"/>
              <w:rPr>
                <w:bCs/>
                <w:kern w:val="0"/>
                <w:sz w:val="18"/>
                <w:szCs w:val="18"/>
              </w:rPr>
            </w:pPr>
            <w:r>
              <w:rPr>
                <w:rFonts w:hint="eastAsia"/>
                <w:bCs/>
                <w:kern w:val="0"/>
                <w:sz w:val="18"/>
                <w:szCs w:val="18"/>
              </w:rPr>
              <w:t>3</w:t>
            </w:r>
            <w:r>
              <w:rPr>
                <w:bCs/>
                <w:kern w:val="0"/>
                <w:sz w:val="18"/>
                <w:szCs w:val="18"/>
              </w:rPr>
              <w:t>4</w:t>
            </w:r>
          </w:p>
        </w:tc>
        <w:tc>
          <w:tcPr>
            <w:tcW w:w="3402" w:type="dxa"/>
            <w:noWrap/>
            <w:vAlign w:val="center"/>
          </w:tcPr>
          <w:p w14:paraId="4F1BC833">
            <w:pPr>
              <w:widowControl/>
              <w:adjustRightInd w:val="0"/>
              <w:snapToGrid w:val="0"/>
              <w:jc w:val="center"/>
              <w:rPr>
                <w:bCs/>
                <w:kern w:val="0"/>
                <w:sz w:val="18"/>
                <w:szCs w:val="18"/>
              </w:rPr>
            </w:pPr>
            <w:r>
              <w:rPr>
                <w:rFonts w:hAnsi="宋体"/>
                <w:kern w:val="0"/>
                <w:sz w:val="18"/>
                <w:szCs w:val="18"/>
              </w:rPr>
              <w:t>网络安全攻防技术</w:t>
            </w:r>
          </w:p>
        </w:tc>
      </w:tr>
      <w:tr w14:paraId="3CC0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51C48C52">
            <w:pPr>
              <w:widowControl/>
              <w:adjustRightInd w:val="0"/>
              <w:snapToGrid w:val="0"/>
              <w:jc w:val="left"/>
              <w:rPr>
                <w:bCs/>
                <w:kern w:val="0"/>
                <w:sz w:val="18"/>
                <w:szCs w:val="18"/>
              </w:rPr>
            </w:pPr>
          </w:p>
        </w:tc>
        <w:tc>
          <w:tcPr>
            <w:tcW w:w="1417" w:type="dxa"/>
            <w:vMerge w:val="continue"/>
            <w:noWrap/>
            <w:vAlign w:val="center"/>
          </w:tcPr>
          <w:p w14:paraId="7C4819B3">
            <w:pPr>
              <w:widowControl/>
              <w:adjustRightInd w:val="0"/>
              <w:snapToGrid w:val="0"/>
              <w:jc w:val="center"/>
              <w:rPr>
                <w:bCs/>
                <w:kern w:val="0"/>
                <w:sz w:val="18"/>
                <w:szCs w:val="18"/>
              </w:rPr>
            </w:pPr>
          </w:p>
        </w:tc>
        <w:tc>
          <w:tcPr>
            <w:tcW w:w="992" w:type="dxa"/>
            <w:noWrap/>
            <w:vAlign w:val="center"/>
          </w:tcPr>
          <w:p w14:paraId="750EE827">
            <w:pPr>
              <w:widowControl/>
              <w:adjustRightInd w:val="0"/>
              <w:snapToGrid w:val="0"/>
              <w:jc w:val="center"/>
              <w:rPr>
                <w:bCs/>
                <w:kern w:val="0"/>
                <w:sz w:val="18"/>
                <w:szCs w:val="18"/>
              </w:rPr>
            </w:pPr>
            <w:r>
              <w:rPr>
                <w:rFonts w:hint="eastAsia"/>
                <w:bCs/>
                <w:kern w:val="0"/>
                <w:sz w:val="18"/>
                <w:szCs w:val="18"/>
              </w:rPr>
              <w:t>3</w:t>
            </w:r>
            <w:r>
              <w:rPr>
                <w:bCs/>
                <w:kern w:val="0"/>
                <w:sz w:val="18"/>
                <w:szCs w:val="18"/>
              </w:rPr>
              <w:t>5</w:t>
            </w:r>
          </w:p>
        </w:tc>
        <w:tc>
          <w:tcPr>
            <w:tcW w:w="3402" w:type="dxa"/>
            <w:noWrap/>
            <w:vAlign w:val="center"/>
          </w:tcPr>
          <w:p w14:paraId="57ED1162">
            <w:pPr>
              <w:widowControl/>
              <w:adjustRightInd w:val="0"/>
              <w:snapToGrid w:val="0"/>
              <w:jc w:val="center"/>
              <w:rPr>
                <w:bCs/>
                <w:kern w:val="0"/>
                <w:sz w:val="18"/>
                <w:szCs w:val="18"/>
              </w:rPr>
            </w:pPr>
            <w:r>
              <w:rPr>
                <w:kern w:val="0"/>
                <w:sz w:val="18"/>
                <w:szCs w:val="18"/>
              </w:rPr>
              <w:t>WEB</w:t>
            </w:r>
            <w:r>
              <w:rPr>
                <w:rFonts w:hAnsi="宋体"/>
                <w:kern w:val="0"/>
                <w:sz w:val="18"/>
                <w:szCs w:val="18"/>
              </w:rPr>
              <w:t>应用安全攻防进阶</w:t>
            </w:r>
          </w:p>
        </w:tc>
      </w:tr>
      <w:tr w14:paraId="11D3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4ACA4034">
            <w:pPr>
              <w:widowControl/>
              <w:adjustRightInd w:val="0"/>
              <w:snapToGrid w:val="0"/>
              <w:jc w:val="left"/>
              <w:rPr>
                <w:bCs/>
                <w:kern w:val="0"/>
                <w:sz w:val="18"/>
                <w:szCs w:val="18"/>
              </w:rPr>
            </w:pPr>
          </w:p>
        </w:tc>
        <w:tc>
          <w:tcPr>
            <w:tcW w:w="1417" w:type="dxa"/>
            <w:vMerge w:val="continue"/>
            <w:noWrap/>
            <w:vAlign w:val="center"/>
          </w:tcPr>
          <w:p w14:paraId="4C0DD6CB">
            <w:pPr>
              <w:widowControl/>
              <w:adjustRightInd w:val="0"/>
              <w:snapToGrid w:val="0"/>
              <w:jc w:val="center"/>
              <w:rPr>
                <w:bCs/>
                <w:kern w:val="0"/>
                <w:sz w:val="18"/>
                <w:szCs w:val="18"/>
              </w:rPr>
            </w:pPr>
          </w:p>
        </w:tc>
        <w:tc>
          <w:tcPr>
            <w:tcW w:w="992" w:type="dxa"/>
            <w:noWrap/>
            <w:vAlign w:val="center"/>
          </w:tcPr>
          <w:p w14:paraId="49F603A9">
            <w:pPr>
              <w:widowControl/>
              <w:adjustRightInd w:val="0"/>
              <w:snapToGrid w:val="0"/>
              <w:jc w:val="center"/>
              <w:rPr>
                <w:bCs/>
                <w:kern w:val="0"/>
                <w:sz w:val="18"/>
                <w:szCs w:val="18"/>
              </w:rPr>
            </w:pPr>
            <w:r>
              <w:rPr>
                <w:rFonts w:hint="eastAsia"/>
                <w:bCs/>
                <w:kern w:val="0"/>
                <w:sz w:val="18"/>
                <w:szCs w:val="18"/>
              </w:rPr>
              <w:t>3</w:t>
            </w:r>
            <w:r>
              <w:rPr>
                <w:bCs/>
                <w:kern w:val="0"/>
                <w:sz w:val="18"/>
                <w:szCs w:val="18"/>
              </w:rPr>
              <w:t>6</w:t>
            </w:r>
          </w:p>
        </w:tc>
        <w:tc>
          <w:tcPr>
            <w:tcW w:w="3402" w:type="dxa"/>
            <w:noWrap/>
            <w:vAlign w:val="center"/>
          </w:tcPr>
          <w:p w14:paraId="7DF74308">
            <w:pPr>
              <w:widowControl/>
              <w:adjustRightInd w:val="0"/>
              <w:snapToGrid w:val="0"/>
              <w:jc w:val="center"/>
              <w:rPr>
                <w:bCs/>
                <w:kern w:val="0"/>
                <w:sz w:val="18"/>
                <w:szCs w:val="18"/>
              </w:rPr>
            </w:pPr>
            <w:r>
              <w:rPr>
                <w:rFonts w:hint="eastAsia" w:hAnsi="宋体"/>
                <w:kern w:val="0"/>
                <w:sz w:val="18"/>
                <w:szCs w:val="18"/>
              </w:rPr>
              <w:t>企业安全运营</w:t>
            </w:r>
          </w:p>
        </w:tc>
      </w:tr>
      <w:tr w14:paraId="5C17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7AB6CDE1">
            <w:pPr>
              <w:widowControl/>
              <w:adjustRightInd w:val="0"/>
              <w:snapToGrid w:val="0"/>
              <w:jc w:val="left"/>
              <w:rPr>
                <w:bCs/>
                <w:kern w:val="0"/>
                <w:sz w:val="18"/>
                <w:szCs w:val="18"/>
              </w:rPr>
            </w:pPr>
          </w:p>
        </w:tc>
        <w:tc>
          <w:tcPr>
            <w:tcW w:w="1417" w:type="dxa"/>
            <w:vMerge w:val="continue"/>
            <w:noWrap/>
            <w:vAlign w:val="center"/>
          </w:tcPr>
          <w:p w14:paraId="52052D45">
            <w:pPr>
              <w:widowControl/>
              <w:adjustRightInd w:val="0"/>
              <w:snapToGrid w:val="0"/>
              <w:jc w:val="center"/>
              <w:rPr>
                <w:bCs/>
                <w:kern w:val="0"/>
                <w:sz w:val="18"/>
                <w:szCs w:val="18"/>
              </w:rPr>
            </w:pPr>
          </w:p>
        </w:tc>
        <w:tc>
          <w:tcPr>
            <w:tcW w:w="992" w:type="dxa"/>
            <w:noWrap/>
            <w:vAlign w:val="center"/>
          </w:tcPr>
          <w:p w14:paraId="2BA685B6">
            <w:pPr>
              <w:widowControl/>
              <w:adjustRightInd w:val="0"/>
              <w:snapToGrid w:val="0"/>
              <w:jc w:val="center"/>
              <w:rPr>
                <w:bCs/>
                <w:kern w:val="0"/>
                <w:sz w:val="18"/>
                <w:szCs w:val="18"/>
              </w:rPr>
            </w:pPr>
            <w:r>
              <w:rPr>
                <w:rFonts w:hint="eastAsia"/>
                <w:bCs/>
                <w:kern w:val="0"/>
                <w:sz w:val="18"/>
                <w:szCs w:val="18"/>
              </w:rPr>
              <w:t>3</w:t>
            </w:r>
            <w:r>
              <w:rPr>
                <w:bCs/>
                <w:kern w:val="0"/>
                <w:sz w:val="18"/>
                <w:szCs w:val="18"/>
              </w:rPr>
              <w:t>7</w:t>
            </w:r>
          </w:p>
        </w:tc>
        <w:tc>
          <w:tcPr>
            <w:tcW w:w="3402" w:type="dxa"/>
            <w:noWrap/>
            <w:vAlign w:val="center"/>
          </w:tcPr>
          <w:p w14:paraId="2E646232">
            <w:pPr>
              <w:widowControl/>
              <w:adjustRightInd w:val="0"/>
              <w:snapToGrid w:val="0"/>
              <w:jc w:val="center"/>
              <w:rPr>
                <w:bCs/>
                <w:kern w:val="0"/>
                <w:sz w:val="18"/>
                <w:szCs w:val="18"/>
              </w:rPr>
            </w:pPr>
            <w:r>
              <w:rPr>
                <w:rFonts w:hint="eastAsia" w:hAnsi="宋体"/>
                <w:kern w:val="0"/>
                <w:sz w:val="18"/>
                <w:szCs w:val="18"/>
              </w:rPr>
              <w:t>路由交换组网技术</w:t>
            </w:r>
          </w:p>
        </w:tc>
      </w:tr>
      <w:tr w14:paraId="03BA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1DB1A1C7">
            <w:pPr>
              <w:widowControl/>
              <w:adjustRightInd w:val="0"/>
              <w:snapToGrid w:val="0"/>
              <w:jc w:val="left"/>
              <w:rPr>
                <w:bCs/>
                <w:kern w:val="0"/>
                <w:sz w:val="18"/>
                <w:szCs w:val="18"/>
              </w:rPr>
            </w:pPr>
          </w:p>
        </w:tc>
        <w:tc>
          <w:tcPr>
            <w:tcW w:w="1417" w:type="dxa"/>
            <w:vMerge w:val="continue"/>
            <w:noWrap/>
            <w:vAlign w:val="center"/>
          </w:tcPr>
          <w:p w14:paraId="42982071">
            <w:pPr>
              <w:widowControl/>
              <w:adjustRightInd w:val="0"/>
              <w:snapToGrid w:val="0"/>
              <w:jc w:val="center"/>
              <w:rPr>
                <w:bCs/>
                <w:kern w:val="0"/>
                <w:sz w:val="18"/>
                <w:szCs w:val="18"/>
              </w:rPr>
            </w:pPr>
          </w:p>
        </w:tc>
        <w:tc>
          <w:tcPr>
            <w:tcW w:w="992" w:type="dxa"/>
            <w:noWrap/>
            <w:vAlign w:val="center"/>
          </w:tcPr>
          <w:p w14:paraId="61215E06">
            <w:pPr>
              <w:widowControl/>
              <w:adjustRightInd w:val="0"/>
              <w:snapToGrid w:val="0"/>
              <w:jc w:val="center"/>
              <w:rPr>
                <w:bCs/>
                <w:kern w:val="0"/>
                <w:sz w:val="18"/>
                <w:szCs w:val="18"/>
              </w:rPr>
            </w:pPr>
            <w:r>
              <w:rPr>
                <w:rFonts w:hint="eastAsia"/>
                <w:bCs/>
                <w:kern w:val="0"/>
                <w:sz w:val="18"/>
                <w:szCs w:val="18"/>
              </w:rPr>
              <w:t>3</w:t>
            </w:r>
            <w:r>
              <w:rPr>
                <w:bCs/>
                <w:kern w:val="0"/>
                <w:sz w:val="18"/>
                <w:szCs w:val="18"/>
              </w:rPr>
              <w:t>8</w:t>
            </w:r>
          </w:p>
        </w:tc>
        <w:tc>
          <w:tcPr>
            <w:tcW w:w="3402" w:type="dxa"/>
            <w:noWrap/>
            <w:vAlign w:val="center"/>
          </w:tcPr>
          <w:p w14:paraId="5820F740">
            <w:pPr>
              <w:widowControl/>
              <w:adjustRightInd w:val="0"/>
              <w:snapToGrid w:val="0"/>
              <w:jc w:val="center"/>
              <w:rPr>
                <w:rFonts w:hAnsi="宋体"/>
                <w:kern w:val="0"/>
                <w:sz w:val="18"/>
                <w:szCs w:val="18"/>
              </w:rPr>
            </w:pPr>
            <w:r>
              <w:rPr>
                <w:rFonts w:hint="eastAsia" w:hAnsi="宋体"/>
                <w:kern w:val="0"/>
                <w:sz w:val="18"/>
                <w:szCs w:val="18"/>
              </w:rPr>
              <w:t>Windows</w:t>
            </w:r>
            <w:r>
              <w:rPr>
                <w:rFonts w:hAnsi="宋体"/>
                <w:kern w:val="0"/>
                <w:sz w:val="18"/>
                <w:szCs w:val="18"/>
              </w:rPr>
              <w:t xml:space="preserve"> </w:t>
            </w:r>
            <w:r>
              <w:rPr>
                <w:rFonts w:hint="eastAsia" w:hAnsi="宋体"/>
                <w:kern w:val="0"/>
                <w:sz w:val="18"/>
                <w:szCs w:val="18"/>
              </w:rPr>
              <w:t>Server服务配置与安全管理</w:t>
            </w:r>
          </w:p>
        </w:tc>
      </w:tr>
      <w:tr w14:paraId="132B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restart"/>
            <w:noWrap/>
            <w:vAlign w:val="center"/>
          </w:tcPr>
          <w:p w14:paraId="1B78FAA8">
            <w:pPr>
              <w:widowControl/>
              <w:adjustRightInd w:val="0"/>
              <w:snapToGrid w:val="0"/>
              <w:jc w:val="center"/>
              <w:rPr>
                <w:bCs/>
                <w:kern w:val="0"/>
                <w:sz w:val="18"/>
                <w:szCs w:val="18"/>
              </w:rPr>
            </w:pPr>
            <w:r>
              <w:rPr>
                <w:rFonts w:hint="eastAsia"/>
                <w:bCs/>
                <w:kern w:val="0"/>
                <w:sz w:val="18"/>
                <w:szCs w:val="18"/>
              </w:rPr>
              <w:t>专</w:t>
            </w:r>
            <w:r>
              <w:rPr>
                <w:bCs/>
                <w:kern w:val="0"/>
                <w:sz w:val="18"/>
                <w:szCs w:val="18"/>
              </w:rPr>
              <w:t>业拓展课程</w:t>
            </w:r>
          </w:p>
        </w:tc>
        <w:tc>
          <w:tcPr>
            <w:tcW w:w="1417" w:type="dxa"/>
            <w:vMerge w:val="restart"/>
            <w:noWrap/>
            <w:vAlign w:val="center"/>
          </w:tcPr>
          <w:p w14:paraId="0B34B056">
            <w:pPr>
              <w:widowControl/>
              <w:adjustRightInd w:val="0"/>
              <w:snapToGrid w:val="0"/>
              <w:jc w:val="center"/>
              <w:rPr>
                <w:bCs/>
                <w:kern w:val="0"/>
                <w:sz w:val="18"/>
                <w:szCs w:val="18"/>
              </w:rPr>
            </w:pPr>
            <w:r>
              <w:rPr>
                <w:rFonts w:hint="eastAsia"/>
                <w:bCs/>
                <w:kern w:val="0"/>
                <w:sz w:val="18"/>
                <w:szCs w:val="18"/>
              </w:rPr>
              <w:t>必修</w:t>
            </w:r>
          </w:p>
        </w:tc>
        <w:tc>
          <w:tcPr>
            <w:tcW w:w="992" w:type="dxa"/>
            <w:noWrap/>
            <w:vAlign w:val="center"/>
          </w:tcPr>
          <w:p w14:paraId="7F5D9AA5">
            <w:pPr>
              <w:widowControl/>
              <w:adjustRightInd w:val="0"/>
              <w:snapToGrid w:val="0"/>
              <w:jc w:val="center"/>
              <w:rPr>
                <w:bCs/>
                <w:kern w:val="0"/>
                <w:sz w:val="18"/>
                <w:szCs w:val="18"/>
              </w:rPr>
            </w:pPr>
            <w:r>
              <w:rPr>
                <w:rFonts w:hint="eastAsia"/>
                <w:bCs/>
                <w:kern w:val="0"/>
                <w:sz w:val="18"/>
                <w:szCs w:val="18"/>
              </w:rPr>
              <w:t>3</w:t>
            </w:r>
            <w:r>
              <w:rPr>
                <w:bCs/>
                <w:kern w:val="0"/>
                <w:sz w:val="18"/>
                <w:szCs w:val="18"/>
              </w:rPr>
              <w:t>9</w:t>
            </w:r>
          </w:p>
        </w:tc>
        <w:tc>
          <w:tcPr>
            <w:tcW w:w="3402" w:type="dxa"/>
            <w:noWrap/>
            <w:vAlign w:val="center"/>
          </w:tcPr>
          <w:p w14:paraId="4502B01D">
            <w:pPr>
              <w:widowControl/>
              <w:adjustRightInd w:val="0"/>
              <w:snapToGrid w:val="0"/>
              <w:jc w:val="center"/>
              <w:rPr>
                <w:bCs/>
                <w:kern w:val="0"/>
                <w:sz w:val="18"/>
                <w:szCs w:val="18"/>
              </w:rPr>
            </w:pPr>
            <w:r>
              <w:rPr>
                <w:rFonts w:hint="eastAsia"/>
                <w:kern w:val="0"/>
                <w:sz w:val="18"/>
                <w:szCs w:val="18"/>
              </w:rPr>
              <w:t>数据安全治理与运营</w:t>
            </w:r>
          </w:p>
        </w:tc>
      </w:tr>
      <w:tr w14:paraId="69BF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7B33F320">
            <w:pPr>
              <w:widowControl/>
              <w:adjustRightInd w:val="0"/>
              <w:snapToGrid w:val="0"/>
              <w:jc w:val="left"/>
              <w:rPr>
                <w:bCs/>
                <w:kern w:val="0"/>
                <w:sz w:val="18"/>
                <w:szCs w:val="18"/>
              </w:rPr>
            </w:pPr>
          </w:p>
        </w:tc>
        <w:tc>
          <w:tcPr>
            <w:tcW w:w="1417" w:type="dxa"/>
            <w:vMerge w:val="continue"/>
            <w:noWrap/>
            <w:vAlign w:val="center"/>
          </w:tcPr>
          <w:p w14:paraId="13031B13">
            <w:pPr>
              <w:widowControl/>
              <w:adjustRightInd w:val="0"/>
              <w:snapToGrid w:val="0"/>
              <w:jc w:val="center"/>
              <w:rPr>
                <w:bCs/>
                <w:kern w:val="0"/>
                <w:sz w:val="18"/>
                <w:szCs w:val="18"/>
              </w:rPr>
            </w:pPr>
          </w:p>
        </w:tc>
        <w:tc>
          <w:tcPr>
            <w:tcW w:w="992" w:type="dxa"/>
            <w:noWrap/>
            <w:vAlign w:val="center"/>
          </w:tcPr>
          <w:p w14:paraId="79325289">
            <w:pPr>
              <w:widowControl/>
              <w:adjustRightInd w:val="0"/>
              <w:snapToGrid w:val="0"/>
              <w:jc w:val="center"/>
              <w:rPr>
                <w:bCs/>
                <w:kern w:val="0"/>
                <w:sz w:val="18"/>
                <w:szCs w:val="18"/>
              </w:rPr>
            </w:pPr>
            <w:r>
              <w:rPr>
                <w:rFonts w:hint="eastAsia"/>
                <w:bCs/>
                <w:kern w:val="0"/>
                <w:sz w:val="18"/>
                <w:szCs w:val="18"/>
              </w:rPr>
              <w:t>4</w:t>
            </w:r>
            <w:r>
              <w:rPr>
                <w:bCs/>
                <w:kern w:val="0"/>
                <w:sz w:val="18"/>
                <w:szCs w:val="18"/>
              </w:rPr>
              <w:t>0</w:t>
            </w:r>
          </w:p>
        </w:tc>
        <w:tc>
          <w:tcPr>
            <w:tcW w:w="3402" w:type="dxa"/>
            <w:noWrap/>
            <w:vAlign w:val="center"/>
          </w:tcPr>
          <w:p w14:paraId="1A95392C">
            <w:pPr>
              <w:widowControl/>
              <w:adjustRightInd w:val="0"/>
              <w:snapToGrid w:val="0"/>
              <w:jc w:val="center"/>
              <w:rPr>
                <w:bCs/>
                <w:kern w:val="0"/>
                <w:sz w:val="18"/>
                <w:szCs w:val="18"/>
              </w:rPr>
            </w:pPr>
            <w:r>
              <w:rPr>
                <w:rFonts w:hint="eastAsia" w:hAnsi="宋体"/>
                <w:kern w:val="0"/>
                <w:sz w:val="18"/>
                <w:szCs w:val="18"/>
              </w:rPr>
              <w:t>数据库安全技术</w:t>
            </w:r>
          </w:p>
        </w:tc>
      </w:tr>
      <w:tr w14:paraId="4997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55" w:type="dxa"/>
            <w:vMerge w:val="continue"/>
            <w:noWrap/>
            <w:vAlign w:val="center"/>
          </w:tcPr>
          <w:p w14:paraId="6352D491">
            <w:pPr>
              <w:widowControl/>
              <w:adjustRightInd w:val="0"/>
              <w:snapToGrid w:val="0"/>
              <w:jc w:val="left"/>
              <w:rPr>
                <w:bCs/>
                <w:kern w:val="0"/>
                <w:sz w:val="18"/>
                <w:szCs w:val="18"/>
              </w:rPr>
            </w:pPr>
          </w:p>
        </w:tc>
        <w:tc>
          <w:tcPr>
            <w:tcW w:w="1417" w:type="dxa"/>
            <w:vMerge w:val="restart"/>
            <w:noWrap/>
            <w:vAlign w:val="center"/>
          </w:tcPr>
          <w:p w14:paraId="7BB1AA58">
            <w:pPr>
              <w:widowControl/>
              <w:adjustRightInd w:val="0"/>
              <w:snapToGrid w:val="0"/>
              <w:jc w:val="center"/>
              <w:rPr>
                <w:bCs/>
                <w:kern w:val="0"/>
                <w:sz w:val="18"/>
                <w:szCs w:val="18"/>
              </w:rPr>
            </w:pPr>
            <w:r>
              <w:rPr>
                <w:rFonts w:hint="eastAsia"/>
                <w:bCs/>
                <w:kern w:val="0"/>
                <w:sz w:val="18"/>
                <w:szCs w:val="18"/>
              </w:rPr>
              <w:t>选修</w:t>
            </w:r>
          </w:p>
        </w:tc>
        <w:tc>
          <w:tcPr>
            <w:tcW w:w="992" w:type="dxa"/>
            <w:noWrap/>
            <w:vAlign w:val="center"/>
          </w:tcPr>
          <w:p w14:paraId="69E0F2D8">
            <w:pPr>
              <w:widowControl/>
              <w:adjustRightInd w:val="0"/>
              <w:snapToGrid w:val="0"/>
              <w:jc w:val="center"/>
              <w:rPr>
                <w:bCs/>
                <w:kern w:val="0"/>
                <w:sz w:val="18"/>
                <w:szCs w:val="18"/>
              </w:rPr>
            </w:pPr>
            <w:r>
              <w:rPr>
                <w:rFonts w:hint="eastAsia"/>
                <w:bCs/>
                <w:kern w:val="0"/>
                <w:sz w:val="18"/>
                <w:szCs w:val="18"/>
              </w:rPr>
              <w:t>41</w:t>
            </w:r>
          </w:p>
        </w:tc>
        <w:tc>
          <w:tcPr>
            <w:tcW w:w="3402" w:type="dxa"/>
            <w:noWrap/>
            <w:vAlign w:val="center"/>
          </w:tcPr>
          <w:p w14:paraId="75D1327D">
            <w:pPr>
              <w:widowControl/>
              <w:adjustRightInd w:val="0"/>
              <w:snapToGrid w:val="0"/>
              <w:jc w:val="center"/>
              <w:rPr>
                <w:rFonts w:hAnsi="宋体"/>
                <w:kern w:val="0"/>
                <w:sz w:val="18"/>
                <w:szCs w:val="18"/>
              </w:rPr>
            </w:pPr>
            <w:r>
              <w:rPr>
                <w:rFonts w:hint="eastAsia" w:hAnsi="宋体"/>
                <w:kern w:val="0"/>
                <w:sz w:val="18"/>
                <w:szCs w:val="18"/>
              </w:rPr>
              <w:t>信息安全管理</w:t>
            </w:r>
          </w:p>
          <w:p w14:paraId="758AE66F">
            <w:pPr>
              <w:widowControl/>
              <w:adjustRightInd w:val="0"/>
              <w:snapToGrid w:val="0"/>
              <w:jc w:val="center"/>
              <w:rPr>
                <w:rFonts w:hAnsi="宋体"/>
                <w:kern w:val="0"/>
                <w:sz w:val="18"/>
                <w:szCs w:val="18"/>
              </w:rPr>
            </w:pPr>
            <w:r>
              <w:rPr>
                <w:rFonts w:hint="eastAsia" w:hAnsi="宋体"/>
                <w:kern w:val="0"/>
                <w:sz w:val="18"/>
                <w:szCs w:val="18"/>
              </w:rPr>
              <w:t>云计算技术</w:t>
            </w:r>
          </w:p>
          <w:p w14:paraId="6CB7286F">
            <w:pPr>
              <w:widowControl/>
              <w:adjustRightInd w:val="0"/>
              <w:snapToGrid w:val="0"/>
              <w:jc w:val="center"/>
            </w:pPr>
            <w:r>
              <w:rPr>
                <w:rFonts w:hint="eastAsia" w:hAnsi="宋体"/>
                <w:kern w:val="0"/>
                <w:sz w:val="18"/>
                <w:szCs w:val="18"/>
              </w:rPr>
              <w:t>（</w:t>
            </w:r>
            <w:r>
              <w:rPr>
                <w:rFonts w:hint="eastAsia"/>
                <w:color w:val="000000"/>
                <w:sz w:val="18"/>
                <w:szCs w:val="18"/>
              </w:rPr>
              <w:t>以上2门课选1门）</w:t>
            </w:r>
          </w:p>
        </w:tc>
      </w:tr>
      <w:tr w14:paraId="4D90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555" w:type="dxa"/>
            <w:vMerge w:val="restart"/>
            <w:noWrap/>
            <w:vAlign w:val="center"/>
          </w:tcPr>
          <w:p w14:paraId="428485A0">
            <w:pPr>
              <w:widowControl/>
              <w:adjustRightInd w:val="0"/>
              <w:snapToGrid w:val="0"/>
              <w:jc w:val="left"/>
              <w:rPr>
                <w:bCs/>
                <w:kern w:val="0"/>
                <w:sz w:val="18"/>
                <w:szCs w:val="18"/>
              </w:rPr>
            </w:pPr>
            <w:r>
              <w:rPr>
                <w:bCs/>
                <w:kern w:val="0"/>
                <w:sz w:val="18"/>
                <w:szCs w:val="18"/>
              </w:rPr>
              <w:t>集中实践课程</w:t>
            </w:r>
          </w:p>
        </w:tc>
        <w:tc>
          <w:tcPr>
            <w:tcW w:w="1417" w:type="dxa"/>
            <w:vMerge w:val="restart"/>
            <w:noWrap/>
            <w:vAlign w:val="center"/>
          </w:tcPr>
          <w:p w14:paraId="71071A19">
            <w:pPr>
              <w:widowControl/>
              <w:adjustRightInd w:val="0"/>
              <w:snapToGrid w:val="0"/>
              <w:jc w:val="center"/>
              <w:rPr>
                <w:bCs/>
                <w:kern w:val="0"/>
                <w:sz w:val="18"/>
                <w:szCs w:val="18"/>
              </w:rPr>
            </w:pPr>
            <w:r>
              <w:rPr>
                <w:rFonts w:hint="eastAsia"/>
                <w:bCs/>
                <w:kern w:val="0"/>
                <w:sz w:val="18"/>
                <w:szCs w:val="18"/>
              </w:rPr>
              <w:t>必修</w:t>
            </w:r>
          </w:p>
        </w:tc>
        <w:tc>
          <w:tcPr>
            <w:tcW w:w="992" w:type="dxa"/>
            <w:noWrap/>
            <w:vAlign w:val="center"/>
          </w:tcPr>
          <w:p w14:paraId="38811C28">
            <w:pPr>
              <w:widowControl/>
              <w:adjustRightInd w:val="0"/>
              <w:snapToGrid w:val="0"/>
              <w:jc w:val="center"/>
              <w:rPr>
                <w:bCs/>
                <w:kern w:val="0"/>
                <w:sz w:val="18"/>
                <w:szCs w:val="18"/>
              </w:rPr>
            </w:pPr>
            <w:r>
              <w:rPr>
                <w:rFonts w:hint="eastAsia"/>
                <w:bCs/>
                <w:kern w:val="0"/>
                <w:sz w:val="18"/>
                <w:szCs w:val="18"/>
              </w:rPr>
              <w:t>42</w:t>
            </w:r>
          </w:p>
        </w:tc>
        <w:tc>
          <w:tcPr>
            <w:tcW w:w="3402" w:type="dxa"/>
            <w:noWrap/>
            <w:vAlign w:val="center"/>
          </w:tcPr>
          <w:p w14:paraId="4C21F3BC">
            <w:pPr>
              <w:widowControl/>
              <w:adjustRightInd w:val="0"/>
              <w:snapToGrid w:val="0"/>
              <w:jc w:val="center"/>
              <w:rPr>
                <w:bCs/>
                <w:kern w:val="0"/>
                <w:sz w:val="18"/>
                <w:szCs w:val="18"/>
              </w:rPr>
            </w:pPr>
            <w:r>
              <w:rPr>
                <w:rFonts w:hint="eastAsia" w:ascii="宋体" w:hAnsi="宋体" w:cs="宋体"/>
                <w:color w:val="000000"/>
                <w:kern w:val="0"/>
                <w:sz w:val="18"/>
                <w:szCs w:val="18"/>
                <w:lang w:bidi="ar"/>
              </w:rPr>
              <w:t>军事技能</w:t>
            </w:r>
          </w:p>
        </w:tc>
      </w:tr>
      <w:tr w14:paraId="7C0F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555" w:type="dxa"/>
            <w:vMerge w:val="continue"/>
            <w:noWrap/>
            <w:vAlign w:val="center"/>
          </w:tcPr>
          <w:p w14:paraId="36954ABD">
            <w:pPr>
              <w:widowControl/>
              <w:adjustRightInd w:val="0"/>
              <w:snapToGrid w:val="0"/>
              <w:jc w:val="left"/>
              <w:rPr>
                <w:bCs/>
                <w:kern w:val="0"/>
                <w:sz w:val="18"/>
                <w:szCs w:val="18"/>
              </w:rPr>
            </w:pPr>
          </w:p>
        </w:tc>
        <w:tc>
          <w:tcPr>
            <w:tcW w:w="1417" w:type="dxa"/>
            <w:vMerge w:val="continue"/>
            <w:noWrap/>
            <w:vAlign w:val="center"/>
          </w:tcPr>
          <w:p w14:paraId="1860FC72">
            <w:pPr>
              <w:widowControl/>
              <w:adjustRightInd w:val="0"/>
              <w:snapToGrid w:val="0"/>
              <w:jc w:val="center"/>
              <w:rPr>
                <w:bCs/>
                <w:kern w:val="0"/>
                <w:sz w:val="18"/>
                <w:szCs w:val="18"/>
              </w:rPr>
            </w:pPr>
          </w:p>
        </w:tc>
        <w:tc>
          <w:tcPr>
            <w:tcW w:w="992" w:type="dxa"/>
            <w:noWrap/>
            <w:vAlign w:val="center"/>
          </w:tcPr>
          <w:p w14:paraId="5BC15557">
            <w:pPr>
              <w:widowControl/>
              <w:adjustRightInd w:val="0"/>
              <w:snapToGrid w:val="0"/>
              <w:jc w:val="center"/>
              <w:rPr>
                <w:bCs/>
                <w:kern w:val="0"/>
                <w:sz w:val="18"/>
                <w:szCs w:val="18"/>
              </w:rPr>
            </w:pPr>
            <w:r>
              <w:rPr>
                <w:rFonts w:hint="eastAsia"/>
                <w:bCs/>
                <w:kern w:val="0"/>
                <w:sz w:val="18"/>
                <w:szCs w:val="18"/>
              </w:rPr>
              <w:t>43</w:t>
            </w:r>
          </w:p>
        </w:tc>
        <w:tc>
          <w:tcPr>
            <w:tcW w:w="3402" w:type="dxa"/>
            <w:noWrap/>
            <w:vAlign w:val="center"/>
          </w:tcPr>
          <w:p w14:paraId="22F3BFBA">
            <w:pPr>
              <w:widowControl/>
              <w:adjustRightInd w:val="0"/>
              <w:snapToGrid w:val="0"/>
              <w:jc w:val="center"/>
              <w:rPr>
                <w:bCs/>
                <w:kern w:val="0"/>
                <w:sz w:val="18"/>
                <w:szCs w:val="18"/>
              </w:rPr>
            </w:pPr>
            <w:r>
              <w:rPr>
                <w:rFonts w:hint="eastAsia" w:ascii="宋体" w:hAnsi="宋体" w:cs="宋体"/>
                <w:color w:val="000000"/>
                <w:kern w:val="0"/>
                <w:sz w:val="18"/>
                <w:szCs w:val="18"/>
                <w:lang w:bidi="ar"/>
              </w:rPr>
              <w:t>认识实习</w:t>
            </w:r>
          </w:p>
        </w:tc>
      </w:tr>
      <w:tr w14:paraId="48F5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555" w:type="dxa"/>
            <w:vMerge w:val="continue"/>
            <w:noWrap/>
            <w:vAlign w:val="center"/>
          </w:tcPr>
          <w:p w14:paraId="66FBE545">
            <w:pPr>
              <w:widowControl/>
              <w:adjustRightInd w:val="0"/>
              <w:snapToGrid w:val="0"/>
              <w:jc w:val="left"/>
              <w:rPr>
                <w:bCs/>
                <w:kern w:val="0"/>
                <w:sz w:val="18"/>
                <w:szCs w:val="18"/>
              </w:rPr>
            </w:pPr>
          </w:p>
        </w:tc>
        <w:tc>
          <w:tcPr>
            <w:tcW w:w="1417" w:type="dxa"/>
            <w:vMerge w:val="continue"/>
            <w:noWrap/>
            <w:vAlign w:val="center"/>
          </w:tcPr>
          <w:p w14:paraId="68976533">
            <w:pPr>
              <w:widowControl/>
              <w:adjustRightInd w:val="0"/>
              <w:snapToGrid w:val="0"/>
              <w:jc w:val="center"/>
              <w:rPr>
                <w:bCs/>
                <w:kern w:val="0"/>
                <w:sz w:val="18"/>
                <w:szCs w:val="18"/>
              </w:rPr>
            </w:pPr>
          </w:p>
        </w:tc>
        <w:tc>
          <w:tcPr>
            <w:tcW w:w="992" w:type="dxa"/>
            <w:noWrap/>
            <w:vAlign w:val="center"/>
          </w:tcPr>
          <w:p w14:paraId="13124D44">
            <w:pPr>
              <w:widowControl/>
              <w:adjustRightInd w:val="0"/>
              <w:snapToGrid w:val="0"/>
              <w:jc w:val="center"/>
              <w:rPr>
                <w:bCs/>
                <w:kern w:val="0"/>
                <w:sz w:val="18"/>
                <w:szCs w:val="18"/>
              </w:rPr>
            </w:pPr>
            <w:r>
              <w:rPr>
                <w:rFonts w:hint="eastAsia"/>
                <w:bCs/>
                <w:kern w:val="0"/>
                <w:sz w:val="18"/>
                <w:szCs w:val="18"/>
              </w:rPr>
              <w:t>44</w:t>
            </w:r>
          </w:p>
        </w:tc>
        <w:tc>
          <w:tcPr>
            <w:tcW w:w="3402" w:type="dxa"/>
            <w:noWrap/>
            <w:vAlign w:val="center"/>
          </w:tcPr>
          <w:p w14:paraId="402AE738">
            <w:pPr>
              <w:widowControl/>
              <w:adjustRightInd w:val="0"/>
              <w:snapToGrid w:val="0"/>
              <w:jc w:val="center"/>
              <w:rPr>
                <w:bCs/>
                <w:kern w:val="0"/>
                <w:sz w:val="18"/>
                <w:szCs w:val="18"/>
              </w:rPr>
            </w:pPr>
            <w:r>
              <w:rPr>
                <w:rFonts w:hint="eastAsia" w:ascii="宋体" w:hAnsi="宋体" w:cs="宋体"/>
                <w:color w:val="000000"/>
                <w:kern w:val="0"/>
                <w:sz w:val="18"/>
                <w:szCs w:val="18"/>
                <w:lang w:bidi="ar"/>
              </w:rPr>
              <w:t>毕业设计</w:t>
            </w:r>
          </w:p>
        </w:tc>
      </w:tr>
      <w:tr w14:paraId="4332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555" w:type="dxa"/>
            <w:vMerge w:val="continue"/>
            <w:noWrap/>
            <w:vAlign w:val="center"/>
          </w:tcPr>
          <w:p w14:paraId="00F49958">
            <w:pPr>
              <w:widowControl/>
              <w:adjustRightInd w:val="0"/>
              <w:snapToGrid w:val="0"/>
              <w:jc w:val="left"/>
              <w:rPr>
                <w:bCs/>
                <w:kern w:val="0"/>
                <w:sz w:val="18"/>
                <w:szCs w:val="18"/>
              </w:rPr>
            </w:pPr>
          </w:p>
        </w:tc>
        <w:tc>
          <w:tcPr>
            <w:tcW w:w="1417" w:type="dxa"/>
            <w:vMerge w:val="continue"/>
            <w:noWrap/>
            <w:vAlign w:val="center"/>
          </w:tcPr>
          <w:p w14:paraId="42AB78AB">
            <w:pPr>
              <w:widowControl/>
              <w:adjustRightInd w:val="0"/>
              <w:snapToGrid w:val="0"/>
              <w:jc w:val="center"/>
              <w:rPr>
                <w:bCs/>
                <w:kern w:val="0"/>
                <w:sz w:val="18"/>
                <w:szCs w:val="18"/>
              </w:rPr>
            </w:pPr>
          </w:p>
        </w:tc>
        <w:tc>
          <w:tcPr>
            <w:tcW w:w="992" w:type="dxa"/>
            <w:noWrap/>
            <w:vAlign w:val="center"/>
          </w:tcPr>
          <w:p w14:paraId="47411EB3">
            <w:pPr>
              <w:widowControl/>
              <w:adjustRightInd w:val="0"/>
              <w:snapToGrid w:val="0"/>
              <w:jc w:val="center"/>
              <w:rPr>
                <w:bCs/>
                <w:kern w:val="0"/>
                <w:sz w:val="18"/>
                <w:szCs w:val="18"/>
              </w:rPr>
            </w:pPr>
            <w:r>
              <w:rPr>
                <w:rFonts w:hint="eastAsia"/>
                <w:bCs/>
                <w:kern w:val="0"/>
                <w:sz w:val="18"/>
                <w:szCs w:val="18"/>
              </w:rPr>
              <w:t>45</w:t>
            </w:r>
          </w:p>
        </w:tc>
        <w:tc>
          <w:tcPr>
            <w:tcW w:w="3402" w:type="dxa"/>
            <w:noWrap/>
            <w:vAlign w:val="center"/>
          </w:tcPr>
          <w:p w14:paraId="28439185">
            <w:pPr>
              <w:widowControl/>
              <w:adjustRightInd w:val="0"/>
              <w:snapToGrid w:val="0"/>
              <w:jc w:val="center"/>
              <w:rPr>
                <w:bCs/>
                <w:kern w:val="0"/>
                <w:sz w:val="18"/>
                <w:szCs w:val="18"/>
              </w:rPr>
            </w:pPr>
            <w:r>
              <w:rPr>
                <w:rFonts w:hint="eastAsia" w:ascii="宋体" w:hAnsi="宋体" w:cs="宋体"/>
                <w:color w:val="000000"/>
                <w:kern w:val="0"/>
                <w:sz w:val="18"/>
                <w:szCs w:val="18"/>
                <w:lang w:bidi="ar"/>
              </w:rPr>
              <w:t>岗位实习</w:t>
            </w:r>
          </w:p>
        </w:tc>
      </w:tr>
      <w:tr w14:paraId="6C2E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555" w:type="dxa"/>
            <w:vMerge w:val="continue"/>
            <w:noWrap/>
            <w:vAlign w:val="center"/>
          </w:tcPr>
          <w:p w14:paraId="7EFF5125">
            <w:pPr>
              <w:widowControl/>
              <w:adjustRightInd w:val="0"/>
              <w:snapToGrid w:val="0"/>
              <w:jc w:val="left"/>
              <w:rPr>
                <w:bCs/>
                <w:kern w:val="0"/>
                <w:sz w:val="18"/>
                <w:szCs w:val="18"/>
              </w:rPr>
            </w:pPr>
          </w:p>
        </w:tc>
        <w:tc>
          <w:tcPr>
            <w:tcW w:w="1417" w:type="dxa"/>
            <w:vMerge w:val="continue"/>
            <w:noWrap/>
            <w:vAlign w:val="center"/>
          </w:tcPr>
          <w:p w14:paraId="23D8E64A">
            <w:pPr>
              <w:widowControl/>
              <w:adjustRightInd w:val="0"/>
              <w:snapToGrid w:val="0"/>
              <w:jc w:val="center"/>
              <w:rPr>
                <w:bCs/>
                <w:kern w:val="0"/>
                <w:sz w:val="18"/>
                <w:szCs w:val="18"/>
              </w:rPr>
            </w:pPr>
          </w:p>
        </w:tc>
        <w:tc>
          <w:tcPr>
            <w:tcW w:w="992" w:type="dxa"/>
            <w:noWrap/>
            <w:vAlign w:val="center"/>
          </w:tcPr>
          <w:p w14:paraId="53076372">
            <w:pPr>
              <w:widowControl/>
              <w:adjustRightInd w:val="0"/>
              <w:snapToGrid w:val="0"/>
              <w:jc w:val="center"/>
              <w:rPr>
                <w:bCs/>
                <w:kern w:val="0"/>
                <w:sz w:val="18"/>
                <w:szCs w:val="18"/>
              </w:rPr>
            </w:pPr>
            <w:r>
              <w:rPr>
                <w:rFonts w:hint="eastAsia"/>
                <w:bCs/>
                <w:kern w:val="0"/>
                <w:sz w:val="18"/>
                <w:szCs w:val="18"/>
              </w:rPr>
              <w:t>46</w:t>
            </w:r>
          </w:p>
        </w:tc>
        <w:tc>
          <w:tcPr>
            <w:tcW w:w="3402" w:type="dxa"/>
            <w:noWrap/>
            <w:vAlign w:val="center"/>
          </w:tcPr>
          <w:p w14:paraId="5D7EFFF4">
            <w:pPr>
              <w:widowControl/>
              <w:adjustRightInd w:val="0"/>
              <w:snapToGrid w:val="0"/>
              <w:jc w:val="center"/>
              <w:rPr>
                <w:bCs/>
                <w:kern w:val="0"/>
                <w:sz w:val="18"/>
                <w:szCs w:val="18"/>
              </w:rPr>
            </w:pPr>
            <w:r>
              <w:rPr>
                <w:rFonts w:hint="eastAsia" w:ascii="宋体" w:hAnsi="宋体" w:cs="宋体"/>
                <w:color w:val="000000"/>
                <w:kern w:val="0"/>
                <w:sz w:val="18"/>
                <w:szCs w:val="18"/>
                <w:lang w:bidi="ar"/>
              </w:rPr>
              <w:t>劳动实践</w:t>
            </w:r>
          </w:p>
        </w:tc>
      </w:tr>
      <w:tr w14:paraId="3CDE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vMerge w:val="continue"/>
            <w:noWrap/>
            <w:vAlign w:val="center"/>
          </w:tcPr>
          <w:p w14:paraId="3E4C3368">
            <w:pPr>
              <w:widowControl/>
              <w:adjustRightInd w:val="0"/>
              <w:snapToGrid w:val="0"/>
              <w:jc w:val="left"/>
              <w:rPr>
                <w:bCs/>
                <w:kern w:val="0"/>
                <w:sz w:val="18"/>
                <w:szCs w:val="18"/>
              </w:rPr>
            </w:pPr>
          </w:p>
        </w:tc>
        <w:tc>
          <w:tcPr>
            <w:tcW w:w="1417" w:type="dxa"/>
            <w:vMerge w:val="continue"/>
            <w:noWrap/>
            <w:vAlign w:val="center"/>
          </w:tcPr>
          <w:p w14:paraId="0C5CF86C">
            <w:pPr>
              <w:widowControl/>
              <w:adjustRightInd w:val="0"/>
              <w:snapToGrid w:val="0"/>
              <w:jc w:val="center"/>
              <w:rPr>
                <w:bCs/>
                <w:kern w:val="0"/>
                <w:sz w:val="18"/>
                <w:szCs w:val="18"/>
              </w:rPr>
            </w:pPr>
          </w:p>
        </w:tc>
        <w:tc>
          <w:tcPr>
            <w:tcW w:w="992" w:type="dxa"/>
            <w:noWrap/>
            <w:vAlign w:val="center"/>
          </w:tcPr>
          <w:p w14:paraId="65B30054">
            <w:pPr>
              <w:widowControl/>
              <w:adjustRightInd w:val="0"/>
              <w:snapToGrid w:val="0"/>
              <w:jc w:val="center"/>
              <w:rPr>
                <w:bCs/>
                <w:kern w:val="0"/>
                <w:sz w:val="18"/>
                <w:szCs w:val="18"/>
              </w:rPr>
            </w:pPr>
            <w:r>
              <w:rPr>
                <w:rFonts w:hint="eastAsia"/>
                <w:bCs/>
                <w:kern w:val="0"/>
                <w:sz w:val="18"/>
                <w:szCs w:val="18"/>
              </w:rPr>
              <w:t>47</w:t>
            </w:r>
          </w:p>
        </w:tc>
        <w:tc>
          <w:tcPr>
            <w:tcW w:w="3402" w:type="dxa"/>
            <w:noWrap/>
            <w:vAlign w:val="center"/>
          </w:tcPr>
          <w:p w14:paraId="1F208018">
            <w:pPr>
              <w:widowControl/>
              <w:adjustRightInd w:val="0"/>
              <w:snapToGrid w:val="0"/>
              <w:jc w:val="center"/>
              <w:rPr>
                <w:bCs/>
                <w:kern w:val="0"/>
                <w:sz w:val="18"/>
                <w:szCs w:val="18"/>
              </w:rPr>
            </w:pPr>
            <w:r>
              <w:rPr>
                <w:rFonts w:hint="eastAsia" w:ascii="宋体" w:hAnsi="宋体" w:cs="宋体"/>
                <w:color w:val="000000"/>
                <w:kern w:val="0"/>
                <w:sz w:val="18"/>
                <w:szCs w:val="18"/>
                <w:lang w:bidi="ar"/>
              </w:rPr>
              <w:t>网络安全攻防技术实训</w:t>
            </w:r>
          </w:p>
        </w:tc>
      </w:tr>
      <w:tr w14:paraId="6B94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vMerge w:val="continue"/>
            <w:noWrap/>
            <w:vAlign w:val="center"/>
          </w:tcPr>
          <w:p w14:paraId="49E7D05D">
            <w:pPr>
              <w:widowControl/>
              <w:adjustRightInd w:val="0"/>
              <w:snapToGrid w:val="0"/>
              <w:jc w:val="left"/>
              <w:rPr>
                <w:bCs/>
                <w:kern w:val="0"/>
                <w:sz w:val="18"/>
                <w:szCs w:val="18"/>
              </w:rPr>
            </w:pPr>
          </w:p>
        </w:tc>
        <w:tc>
          <w:tcPr>
            <w:tcW w:w="1417" w:type="dxa"/>
            <w:vMerge w:val="continue"/>
            <w:noWrap/>
            <w:vAlign w:val="center"/>
          </w:tcPr>
          <w:p w14:paraId="5D314FF5">
            <w:pPr>
              <w:widowControl/>
              <w:adjustRightInd w:val="0"/>
              <w:snapToGrid w:val="0"/>
              <w:jc w:val="center"/>
              <w:rPr>
                <w:bCs/>
                <w:kern w:val="0"/>
                <w:sz w:val="18"/>
                <w:szCs w:val="18"/>
              </w:rPr>
            </w:pPr>
          </w:p>
        </w:tc>
        <w:tc>
          <w:tcPr>
            <w:tcW w:w="992" w:type="dxa"/>
            <w:noWrap/>
            <w:vAlign w:val="center"/>
          </w:tcPr>
          <w:p w14:paraId="47D5517B">
            <w:pPr>
              <w:widowControl/>
              <w:adjustRightInd w:val="0"/>
              <w:snapToGrid w:val="0"/>
              <w:jc w:val="center"/>
              <w:rPr>
                <w:bCs/>
                <w:kern w:val="0"/>
                <w:sz w:val="18"/>
                <w:szCs w:val="18"/>
              </w:rPr>
            </w:pPr>
            <w:r>
              <w:rPr>
                <w:rFonts w:hint="eastAsia"/>
                <w:bCs/>
                <w:kern w:val="0"/>
                <w:sz w:val="18"/>
                <w:szCs w:val="18"/>
              </w:rPr>
              <w:t>48</w:t>
            </w:r>
          </w:p>
        </w:tc>
        <w:tc>
          <w:tcPr>
            <w:tcW w:w="3402" w:type="dxa"/>
            <w:noWrap/>
            <w:vAlign w:val="center"/>
          </w:tcPr>
          <w:p w14:paraId="5DA3AF9A">
            <w:pPr>
              <w:widowControl/>
              <w:adjustRightInd w:val="0"/>
              <w:snapToGrid w:val="0"/>
              <w:jc w:val="center"/>
              <w:rPr>
                <w:bCs/>
                <w:kern w:val="0"/>
                <w:sz w:val="18"/>
                <w:szCs w:val="18"/>
              </w:rPr>
            </w:pPr>
            <w:r>
              <w:rPr>
                <w:color w:val="000000"/>
                <w:kern w:val="0"/>
                <w:sz w:val="18"/>
                <w:szCs w:val="18"/>
                <w:lang w:bidi="ar"/>
              </w:rPr>
              <w:t>WEB</w:t>
            </w:r>
            <w:r>
              <w:rPr>
                <w:rFonts w:hint="eastAsia" w:ascii="宋体" w:hAnsi="宋体" w:cs="宋体"/>
                <w:color w:val="000000"/>
                <w:kern w:val="0"/>
                <w:sz w:val="18"/>
                <w:szCs w:val="18"/>
                <w:lang w:bidi="ar"/>
              </w:rPr>
              <w:t>应用安全攻防实训</w:t>
            </w:r>
          </w:p>
        </w:tc>
      </w:tr>
      <w:tr w14:paraId="7621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3DA153B9">
            <w:pPr>
              <w:widowControl/>
              <w:adjustRightInd w:val="0"/>
              <w:snapToGrid w:val="0"/>
              <w:jc w:val="left"/>
              <w:rPr>
                <w:bCs/>
                <w:kern w:val="0"/>
                <w:sz w:val="18"/>
                <w:szCs w:val="18"/>
              </w:rPr>
            </w:pPr>
          </w:p>
        </w:tc>
        <w:tc>
          <w:tcPr>
            <w:tcW w:w="1417" w:type="dxa"/>
            <w:vMerge w:val="continue"/>
            <w:noWrap/>
            <w:vAlign w:val="center"/>
          </w:tcPr>
          <w:p w14:paraId="7115B759">
            <w:pPr>
              <w:widowControl/>
              <w:adjustRightInd w:val="0"/>
              <w:snapToGrid w:val="0"/>
              <w:jc w:val="center"/>
              <w:rPr>
                <w:bCs/>
                <w:kern w:val="0"/>
                <w:sz w:val="18"/>
                <w:szCs w:val="18"/>
              </w:rPr>
            </w:pPr>
          </w:p>
        </w:tc>
        <w:tc>
          <w:tcPr>
            <w:tcW w:w="992" w:type="dxa"/>
            <w:noWrap/>
            <w:vAlign w:val="center"/>
          </w:tcPr>
          <w:p w14:paraId="6927B4AF">
            <w:pPr>
              <w:widowControl/>
              <w:adjustRightInd w:val="0"/>
              <w:snapToGrid w:val="0"/>
              <w:jc w:val="center"/>
              <w:rPr>
                <w:bCs/>
                <w:kern w:val="0"/>
                <w:sz w:val="18"/>
                <w:szCs w:val="18"/>
              </w:rPr>
            </w:pPr>
            <w:r>
              <w:rPr>
                <w:rFonts w:hint="eastAsia"/>
                <w:bCs/>
                <w:kern w:val="0"/>
                <w:sz w:val="18"/>
                <w:szCs w:val="18"/>
              </w:rPr>
              <w:t>49</w:t>
            </w:r>
          </w:p>
        </w:tc>
        <w:tc>
          <w:tcPr>
            <w:tcW w:w="3402" w:type="dxa"/>
            <w:noWrap/>
            <w:vAlign w:val="center"/>
          </w:tcPr>
          <w:p w14:paraId="334B9862">
            <w:pPr>
              <w:widowControl/>
              <w:adjustRightInd w:val="0"/>
              <w:snapToGrid w:val="0"/>
              <w:jc w:val="center"/>
              <w:rPr>
                <w:bCs/>
                <w:kern w:val="0"/>
                <w:sz w:val="18"/>
                <w:szCs w:val="18"/>
              </w:rPr>
            </w:pPr>
            <w:r>
              <w:rPr>
                <w:rFonts w:hint="eastAsia" w:ascii="宋体" w:hAnsi="宋体" w:cs="宋体"/>
                <w:color w:val="000000"/>
                <w:kern w:val="0"/>
                <w:sz w:val="18"/>
                <w:szCs w:val="18"/>
                <w:lang w:bidi="ar"/>
              </w:rPr>
              <w:t>企业安全运维管理实训</w:t>
            </w:r>
          </w:p>
        </w:tc>
      </w:tr>
      <w:tr w14:paraId="1040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5" w:type="dxa"/>
            <w:vMerge w:val="continue"/>
            <w:noWrap/>
            <w:vAlign w:val="center"/>
          </w:tcPr>
          <w:p w14:paraId="065A90FF">
            <w:pPr>
              <w:widowControl/>
              <w:adjustRightInd w:val="0"/>
              <w:snapToGrid w:val="0"/>
              <w:jc w:val="left"/>
              <w:rPr>
                <w:bCs/>
                <w:kern w:val="0"/>
                <w:sz w:val="18"/>
                <w:szCs w:val="18"/>
              </w:rPr>
            </w:pPr>
          </w:p>
        </w:tc>
        <w:tc>
          <w:tcPr>
            <w:tcW w:w="1417" w:type="dxa"/>
            <w:vMerge w:val="continue"/>
            <w:noWrap/>
            <w:vAlign w:val="center"/>
          </w:tcPr>
          <w:p w14:paraId="5B7939F6">
            <w:pPr>
              <w:widowControl/>
              <w:adjustRightInd w:val="0"/>
              <w:snapToGrid w:val="0"/>
              <w:jc w:val="center"/>
              <w:rPr>
                <w:bCs/>
                <w:kern w:val="0"/>
                <w:sz w:val="18"/>
                <w:szCs w:val="18"/>
              </w:rPr>
            </w:pPr>
          </w:p>
        </w:tc>
        <w:tc>
          <w:tcPr>
            <w:tcW w:w="992" w:type="dxa"/>
            <w:noWrap/>
            <w:vAlign w:val="center"/>
          </w:tcPr>
          <w:p w14:paraId="54B17C77">
            <w:pPr>
              <w:widowControl/>
              <w:adjustRightInd w:val="0"/>
              <w:snapToGrid w:val="0"/>
              <w:jc w:val="center"/>
              <w:rPr>
                <w:rFonts w:hint="default" w:eastAsia="宋体"/>
                <w:bCs/>
                <w:kern w:val="0"/>
                <w:sz w:val="18"/>
                <w:szCs w:val="18"/>
                <w:lang w:val="en-US" w:eastAsia="zh-CN"/>
              </w:rPr>
            </w:pPr>
            <w:r>
              <w:rPr>
                <w:rFonts w:hint="eastAsia"/>
                <w:bCs/>
                <w:kern w:val="0"/>
                <w:sz w:val="18"/>
                <w:szCs w:val="18"/>
                <w:lang w:val="en-US" w:eastAsia="zh-CN"/>
              </w:rPr>
              <w:t>50</w:t>
            </w:r>
          </w:p>
        </w:tc>
        <w:tc>
          <w:tcPr>
            <w:tcW w:w="3402" w:type="dxa"/>
            <w:noWrap/>
            <w:vAlign w:val="center"/>
          </w:tcPr>
          <w:p w14:paraId="3800C2DD">
            <w:pPr>
              <w:widowControl/>
              <w:adjustRightInd w:val="0"/>
              <w:snapToGrid w:val="0"/>
              <w:jc w:val="center"/>
              <w:rPr>
                <w:bCs/>
                <w:kern w:val="0"/>
                <w:sz w:val="18"/>
                <w:szCs w:val="18"/>
              </w:rPr>
            </w:pPr>
            <w:r>
              <w:rPr>
                <w:rFonts w:hint="eastAsia" w:ascii="宋体" w:hAnsi="宋体" w:cs="宋体"/>
                <w:color w:val="000000"/>
                <w:kern w:val="0"/>
                <w:sz w:val="18"/>
                <w:szCs w:val="18"/>
                <w:lang w:bidi="ar"/>
              </w:rPr>
              <w:t>企业级实训</w:t>
            </w:r>
          </w:p>
        </w:tc>
      </w:tr>
    </w:tbl>
    <w:p w14:paraId="118CBCA4">
      <w:pPr>
        <w:spacing w:line="440" w:lineRule="exact"/>
        <w:ind w:firstLine="482"/>
        <w:rPr>
          <w:b/>
          <w:bCs/>
          <w:sz w:val="24"/>
        </w:rPr>
      </w:pPr>
      <w:r>
        <w:rPr>
          <w:b/>
          <w:bCs/>
          <w:sz w:val="24"/>
        </w:rPr>
        <w:t>（</w:t>
      </w:r>
      <w:r>
        <w:rPr>
          <w:rFonts w:hint="eastAsia"/>
          <w:b/>
          <w:bCs/>
          <w:sz w:val="24"/>
        </w:rPr>
        <w:t>二</w:t>
      </w:r>
      <w:r>
        <w:rPr>
          <w:b/>
          <w:bCs/>
          <w:sz w:val="24"/>
        </w:rPr>
        <w:t>）课程内容要求</w:t>
      </w:r>
    </w:p>
    <w:p w14:paraId="5F2D880A">
      <w:pPr>
        <w:spacing w:line="440" w:lineRule="exact"/>
        <w:ind w:firstLine="480"/>
        <w:rPr>
          <w:bCs/>
          <w:sz w:val="24"/>
        </w:rPr>
      </w:pPr>
      <w:r>
        <w:rPr>
          <w:bCs/>
          <w:sz w:val="24"/>
        </w:rPr>
        <w:t>1、公共基础课</w:t>
      </w:r>
    </w:p>
    <w:tbl>
      <w:tblPr>
        <w:tblStyle w:val="11"/>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1C5C8C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30" w:hRule="atLeast"/>
          <w:tblHeader/>
          <w:jc w:val="center"/>
        </w:trPr>
        <w:tc>
          <w:tcPr>
            <w:tcW w:w="461" w:type="dxa"/>
            <w:noWrap/>
            <w:vAlign w:val="center"/>
          </w:tcPr>
          <w:p w14:paraId="56911E5F">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6B568398">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48F228AB">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318C0B0F">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1D078FB6">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5A2AA6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212DEC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537E1B0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2D55824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6F42220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6CF700F4">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0A80025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6B5DAF5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27DAC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0D8EDC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3EB40A78">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01AECED9">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3B5898F4">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47C17F3A">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13ABE0F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6464B6A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487581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CA209CB">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2C43AA92">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57BBE445">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1BC85D23">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2D068C0B">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25E5B90D">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2573FA4B">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7F836E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59E011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652EFCB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4233540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3A4B9E8B">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3DAEB008">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58195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3CD63FF">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062EFDBA">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6F35DC84">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3F3A9AEE">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35CDEA59">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4C7B0BED">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0D93830B">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53363C1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590CA61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58C3F92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229E04A6">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256F105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22DD9D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21A9D9B">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59ABB9F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4C0680AB">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150A4ED7">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15FC3F3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1E2FAF92">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256F1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5098DFF">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15DF4A98">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6F6A0F1E">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14286E0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16347B65">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64B469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1636D72">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5569A13D">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1BEEDBFD">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25F9427B">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433C16B5">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5E132B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0974D8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39E47F25">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6790A21B">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577A02F9">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4BC964BA">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4700D8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CC81969">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156AA739">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63B98C0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1D973F9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39263326">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71572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F4D5668">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368AF560">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835" w:type="dxa"/>
            <w:tcBorders>
              <w:left w:val="single" w:color="auto" w:sz="8" w:space="0"/>
              <w:right w:val="single" w:color="auto" w:sz="4" w:space="0"/>
            </w:tcBorders>
            <w:noWrap/>
            <w:vAlign w:val="center"/>
          </w:tcPr>
          <w:p w14:paraId="37ADCC6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7101E953">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3CF028C3">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5A3430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976F086">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2545C28A">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39F8E053">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25893F39">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3AA40A0E">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175A2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2C2EE8D">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72A0971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6C9CD0A7">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01EC1218">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3564A37F">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7545EA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tcBorders>
              <w:tl2br w:val="nil"/>
              <w:tr2bl w:val="nil"/>
            </w:tcBorders>
            <w:noWrap/>
            <w:vAlign w:val="center"/>
          </w:tcPr>
          <w:p w14:paraId="0AD53B4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14</w:t>
            </w:r>
          </w:p>
        </w:tc>
        <w:tc>
          <w:tcPr>
            <w:tcW w:w="1241" w:type="dxa"/>
            <w:tcBorders>
              <w:tl2br w:val="nil"/>
              <w:tr2bl w:val="nil"/>
            </w:tcBorders>
            <w:noWrap/>
            <w:vAlign w:val="center"/>
          </w:tcPr>
          <w:p w14:paraId="6FDEEFC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国家安全教育</w:t>
            </w:r>
          </w:p>
        </w:tc>
        <w:tc>
          <w:tcPr>
            <w:tcW w:w="2835" w:type="dxa"/>
            <w:tcBorders>
              <w:tl2br w:val="nil"/>
              <w:tr2bl w:val="nil"/>
            </w:tcBorders>
            <w:noWrap/>
            <w:vAlign w:val="center"/>
          </w:tcPr>
          <w:p w14:paraId="5DE25ABD">
            <w:pPr>
              <w:pStyle w:val="4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通过国家安全教育，使学生能够深入理解和准确把握总体国家安全观，牢固树立国家利益至上的观念，增强自觉维护国家安全意识，具备维护国家安全的能力。</w:t>
            </w:r>
          </w:p>
          <w:p w14:paraId="25C70CD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color w:val="auto"/>
                <w:kern w:val="2"/>
                <w:sz w:val="18"/>
                <w:szCs w:val="18"/>
                <w:highlight w:val="none"/>
                <w:lang w:val="en-US" w:eastAsia="zh-CN" w:bidi="ar-SA"/>
              </w:rPr>
            </w:pPr>
          </w:p>
        </w:tc>
        <w:tc>
          <w:tcPr>
            <w:tcW w:w="2126" w:type="dxa"/>
            <w:tcBorders>
              <w:tl2br w:val="nil"/>
              <w:tr2bl w:val="nil"/>
            </w:tcBorders>
            <w:noWrap/>
            <w:vAlign w:val="center"/>
          </w:tcPr>
          <w:p w14:paraId="0B5EDF0B">
            <w:pPr>
              <w:pStyle w:val="4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主要</w:t>
            </w:r>
            <w:r>
              <w:rPr>
                <w:rFonts w:hint="eastAsia" w:ascii="宋体" w:hAnsi="宋体" w:eastAsia="宋体" w:cs="宋体"/>
                <w:color w:val="auto"/>
                <w:sz w:val="18"/>
                <w:szCs w:val="18"/>
                <w:highlight w:val="none"/>
              </w:rPr>
              <w:t>教学内容：</w:t>
            </w:r>
          </w:p>
          <w:p w14:paraId="10DE3DD6">
            <w:pPr>
              <w:pStyle w:val="4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1、国家安全（16学时）：国家安全的内涵、原则、总体安全观、重点领域； </w:t>
            </w:r>
          </w:p>
          <w:p w14:paraId="0F23B594">
            <w:pPr>
              <w:pStyle w:val="4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总论包括</w:t>
            </w:r>
            <w:r>
              <w:rPr>
                <w:rFonts w:hint="eastAsia" w:ascii="宋体" w:hAnsi="宋体" w:eastAsia="宋体" w:cs="宋体"/>
                <w:color w:val="auto"/>
                <w:sz w:val="18"/>
                <w:szCs w:val="18"/>
                <w:highlight w:val="none"/>
              </w:rPr>
              <w:t>：国家安全的重要性，我国新时代国家安全的形势与特点，总体国家安全观的基本内涵、重点领域和重大意义，以及相关法律法规。</w:t>
            </w:r>
          </w:p>
          <w:p w14:paraId="7CB195EE">
            <w:pPr>
              <w:pStyle w:val="4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rPr>
              <w:t>重点领域</w:t>
            </w:r>
            <w:r>
              <w:rPr>
                <w:rFonts w:hint="eastAsia" w:ascii="宋体" w:hAnsi="宋体" w:eastAsia="宋体" w:cs="宋体"/>
                <w:color w:val="auto"/>
                <w:sz w:val="18"/>
                <w:szCs w:val="18"/>
                <w:highlight w:val="none"/>
              </w:rPr>
              <w:t>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616DD19F">
            <w:pPr>
              <w:pStyle w:val="4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2、国家安全形势：我国地缘环境基本概况、地缘安全、新形势下的国家安全、新兴领域的国家安全； </w:t>
            </w:r>
          </w:p>
          <w:p w14:paraId="45E28401">
            <w:pPr>
              <w:pStyle w:val="4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3、国际战略形势：国际战略形势现状与发展趋势、世界主要国家军事力量及战略动向</w:t>
            </w:r>
            <w:r>
              <w:rPr>
                <w:rFonts w:hint="eastAsia" w:ascii="宋体" w:hAnsi="宋体" w:eastAsia="宋体" w:cs="宋体"/>
                <w:color w:val="auto"/>
                <w:sz w:val="18"/>
                <w:szCs w:val="18"/>
                <w:highlight w:val="none"/>
                <w:lang w:val="en-US" w:eastAsia="zh-CN"/>
              </w:rPr>
              <w:t>.</w:t>
            </w:r>
          </w:p>
          <w:p w14:paraId="53D0818B">
            <w:pPr>
              <w:pStyle w:val="4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ascii="宋体" w:hAnsi="宋体" w:eastAsia="宋体" w:cs="宋体"/>
                <w:color w:val="auto"/>
                <w:sz w:val="18"/>
                <w:szCs w:val="18"/>
                <w:highlight w:val="none"/>
                <w:lang w:eastAsia="zh-CN"/>
              </w:rPr>
              <w:t>。</w:t>
            </w:r>
          </w:p>
          <w:p w14:paraId="3F6F787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p>
        </w:tc>
        <w:tc>
          <w:tcPr>
            <w:tcW w:w="1685" w:type="dxa"/>
            <w:tcBorders>
              <w:tl2br w:val="nil"/>
              <w:tr2bl w:val="nil"/>
            </w:tcBorders>
            <w:noWrap/>
            <w:vAlign w:val="center"/>
          </w:tcPr>
          <w:p w14:paraId="5B04F313">
            <w:pPr>
              <w:pStyle w:val="4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课堂讲授、案例分析、网络</w:t>
            </w:r>
            <w:r>
              <w:rPr>
                <w:rFonts w:hint="eastAsia" w:ascii="宋体" w:hAnsi="宋体" w:eastAsia="宋体" w:cs="宋体"/>
                <w:color w:val="auto"/>
                <w:sz w:val="18"/>
                <w:szCs w:val="18"/>
                <w:highlight w:val="none"/>
                <w:lang w:val="en-US" w:eastAsia="zh-CN"/>
              </w:rPr>
              <w:t>视频、小组讨论</w:t>
            </w:r>
            <w:r>
              <w:rPr>
                <w:rFonts w:hint="eastAsia" w:ascii="宋体" w:hAnsi="宋体" w:eastAsia="宋体" w:cs="宋体"/>
                <w:color w:val="auto"/>
                <w:sz w:val="18"/>
                <w:szCs w:val="18"/>
                <w:highlight w:val="none"/>
              </w:rPr>
              <w:t>。</w:t>
            </w:r>
          </w:p>
          <w:p w14:paraId="4A36E07A">
            <w:pPr>
              <w:pStyle w:val="48"/>
              <w:keepNext w:val="0"/>
              <w:keepLines w:val="0"/>
              <w:pageBreakBefore w:val="0"/>
              <w:kinsoku/>
              <w:wordWrap/>
              <w:overflowPunct/>
              <w:topLinePunct w:val="0"/>
              <w:autoSpaceDE/>
              <w:autoSpaceDN/>
              <w:bidi w:val="0"/>
              <w:spacing w:line="240" w:lineRule="auto"/>
              <w:ind w:firstLine="0" w:firstLineChars="0"/>
              <w:textAlignment w:val="auto"/>
              <w:rPr>
                <w:rFonts w:hint="eastAsia" w:ascii="宋体" w:hAnsi="宋体" w:eastAsia="宋体" w:cs="宋体"/>
                <w:color w:val="auto"/>
                <w:sz w:val="18"/>
                <w:szCs w:val="18"/>
                <w:highlight w:val="none"/>
              </w:rPr>
            </w:pPr>
          </w:p>
          <w:p w14:paraId="7C24989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宋体" w:cs="宋体"/>
                <w:color w:val="auto"/>
                <w:kern w:val="2"/>
                <w:sz w:val="18"/>
                <w:szCs w:val="18"/>
                <w:highlight w:val="none"/>
                <w:lang w:val="en-US" w:eastAsia="zh-CN" w:bidi="ar-SA"/>
              </w:rPr>
            </w:pPr>
          </w:p>
        </w:tc>
      </w:tr>
      <w:tr w14:paraId="32CF63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96CA657">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0007E4E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348E008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64EC9CD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67B88CC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5C88DF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4A3D6C3">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67305A5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6C28F53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16803289">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63439343">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3B71DC1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54D87C6A">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296D5240">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2D6EE06D">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36778F4D">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26BA5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03C75A4">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7787325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2F795725">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2ACDCE0C">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021B3E2D">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790310AE">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4244867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008F0A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D922665">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241" w:type="dxa"/>
            <w:tcBorders>
              <w:left w:val="single" w:color="auto" w:sz="8" w:space="0"/>
              <w:right w:val="single" w:color="auto" w:sz="8" w:space="0"/>
            </w:tcBorders>
            <w:noWrap/>
            <w:vAlign w:val="center"/>
          </w:tcPr>
          <w:p w14:paraId="2049C6C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23E926E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3D4C2FC2">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2CDC3D0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5B2053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4F71EFEF">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241" w:type="dxa"/>
            <w:noWrap/>
            <w:vAlign w:val="center"/>
          </w:tcPr>
          <w:p w14:paraId="441833A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835" w:type="dxa"/>
            <w:noWrap/>
            <w:vAlign w:val="center"/>
          </w:tcPr>
          <w:p w14:paraId="2B718F27">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57F5F6DF">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1D5DFA74">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524A3920">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384759B8">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1DCD49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9E94D33">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241" w:type="dxa"/>
            <w:noWrap/>
            <w:vAlign w:val="center"/>
          </w:tcPr>
          <w:p w14:paraId="74DCD274">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835" w:type="dxa"/>
            <w:noWrap/>
            <w:vAlign w:val="center"/>
          </w:tcPr>
          <w:p w14:paraId="757A41E8">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083AF998">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3A59B482">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0631BFC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27953FBA">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bl>
    <w:p w14:paraId="40590293">
      <w:pPr>
        <w:spacing w:line="440" w:lineRule="exact"/>
        <w:ind w:firstLine="480"/>
        <w:rPr>
          <w:bCs/>
          <w:sz w:val="24"/>
        </w:rPr>
      </w:pPr>
    </w:p>
    <w:p w14:paraId="732AB65D">
      <w:pPr>
        <w:spacing w:line="440" w:lineRule="exact"/>
        <w:ind w:firstLine="480"/>
        <w:rPr>
          <w:bCs/>
          <w:sz w:val="24"/>
        </w:rPr>
      </w:pPr>
      <w:r>
        <w:rPr>
          <w:bCs/>
          <w:sz w:val="24"/>
        </w:rPr>
        <w:t>2、专业课程</w:t>
      </w:r>
    </w:p>
    <w:p w14:paraId="48A30FDC">
      <w:pPr>
        <w:spacing w:line="460" w:lineRule="exact"/>
        <w:ind w:firstLine="480"/>
        <w:rPr>
          <w:sz w:val="24"/>
        </w:rPr>
      </w:pPr>
      <w:r>
        <w:rPr>
          <w:sz w:val="24"/>
        </w:rPr>
        <w:t>专业基础课程</w:t>
      </w:r>
    </w:p>
    <w:tbl>
      <w:tblPr>
        <w:tblStyle w:val="11"/>
        <w:tblW w:w="107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9"/>
        <w:gridCol w:w="1314"/>
        <w:gridCol w:w="2593"/>
        <w:gridCol w:w="2552"/>
        <w:gridCol w:w="2551"/>
        <w:gridCol w:w="1034"/>
      </w:tblGrid>
      <w:tr w14:paraId="78A949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719" w:type="dxa"/>
            <w:noWrap/>
            <w:vAlign w:val="center"/>
          </w:tcPr>
          <w:p w14:paraId="32A4515A">
            <w:pPr>
              <w:jc w:val="center"/>
              <w:rPr>
                <w:b/>
                <w:sz w:val="18"/>
                <w:szCs w:val="18"/>
              </w:rPr>
            </w:pPr>
            <w:r>
              <w:rPr>
                <w:b/>
                <w:sz w:val="18"/>
                <w:szCs w:val="18"/>
              </w:rPr>
              <w:t>序号</w:t>
            </w:r>
          </w:p>
        </w:tc>
        <w:tc>
          <w:tcPr>
            <w:tcW w:w="1314" w:type="dxa"/>
            <w:tcBorders>
              <w:left w:val="single" w:color="auto" w:sz="8" w:space="0"/>
              <w:right w:val="single" w:color="auto" w:sz="8" w:space="0"/>
            </w:tcBorders>
            <w:noWrap/>
            <w:vAlign w:val="center"/>
          </w:tcPr>
          <w:p w14:paraId="64D1A8C8">
            <w:pPr>
              <w:jc w:val="center"/>
              <w:rPr>
                <w:b/>
                <w:sz w:val="18"/>
                <w:szCs w:val="18"/>
              </w:rPr>
            </w:pPr>
            <w:r>
              <w:rPr>
                <w:b/>
                <w:sz w:val="18"/>
                <w:szCs w:val="18"/>
              </w:rPr>
              <w:t>课程名称</w:t>
            </w:r>
          </w:p>
        </w:tc>
        <w:tc>
          <w:tcPr>
            <w:tcW w:w="2593" w:type="dxa"/>
            <w:tcBorders>
              <w:left w:val="single" w:color="auto" w:sz="8" w:space="0"/>
              <w:right w:val="single" w:color="auto" w:sz="4" w:space="0"/>
            </w:tcBorders>
            <w:noWrap/>
            <w:vAlign w:val="center"/>
          </w:tcPr>
          <w:p w14:paraId="5A44FE9C">
            <w:pPr>
              <w:jc w:val="center"/>
              <w:rPr>
                <w:b/>
                <w:bCs/>
                <w:sz w:val="18"/>
                <w:szCs w:val="18"/>
              </w:rPr>
            </w:pPr>
            <w:r>
              <w:rPr>
                <w:b/>
                <w:kern w:val="0"/>
                <w:sz w:val="18"/>
                <w:szCs w:val="18"/>
              </w:rPr>
              <w:t>课程目标</w:t>
            </w:r>
          </w:p>
        </w:tc>
        <w:tc>
          <w:tcPr>
            <w:tcW w:w="2552" w:type="dxa"/>
            <w:tcBorders>
              <w:left w:val="single" w:color="auto" w:sz="4" w:space="0"/>
              <w:right w:val="single" w:color="auto" w:sz="4" w:space="0"/>
            </w:tcBorders>
            <w:noWrap/>
            <w:vAlign w:val="center"/>
          </w:tcPr>
          <w:p w14:paraId="23E88D7A">
            <w:pPr>
              <w:jc w:val="center"/>
              <w:rPr>
                <w:b/>
                <w:bCs/>
                <w:sz w:val="18"/>
                <w:szCs w:val="18"/>
              </w:rPr>
            </w:pPr>
            <w:r>
              <w:rPr>
                <w:b/>
                <w:sz w:val="18"/>
                <w:szCs w:val="18"/>
              </w:rPr>
              <w:t>主要</w:t>
            </w:r>
            <w:r>
              <w:rPr>
                <w:b/>
                <w:kern w:val="0"/>
                <w:sz w:val="18"/>
                <w:szCs w:val="18"/>
              </w:rPr>
              <w:t>教学内容</w:t>
            </w:r>
            <w:r>
              <w:rPr>
                <w:b/>
                <w:sz w:val="18"/>
                <w:szCs w:val="18"/>
              </w:rPr>
              <w:t>与要求</w:t>
            </w:r>
          </w:p>
        </w:tc>
        <w:tc>
          <w:tcPr>
            <w:tcW w:w="2551" w:type="dxa"/>
            <w:noWrap/>
            <w:vAlign w:val="center"/>
          </w:tcPr>
          <w:p w14:paraId="2B883CE4">
            <w:pPr>
              <w:jc w:val="center"/>
              <w:rPr>
                <w:b/>
                <w:bCs/>
                <w:sz w:val="18"/>
                <w:szCs w:val="18"/>
              </w:rPr>
            </w:pPr>
            <w:r>
              <w:rPr>
                <w:b/>
                <w:sz w:val="18"/>
                <w:szCs w:val="18"/>
              </w:rPr>
              <w:t>教学方法与手段</w:t>
            </w:r>
          </w:p>
        </w:tc>
        <w:tc>
          <w:tcPr>
            <w:tcW w:w="1034" w:type="dxa"/>
            <w:tcBorders>
              <w:left w:val="single" w:color="auto" w:sz="8" w:space="0"/>
            </w:tcBorders>
            <w:noWrap/>
            <w:vAlign w:val="center"/>
          </w:tcPr>
          <w:p w14:paraId="2494B9D1">
            <w:pPr>
              <w:jc w:val="center"/>
              <w:rPr>
                <w:b/>
                <w:bCs/>
                <w:sz w:val="18"/>
                <w:szCs w:val="18"/>
              </w:rPr>
            </w:pPr>
            <w:r>
              <w:rPr>
                <w:rFonts w:hint="eastAsia"/>
                <w:b/>
                <w:sz w:val="18"/>
                <w:szCs w:val="18"/>
              </w:rPr>
              <w:t>开设专业</w:t>
            </w:r>
          </w:p>
        </w:tc>
      </w:tr>
      <w:tr w14:paraId="27BE00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116B797D">
            <w:pPr>
              <w:widowControl/>
              <w:jc w:val="center"/>
              <w:rPr>
                <w:sz w:val="18"/>
                <w:szCs w:val="18"/>
              </w:rPr>
            </w:pPr>
            <w:r>
              <w:rPr>
                <w:sz w:val="18"/>
                <w:szCs w:val="18"/>
              </w:rPr>
              <w:t>1</w:t>
            </w:r>
          </w:p>
        </w:tc>
        <w:tc>
          <w:tcPr>
            <w:tcW w:w="1314" w:type="dxa"/>
            <w:tcBorders>
              <w:left w:val="single" w:color="auto" w:sz="8" w:space="0"/>
              <w:right w:val="single" w:color="auto" w:sz="8" w:space="0"/>
            </w:tcBorders>
            <w:noWrap/>
            <w:vAlign w:val="center"/>
          </w:tcPr>
          <w:p w14:paraId="63205918">
            <w:pPr>
              <w:widowControl/>
              <w:jc w:val="center"/>
              <w:rPr>
                <w:kern w:val="0"/>
                <w:sz w:val="18"/>
                <w:szCs w:val="18"/>
              </w:rPr>
            </w:pPr>
            <w:r>
              <w:rPr>
                <w:rFonts w:hAnsi="宋体"/>
                <w:sz w:val="18"/>
                <w:szCs w:val="18"/>
              </w:rPr>
              <w:t>计算机网络技术</w:t>
            </w:r>
          </w:p>
        </w:tc>
        <w:tc>
          <w:tcPr>
            <w:tcW w:w="2593" w:type="dxa"/>
            <w:tcBorders>
              <w:left w:val="single" w:color="auto" w:sz="8" w:space="0"/>
              <w:right w:val="single" w:color="auto" w:sz="4" w:space="0"/>
            </w:tcBorders>
            <w:noWrap/>
            <w:vAlign w:val="center"/>
          </w:tcPr>
          <w:p w14:paraId="6B06DFC2">
            <w:pPr>
              <w:widowControl/>
              <w:rPr>
                <w:kern w:val="0"/>
                <w:sz w:val="18"/>
                <w:szCs w:val="18"/>
              </w:rPr>
            </w:pPr>
            <w:r>
              <w:rPr>
                <w:rFonts w:hAnsi="宋体"/>
                <w:sz w:val="18"/>
                <w:szCs w:val="18"/>
              </w:rPr>
              <w:t>通过课程学习理解常见的网络协议技术原理，掌握常见的网络设备配置方法，形成中小型企业网络设计、配置和管理维护能力。</w:t>
            </w:r>
          </w:p>
        </w:tc>
        <w:tc>
          <w:tcPr>
            <w:tcW w:w="2552" w:type="dxa"/>
            <w:tcBorders>
              <w:left w:val="single" w:color="auto" w:sz="4" w:space="0"/>
              <w:right w:val="single" w:color="auto" w:sz="4" w:space="0"/>
            </w:tcBorders>
            <w:noWrap/>
            <w:vAlign w:val="center"/>
          </w:tcPr>
          <w:p w14:paraId="01C300DA">
            <w:pPr>
              <w:widowControl/>
              <w:jc w:val="left"/>
              <w:rPr>
                <w:sz w:val="18"/>
                <w:szCs w:val="18"/>
              </w:rPr>
            </w:pPr>
            <w:r>
              <w:rPr>
                <w:rFonts w:hAnsi="宋体"/>
                <w:sz w:val="18"/>
                <w:szCs w:val="18"/>
              </w:rPr>
              <w:t>学习企业网络架构，理解和掌握</w:t>
            </w:r>
            <w:r>
              <w:rPr>
                <w:sz w:val="18"/>
                <w:szCs w:val="18"/>
              </w:rPr>
              <w:t>OSI</w:t>
            </w:r>
            <w:r>
              <w:rPr>
                <w:rFonts w:hAnsi="宋体"/>
                <w:sz w:val="18"/>
                <w:szCs w:val="18"/>
              </w:rPr>
              <w:t>模型、</w:t>
            </w:r>
            <w:r>
              <w:rPr>
                <w:sz w:val="18"/>
                <w:szCs w:val="18"/>
              </w:rPr>
              <w:t>TCP/IP</w:t>
            </w:r>
            <w:r>
              <w:rPr>
                <w:rFonts w:hAnsi="宋体"/>
                <w:sz w:val="18"/>
                <w:szCs w:val="18"/>
              </w:rPr>
              <w:t>模型、</w:t>
            </w:r>
            <w:r>
              <w:rPr>
                <w:sz w:val="18"/>
                <w:szCs w:val="18"/>
              </w:rPr>
              <w:t>IP</w:t>
            </w:r>
            <w:r>
              <w:rPr>
                <w:rFonts w:hAnsi="宋体"/>
                <w:sz w:val="18"/>
                <w:szCs w:val="18"/>
              </w:rPr>
              <w:t>地址规划、数据转发过程、静态路由协议、</w:t>
            </w:r>
            <w:r>
              <w:rPr>
                <w:sz w:val="18"/>
                <w:szCs w:val="18"/>
              </w:rPr>
              <w:t>RIP</w:t>
            </w:r>
            <w:r>
              <w:rPr>
                <w:rFonts w:hAnsi="宋体"/>
                <w:sz w:val="18"/>
                <w:szCs w:val="18"/>
              </w:rPr>
              <w:t>路由协议、</w:t>
            </w:r>
            <w:r>
              <w:rPr>
                <w:sz w:val="18"/>
                <w:szCs w:val="18"/>
              </w:rPr>
              <w:t>OSPF</w:t>
            </w:r>
            <w:r>
              <w:rPr>
                <w:rFonts w:hAnsi="宋体"/>
                <w:sz w:val="18"/>
                <w:szCs w:val="18"/>
              </w:rPr>
              <w:t>路由协议、</w:t>
            </w:r>
            <w:r>
              <w:rPr>
                <w:sz w:val="18"/>
                <w:szCs w:val="18"/>
              </w:rPr>
              <w:t>VLAN</w:t>
            </w:r>
            <w:r>
              <w:rPr>
                <w:rFonts w:hAnsi="宋体"/>
                <w:sz w:val="18"/>
                <w:szCs w:val="18"/>
              </w:rPr>
              <w:t>和基础交换技术、访问控制和</w:t>
            </w:r>
            <w:r>
              <w:rPr>
                <w:sz w:val="18"/>
                <w:szCs w:val="18"/>
              </w:rPr>
              <w:t>NAT</w:t>
            </w:r>
            <w:r>
              <w:rPr>
                <w:rFonts w:hAnsi="宋体"/>
                <w:sz w:val="18"/>
                <w:szCs w:val="18"/>
              </w:rPr>
              <w:t>、常见应用层服务配置、广域网技术、园区已网络设计与真实设备管理和配置</w:t>
            </w:r>
          </w:p>
        </w:tc>
        <w:tc>
          <w:tcPr>
            <w:tcW w:w="2551" w:type="dxa"/>
            <w:noWrap/>
            <w:vAlign w:val="center"/>
          </w:tcPr>
          <w:p w14:paraId="7813AD61">
            <w:pPr>
              <w:widowControl/>
              <w:jc w:val="left"/>
              <w:rPr>
                <w:rFonts w:hAnsi="宋体"/>
                <w:kern w:val="0"/>
                <w:sz w:val="18"/>
                <w:szCs w:val="18"/>
              </w:rPr>
            </w:pPr>
            <w:r>
              <w:rPr>
                <w:rFonts w:hint="eastAsia" w:hAnsi="宋体"/>
                <w:b/>
                <w:bCs/>
                <w:kern w:val="0"/>
                <w:sz w:val="18"/>
                <w:szCs w:val="18"/>
              </w:rPr>
              <w:t>探索式学习：</w:t>
            </w:r>
            <w:r>
              <w:rPr>
                <w:rFonts w:hint="eastAsia" w:hAnsi="宋体"/>
                <w:kern w:val="0"/>
                <w:sz w:val="18"/>
                <w:szCs w:val="18"/>
              </w:rPr>
              <w:t>组织学生进行网络拓扑搭建实验，通过实践来理解网络协议和通信过程。</w:t>
            </w:r>
          </w:p>
          <w:p w14:paraId="25EF68D0">
            <w:pPr>
              <w:widowControl/>
              <w:jc w:val="left"/>
              <w:rPr>
                <w:rFonts w:hAnsi="宋体"/>
                <w:kern w:val="0"/>
                <w:sz w:val="18"/>
                <w:szCs w:val="18"/>
              </w:rPr>
            </w:pPr>
            <w:r>
              <w:rPr>
                <w:rFonts w:hint="eastAsia" w:hAnsi="宋体"/>
                <w:b/>
                <w:bCs/>
                <w:kern w:val="0"/>
                <w:sz w:val="18"/>
                <w:szCs w:val="18"/>
              </w:rPr>
              <w:t>案例分析：</w:t>
            </w:r>
            <w:r>
              <w:rPr>
                <w:rFonts w:hint="eastAsia" w:hAnsi="宋体"/>
                <w:kern w:val="0"/>
                <w:sz w:val="18"/>
                <w:szCs w:val="18"/>
              </w:rPr>
              <w:t>选取真实网络故障案例，引导学生分析故障原因，提出解决方案，并模拟修复过程。</w:t>
            </w:r>
          </w:p>
          <w:p w14:paraId="6C94AFBA">
            <w:pPr>
              <w:widowControl/>
              <w:jc w:val="left"/>
              <w:rPr>
                <w:rFonts w:hAnsi="宋体"/>
                <w:kern w:val="0"/>
                <w:sz w:val="18"/>
                <w:szCs w:val="18"/>
              </w:rPr>
            </w:pPr>
            <w:r>
              <w:rPr>
                <w:rFonts w:hint="eastAsia" w:hAnsi="宋体"/>
                <w:b/>
                <w:bCs/>
                <w:kern w:val="0"/>
                <w:sz w:val="18"/>
                <w:szCs w:val="18"/>
              </w:rPr>
              <w:t>互动式教学：</w:t>
            </w:r>
            <w:r>
              <w:rPr>
                <w:rFonts w:hint="eastAsia" w:hAnsi="宋体"/>
                <w:kern w:val="0"/>
                <w:sz w:val="18"/>
                <w:szCs w:val="18"/>
              </w:rPr>
              <w:t>利用多媒体工具展示网络数据包传输过程，结合实例进行讲解和讨论，鼓励学生提问和参与讨论。</w:t>
            </w:r>
          </w:p>
          <w:p w14:paraId="310469E9">
            <w:pPr>
              <w:widowControl/>
              <w:jc w:val="left"/>
              <w:rPr>
                <w:kern w:val="0"/>
                <w:sz w:val="18"/>
                <w:szCs w:val="18"/>
              </w:rPr>
            </w:pPr>
            <w:r>
              <w:rPr>
                <w:rFonts w:hint="eastAsia" w:hAnsi="宋体"/>
                <w:b/>
                <w:bCs/>
                <w:kern w:val="0"/>
                <w:sz w:val="18"/>
                <w:szCs w:val="18"/>
              </w:rPr>
              <w:t>模拟环境：</w:t>
            </w:r>
            <w:r>
              <w:rPr>
                <w:rFonts w:hint="eastAsia" w:hAnsi="宋体"/>
                <w:kern w:val="0"/>
                <w:sz w:val="18"/>
                <w:szCs w:val="18"/>
              </w:rPr>
              <w:t>使用模拟环境搭建网络实验环境，模拟复杂网络环境，进行网络配置和故障排查。</w:t>
            </w:r>
          </w:p>
        </w:tc>
        <w:tc>
          <w:tcPr>
            <w:tcW w:w="1034" w:type="dxa"/>
            <w:tcBorders>
              <w:left w:val="single" w:color="auto" w:sz="8" w:space="0"/>
            </w:tcBorders>
            <w:noWrap/>
            <w:vAlign w:val="center"/>
          </w:tcPr>
          <w:p w14:paraId="115FEAC3">
            <w:pPr>
              <w:widowControl/>
              <w:jc w:val="center"/>
              <w:rPr>
                <w:sz w:val="18"/>
                <w:szCs w:val="18"/>
              </w:rPr>
            </w:pPr>
            <w:r>
              <w:rPr>
                <w:rFonts w:hint="eastAsia"/>
                <w:sz w:val="18"/>
                <w:szCs w:val="18"/>
              </w:rPr>
              <w:t>计算机应用技术、信息安全、人工智能、物联网应用技术</w:t>
            </w:r>
          </w:p>
        </w:tc>
      </w:tr>
      <w:tr w14:paraId="1A70D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3F26EBAC">
            <w:pPr>
              <w:widowControl/>
              <w:jc w:val="center"/>
              <w:rPr>
                <w:sz w:val="18"/>
                <w:szCs w:val="18"/>
              </w:rPr>
            </w:pPr>
            <w:r>
              <w:rPr>
                <w:sz w:val="18"/>
                <w:szCs w:val="18"/>
              </w:rPr>
              <w:t>2</w:t>
            </w:r>
          </w:p>
        </w:tc>
        <w:tc>
          <w:tcPr>
            <w:tcW w:w="1314" w:type="dxa"/>
            <w:tcBorders>
              <w:left w:val="single" w:color="auto" w:sz="8" w:space="0"/>
              <w:right w:val="single" w:color="auto" w:sz="8" w:space="0"/>
            </w:tcBorders>
            <w:noWrap/>
            <w:vAlign w:val="center"/>
          </w:tcPr>
          <w:p w14:paraId="532BFAE7">
            <w:pPr>
              <w:widowControl/>
              <w:jc w:val="center"/>
              <w:rPr>
                <w:sz w:val="18"/>
                <w:szCs w:val="18"/>
              </w:rPr>
            </w:pPr>
            <w:r>
              <w:rPr>
                <w:rFonts w:hint="eastAsia" w:hAnsi="宋体"/>
                <w:sz w:val="18"/>
                <w:szCs w:val="18"/>
              </w:rPr>
              <w:t>Linux安全管理</w:t>
            </w:r>
          </w:p>
        </w:tc>
        <w:tc>
          <w:tcPr>
            <w:tcW w:w="2593" w:type="dxa"/>
            <w:tcBorders>
              <w:left w:val="single" w:color="auto" w:sz="8" w:space="0"/>
              <w:right w:val="single" w:color="auto" w:sz="4" w:space="0"/>
            </w:tcBorders>
            <w:noWrap/>
            <w:vAlign w:val="center"/>
          </w:tcPr>
          <w:p w14:paraId="59454C74">
            <w:pPr>
              <w:widowControl/>
              <w:rPr>
                <w:sz w:val="18"/>
                <w:szCs w:val="18"/>
              </w:rPr>
            </w:pPr>
            <w:r>
              <w:rPr>
                <w:rFonts w:hAnsi="宋体"/>
                <w:sz w:val="18"/>
                <w:szCs w:val="18"/>
              </w:rPr>
              <w:t>通过课程学习掌握</w:t>
            </w:r>
            <w:r>
              <w:rPr>
                <w:sz w:val="18"/>
                <w:szCs w:val="18"/>
              </w:rPr>
              <w:t>linux</w:t>
            </w:r>
            <w:r>
              <w:rPr>
                <w:rFonts w:hAnsi="宋体"/>
                <w:sz w:val="18"/>
                <w:szCs w:val="18"/>
              </w:rPr>
              <w:t>操作系统的基本组成、工作原理、常用命令，</w:t>
            </w:r>
            <w:r>
              <w:rPr>
                <w:rFonts w:hint="eastAsia" w:hAnsi="宋体"/>
                <w:sz w:val="18"/>
                <w:szCs w:val="18"/>
              </w:rPr>
              <w:t>了解Linux安全相关知识、掌握Linux系统的安全管理技术并能在实践中把握安全风险控制的方法，</w:t>
            </w:r>
            <w:r>
              <w:rPr>
                <w:rFonts w:hAnsi="宋体"/>
                <w:sz w:val="18"/>
                <w:szCs w:val="18"/>
              </w:rPr>
              <w:t>形成对常见企业服务器应用场景运维管理能力。</w:t>
            </w:r>
          </w:p>
        </w:tc>
        <w:tc>
          <w:tcPr>
            <w:tcW w:w="2552" w:type="dxa"/>
            <w:tcBorders>
              <w:left w:val="single" w:color="auto" w:sz="4" w:space="0"/>
              <w:right w:val="single" w:color="auto" w:sz="4" w:space="0"/>
            </w:tcBorders>
            <w:noWrap/>
            <w:vAlign w:val="center"/>
          </w:tcPr>
          <w:p w14:paraId="5292E47E">
            <w:pPr>
              <w:widowControl/>
              <w:jc w:val="left"/>
              <w:rPr>
                <w:sz w:val="18"/>
                <w:szCs w:val="18"/>
              </w:rPr>
            </w:pPr>
            <w:r>
              <w:rPr>
                <w:rFonts w:hint="eastAsia"/>
                <w:sz w:val="18"/>
                <w:szCs w:val="18"/>
              </w:rPr>
              <w:t>Linux的概述与安装，Linux的基本配置与管理，Linux用户和文件权限的管理，Linux文件系统和磁盘的管理，Linux软件和服务的管理，Linux网络和防火墙的配置与管理，DNS服务的配置与安全管理，FTP服务的配置与安全管理，WWW服务的配置与安全管理</w:t>
            </w:r>
            <w:r>
              <w:rPr>
                <w:rFonts w:hAnsi="宋体"/>
                <w:sz w:val="18"/>
                <w:szCs w:val="18"/>
              </w:rPr>
              <w:t>等。</w:t>
            </w:r>
          </w:p>
        </w:tc>
        <w:tc>
          <w:tcPr>
            <w:tcW w:w="2551" w:type="dxa"/>
            <w:noWrap/>
            <w:vAlign w:val="center"/>
          </w:tcPr>
          <w:p w14:paraId="68549442">
            <w:pPr>
              <w:widowControl/>
              <w:jc w:val="left"/>
              <w:rPr>
                <w:rFonts w:hAnsi="宋体"/>
                <w:kern w:val="0"/>
                <w:sz w:val="18"/>
                <w:szCs w:val="18"/>
              </w:rPr>
            </w:pPr>
            <w:r>
              <w:rPr>
                <w:rFonts w:hint="eastAsia" w:hAnsi="宋体"/>
                <w:b/>
                <w:bCs/>
                <w:kern w:val="0"/>
                <w:sz w:val="18"/>
                <w:szCs w:val="18"/>
              </w:rPr>
              <w:t>实战演练：</w:t>
            </w:r>
            <w:r>
              <w:rPr>
                <w:rFonts w:hint="eastAsia" w:hAnsi="宋体"/>
                <w:kern w:val="0"/>
                <w:sz w:val="18"/>
                <w:szCs w:val="18"/>
              </w:rPr>
              <w:t>设置模拟的Linux服务器环境，让学生进行用户管理、权限配置、防火墙设置等实际操作。</w:t>
            </w:r>
          </w:p>
        </w:tc>
        <w:tc>
          <w:tcPr>
            <w:tcW w:w="1034" w:type="dxa"/>
            <w:tcBorders>
              <w:left w:val="single" w:color="auto" w:sz="8" w:space="0"/>
            </w:tcBorders>
            <w:noWrap/>
            <w:vAlign w:val="center"/>
          </w:tcPr>
          <w:p w14:paraId="0FC883B1">
            <w:pPr>
              <w:widowControl/>
              <w:jc w:val="center"/>
              <w:rPr>
                <w:sz w:val="18"/>
                <w:szCs w:val="18"/>
              </w:rPr>
            </w:pPr>
            <w:r>
              <w:rPr>
                <w:rFonts w:hint="eastAsia"/>
                <w:sz w:val="18"/>
                <w:szCs w:val="18"/>
              </w:rPr>
              <w:t>信息安全技术应用专业</w:t>
            </w:r>
          </w:p>
        </w:tc>
      </w:tr>
      <w:tr w14:paraId="610909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76E91E3C">
            <w:pPr>
              <w:widowControl/>
              <w:jc w:val="center"/>
              <w:rPr>
                <w:sz w:val="18"/>
                <w:szCs w:val="18"/>
              </w:rPr>
            </w:pPr>
            <w:r>
              <w:rPr>
                <w:sz w:val="18"/>
                <w:szCs w:val="18"/>
              </w:rPr>
              <w:t>3</w:t>
            </w:r>
          </w:p>
        </w:tc>
        <w:tc>
          <w:tcPr>
            <w:tcW w:w="1314" w:type="dxa"/>
            <w:tcBorders>
              <w:left w:val="single" w:color="auto" w:sz="8" w:space="0"/>
              <w:right w:val="single" w:color="auto" w:sz="8" w:space="0"/>
            </w:tcBorders>
            <w:noWrap/>
            <w:vAlign w:val="center"/>
          </w:tcPr>
          <w:p w14:paraId="6839E1C0">
            <w:pPr>
              <w:widowControl/>
              <w:jc w:val="center"/>
              <w:rPr>
                <w:sz w:val="18"/>
                <w:szCs w:val="18"/>
              </w:rPr>
            </w:pPr>
            <w:r>
              <w:rPr>
                <w:sz w:val="18"/>
                <w:szCs w:val="18"/>
              </w:rPr>
              <w:t>Python</w:t>
            </w:r>
            <w:r>
              <w:rPr>
                <w:rFonts w:hAnsi="宋体"/>
                <w:sz w:val="18"/>
                <w:szCs w:val="18"/>
              </w:rPr>
              <w:t>程序设计</w:t>
            </w:r>
          </w:p>
        </w:tc>
        <w:tc>
          <w:tcPr>
            <w:tcW w:w="2593" w:type="dxa"/>
            <w:tcBorders>
              <w:left w:val="single" w:color="auto" w:sz="8" w:space="0"/>
              <w:right w:val="single" w:color="auto" w:sz="4" w:space="0"/>
            </w:tcBorders>
            <w:noWrap/>
            <w:vAlign w:val="center"/>
          </w:tcPr>
          <w:p w14:paraId="0F9669A1">
            <w:pPr>
              <w:widowControl/>
              <w:rPr>
                <w:sz w:val="18"/>
                <w:szCs w:val="18"/>
              </w:rPr>
            </w:pPr>
            <w:r>
              <w:rPr>
                <w:rFonts w:hAnsi="宋体"/>
                <w:sz w:val="18"/>
                <w:szCs w:val="18"/>
              </w:rPr>
              <w:t>该课程通过对程序设计基本方法、</w:t>
            </w:r>
            <w:r>
              <w:rPr>
                <w:sz w:val="18"/>
                <w:szCs w:val="18"/>
              </w:rPr>
              <w:t>Python</w:t>
            </w:r>
            <w:r>
              <w:rPr>
                <w:rFonts w:hAnsi="宋体"/>
                <w:sz w:val="18"/>
                <w:szCs w:val="18"/>
              </w:rPr>
              <w:t>语言语法、</w:t>
            </w:r>
            <w:r>
              <w:rPr>
                <w:sz w:val="18"/>
                <w:szCs w:val="18"/>
              </w:rPr>
              <w:t>Python</w:t>
            </w:r>
            <w:r>
              <w:rPr>
                <w:rFonts w:hAnsi="宋体"/>
                <w:sz w:val="18"/>
                <w:szCs w:val="18"/>
              </w:rPr>
              <w:t>语言多领域应用等知识的学习，使学生能够掌握一门帮助各专业后续学习且具有广泛应用价值的编程语言。通过让学生理解编程语言及应用方式，掌握利用计算机分析问题解决问题的能力，培养学生使用计算机解决实际应用问题的方法和技能，逐步将学生培养为具有操作、设计、应用能力的应用型人才。</w:t>
            </w:r>
          </w:p>
        </w:tc>
        <w:tc>
          <w:tcPr>
            <w:tcW w:w="2552" w:type="dxa"/>
            <w:tcBorders>
              <w:left w:val="single" w:color="auto" w:sz="4" w:space="0"/>
              <w:right w:val="single" w:color="auto" w:sz="4" w:space="0"/>
            </w:tcBorders>
            <w:noWrap/>
            <w:vAlign w:val="center"/>
          </w:tcPr>
          <w:p w14:paraId="185F0807">
            <w:pPr>
              <w:widowControl/>
              <w:jc w:val="left"/>
              <w:rPr>
                <w:sz w:val="18"/>
                <w:szCs w:val="18"/>
              </w:rPr>
            </w:pPr>
            <w:r>
              <w:rPr>
                <w:rFonts w:hAnsi="宋体"/>
                <w:sz w:val="18"/>
                <w:szCs w:val="18"/>
              </w:rPr>
              <w:t>本课程是程序设计的入门语言。通过学习本课程，使学生掌握</w:t>
            </w:r>
            <w:r>
              <w:rPr>
                <w:sz w:val="18"/>
                <w:szCs w:val="18"/>
              </w:rPr>
              <w:t xml:space="preserve">Python </w:t>
            </w:r>
            <w:r>
              <w:rPr>
                <w:rFonts w:hAnsi="宋体"/>
                <w:sz w:val="18"/>
                <w:szCs w:val="18"/>
              </w:rPr>
              <w:t>语言的基本语法、语句以及结构化程序设计的基本思想和方法，了解基本的算法和数据结构。更重要的是，本课程的主要目的是通过学习该课程，使学生掌握基本的程序设计原理和基本的程序设计方法，培养规范的程序设计思想，了解进行科学计算的一般思路，建立起清晰、基本完整的程序设计概念。培养学生应用计算机解决和处理实际问题的思维方法与基本能力，并培养规范化的编程风格，为进一步学习打下良好的专业基础。</w:t>
            </w:r>
          </w:p>
        </w:tc>
        <w:tc>
          <w:tcPr>
            <w:tcW w:w="2551" w:type="dxa"/>
            <w:noWrap/>
            <w:vAlign w:val="center"/>
          </w:tcPr>
          <w:p w14:paraId="4548EA24">
            <w:pPr>
              <w:widowControl/>
              <w:jc w:val="left"/>
              <w:rPr>
                <w:rFonts w:hAnsi="宋体"/>
                <w:kern w:val="0"/>
                <w:sz w:val="18"/>
                <w:szCs w:val="18"/>
              </w:rPr>
            </w:pPr>
            <w:r>
              <w:rPr>
                <w:rFonts w:hint="eastAsia" w:hAnsi="宋体"/>
                <w:b/>
                <w:bCs/>
                <w:kern w:val="0"/>
                <w:sz w:val="18"/>
                <w:szCs w:val="18"/>
              </w:rPr>
              <w:t>交互式学习：</w:t>
            </w:r>
            <w:r>
              <w:rPr>
                <w:rFonts w:hint="eastAsia" w:hAnsi="宋体"/>
                <w:kern w:val="0"/>
                <w:sz w:val="18"/>
                <w:szCs w:val="18"/>
              </w:rPr>
              <w:t>利用PythonShell进行交互式编程，即时看到代码执行结果，帮助学生快速理解语法和逻辑。</w:t>
            </w:r>
          </w:p>
          <w:p w14:paraId="194B4F28">
            <w:pPr>
              <w:widowControl/>
              <w:jc w:val="left"/>
              <w:rPr>
                <w:rFonts w:hAnsi="宋体"/>
                <w:kern w:val="0"/>
                <w:sz w:val="18"/>
                <w:szCs w:val="18"/>
              </w:rPr>
            </w:pPr>
            <w:r>
              <w:rPr>
                <w:rFonts w:hint="eastAsia" w:hAnsi="宋体"/>
                <w:b/>
                <w:bCs/>
                <w:kern w:val="0"/>
                <w:sz w:val="18"/>
                <w:szCs w:val="18"/>
              </w:rPr>
              <w:t>项目驱动：</w:t>
            </w:r>
            <w:r>
              <w:rPr>
                <w:rFonts w:hint="eastAsia" w:hAnsi="宋体"/>
                <w:kern w:val="0"/>
                <w:sz w:val="18"/>
                <w:szCs w:val="18"/>
              </w:rPr>
              <w:t>设计实际项目，如数据分析、Web爬虫等，让学生在完成项目的过程中学习Python编程。</w:t>
            </w:r>
          </w:p>
          <w:p w14:paraId="10C3B369">
            <w:pPr>
              <w:widowControl/>
              <w:jc w:val="left"/>
              <w:rPr>
                <w:sz w:val="18"/>
                <w:szCs w:val="18"/>
              </w:rPr>
            </w:pPr>
            <w:r>
              <w:rPr>
                <w:rFonts w:hint="eastAsia" w:hAnsi="宋体"/>
                <w:b/>
                <w:bCs/>
                <w:kern w:val="0"/>
                <w:sz w:val="18"/>
                <w:szCs w:val="18"/>
              </w:rPr>
              <w:t>持续学习：</w:t>
            </w:r>
            <w:r>
              <w:rPr>
                <w:rFonts w:hint="eastAsia" w:hAnsi="宋体"/>
                <w:kern w:val="0"/>
                <w:sz w:val="18"/>
                <w:szCs w:val="18"/>
              </w:rPr>
              <w:t>鼓励学生每天进行编程练习，发展肌肉记忆，并分享学习心得和技巧。</w:t>
            </w:r>
          </w:p>
        </w:tc>
        <w:tc>
          <w:tcPr>
            <w:tcW w:w="1034" w:type="dxa"/>
            <w:tcBorders>
              <w:left w:val="single" w:color="auto" w:sz="8" w:space="0"/>
            </w:tcBorders>
            <w:noWrap/>
            <w:vAlign w:val="center"/>
          </w:tcPr>
          <w:p w14:paraId="3EC685D5">
            <w:pPr>
              <w:widowControl/>
              <w:jc w:val="center"/>
              <w:rPr>
                <w:sz w:val="18"/>
                <w:szCs w:val="18"/>
              </w:rPr>
            </w:pPr>
            <w:r>
              <w:rPr>
                <w:rFonts w:hint="eastAsia"/>
                <w:sz w:val="18"/>
                <w:szCs w:val="18"/>
              </w:rPr>
              <w:t>计算机应用技术、信息安全、软件技术、人工智能、物联网应用技术</w:t>
            </w:r>
          </w:p>
        </w:tc>
      </w:tr>
      <w:tr w14:paraId="337B5F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shd w:val="clear" w:color="auto" w:fill="auto"/>
            <w:noWrap/>
            <w:vAlign w:val="center"/>
          </w:tcPr>
          <w:p w14:paraId="32B20A85">
            <w:pPr>
              <w:widowControl/>
              <w:jc w:val="center"/>
              <w:rPr>
                <w:sz w:val="18"/>
                <w:szCs w:val="18"/>
              </w:rPr>
            </w:pPr>
            <w:r>
              <w:rPr>
                <w:sz w:val="18"/>
                <w:szCs w:val="18"/>
              </w:rPr>
              <w:t>4</w:t>
            </w:r>
          </w:p>
        </w:tc>
        <w:tc>
          <w:tcPr>
            <w:tcW w:w="1314" w:type="dxa"/>
            <w:tcBorders>
              <w:left w:val="single" w:color="auto" w:sz="8" w:space="0"/>
              <w:right w:val="single" w:color="auto" w:sz="8" w:space="0"/>
            </w:tcBorders>
            <w:shd w:val="clear" w:color="auto" w:fill="auto"/>
            <w:noWrap/>
            <w:vAlign w:val="center"/>
          </w:tcPr>
          <w:p w14:paraId="734A5DDD">
            <w:pPr>
              <w:widowControl/>
              <w:jc w:val="center"/>
              <w:rPr>
                <w:sz w:val="18"/>
                <w:szCs w:val="18"/>
              </w:rPr>
            </w:pPr>
            <w:r>
              <w:rPr>
                <w:rFonts w:hint="eastAsia" w:hAnsi="宋体"/>
                <w:sz w:val="18"/>
                <w:szCs w:val="18"/>
              </w:rPr>
              <w:t>数据安全</w:t>
            </w:r>
            <w:r>
              <w:rPr>
                <w:rFonts w:hAnsi="宋体"/>
                <w:sz w:val="18"/>
                <w:szCs w:val="18"/>
              </w:rPr>
              <w:t>基础</w:t>
            </w:r>
          </w:p>
        </w:tc>
        <w:tc>
          <w:tcPr>
            <w:tcW w:w="2593" w:type="dxa"/>
            <w:tcBorders>
              <w:left w:val="single" w:color="auto" w:sz="8" w:space="0"/>
              <w:right w:val="single" w:color="auto" w:sz="4" w:space="0"/>
            </w:tcBorders>
            <w:shd w:val="clear" w:color="auto" w:fill="auto"/>
            <w:noWrap/>
            <w:vAlign w:val="center"/>
          </w:tcPr>
          <w:p w14:paraId="06FFE76B">
            <w:pPr>
              <w:widowControl/>
              <w:rPr>
                <w:sz w:val="18"/>
                <w:szCs w:val="18"/>
              </w:rPr>
            </w:pPr>
            <w:r>
              <w:rPr>
                <w:rFonts w:hint="eastAsia" w:hAnsi="宋体"/>
                <w:sz w:val="18"/>
                <w:szCs w:val="18"/>
              </w:rPr>
              <w:t>通过课程的学习了解我国数据安全发展背景、数据安全相关法规及制度;掌握数据加密技术、数据完整性技术、数据存储安全以及相应工具，并且树立正确的数据安全观，提升法律素养。</w:t>
            </w:r>
          </w:p>
        </w:tc>
        <w:tc>
          <w:tcPr>
            <w:tcW w:w="2552" w:type="dxa"/>
            <w:tcBorders>
              <w:left w:val="single" w:color="auto" w:sz="4" w:space="0"/>
              <w:right w:val="single" w:color="auto" w:sz="4" w:space="0"/>
            </w:tcBorders>
            <w:shd w:val="clear" w:color="auto" w:fill="auto"/>
            <w:noWrap/>
            <w:vAlign w:val="center"/>
          </w:tcPr>
          <w:p w14:paraId="225D985D">
            <w:pPr>
              <w:widowControl/>
              <w:jc w:val="left"/>
              <w:rPr>
                <w:sz w:val="18"/>
                <w:szCs w:val="18"/>
              </w:rPr>
            </w:pPr>
            <w:r>
              <w:rPr>
                <w:rFonts w:hint="eastAsia" w:hAnsi="宋体"/>
                <w:sz w:val="18"/>
                <w:szCs w:val="18"/>
              </w:rPr>
              <w:t>本课程主要包括数据安全发展背景、数据安全相关法规、信息安全意识、保密培训、数据加密技术概述、古典密码体制、对称密码体制、公钥密码体制、数据完整性技术、数据存储技术及其相应技术等。</w:t>
            </w:r>
          </w:p>
        </w:tc>
        <w:tc>
          <w:tcPr>
            <w:tcW w:w="2551" w:type="dxa"/>
            <w:shd w:val="clear" w:color="auto" w:fill="FFFFFF" w:themeFill="background1"/>
            <w:noWrap/>
            <w:vAlign w:val="center"/>
          </w:tcPr>
          <w:p w14:paraId="002E879F">
            <w:pPr>
              <w:widowControl/>
              <w:jc w:val="left"/>
              <w:rPr>
                <w:rFonts w:hAnsi="宋体"/>
                <w:sz w:val="18"/>
                <w:szCs w:val="18"/>
              </w:rPr>
            </w:pPr>
            <w:r>
              <w:rPr>
                <w:rFonts w:hint="eastAsia" w:hAnsi="宋体"/>
                <w:b/>
                <w:bCs/>
                <w:kern w:val="0"/>
                <w:sz w:val="18"/>
                <w:szCs w:val="18"/>
              </w:rPr>
              <w:t>案例分析：</w:t>
            </w:r>
            <w:r>
              <w:rPr>
                <w:rFonts w:hint="eastAsia" w:hAnsi="宋体"/>
                <w:sz w:val="18"/>
                <w:szCs w:val="18"/>
              </w:rPr>
              <w:t>选取数据泄露、黑客攻击等真实案例，分析数据安全威胁和防护措施。</w:t>
            </w:r>
          </w:p>
          <w:p w14:paraId="1415813B">
            <w:pPr>
              <w:widowControl/>
              <w:jc w:val="left"/>
              <w:rPr>
                <w:rFonts w:hAnsi="宋体"/>
                <w:sz w:val="18"/>
                <w:szCs w:val="18"/>
              </w:rPr>
            </w:pPr>
            <w:r>
              <w:rPr>
                <w:rFonts w:hint="eastAsia" w:hAnsi="宋体"/>
                <w:sz w:val="18"/>
                <w:szCs w:val="18"/>
              </w:rPr>
              <w:t>实验演示：通过加密技术、访问控制、入侵检测等实验，让学生亲手操作，理解数据安全原理。</w:t>
            </w:r>
          </w:p>
          <w:p w14:paraId="7BAAECDE">
            <w:pPr>
              <w:widowControl/>
              <w:jc w:val="left"/>
              <w:rPr>
                <w:rFonts w:hAnsi="宋体"/>
                <w:sz w:val="18"/>
                <w:szCs w:val="18"/>
              </w:rPr>
            </w:pPr>
            <w:r>
              <w:rPr>
                <w:rFonts w:hint="eastAsia" w:hAnsi="宋体"/>
                <w:b/>
                <w:bCs/>
                <w:kern w:val="0"/>
                <w:sz w:val="18"/>
                <w:szCs w:val="18"/>
              </w:rPr>
              <w:t>模拟攻击：</w:t>
            </w:r>
            <w:r>
              <w:rPr>
                <w:rFonts w:hint="eastAsia" w:hAnsi="宋体"/>
                <w:sz w:val="18"/>
                <w:szCs w:val="18"/>
              </w:rPr>
              <w:t>设置模拟攻击环境，让学生学习如何进行安全漏洞扫描、入侵检测和应急响应。</w:t>
            </w:r>
          </w:p>
        </w:tc>
        <w:tc>
          <w:tcPr>
            <w:tcW w:w="1034" w:type="dxa"/>
            <w:tcBorders>
              <w:left w:val="single" w:color="auto" w:sz="8" w:space="0"/>
            </w:tcBorders>
            <w:shd w:val="clear" w:color="auto" w:fill="FFFFFF" w:themeFill="background1"/>
            <w:noWrap/>
            <w:vAlign w:val="center"/>
          </w:tcPr>
          <w:p w14:paraId="674DEC9E">
            <w:pPr>
              <w:widowControl/>
              <w:jc w:val="center"/>
              <w:rPr>
                <w:sz w:val="18"/>
                <w:szCs w:val="18"/>
              </w:rPr>
            </w:pPr>
            <w:r>
              <w:rPr>
                <w:rFonts w:hint="eastAsia"/>
                <w:sz w:val="18"/>
                <w:szCs w:val="18"/>
              </w:rPr>
              <w:t>信息安全技术应用专业</w:t>
            </w:r>
          </w:p>
        </w:tc>
      </w:tr>
      <w:tr w14:paraId="6D1F6C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1F195B6F">
            <w:pPr>
              <w:widowControl/>
              <w:jc w:val="center"/>
              <w:rPr>
                <w:sz w:val="18"/>
                <w:szCs w:val="18"/>
              </w:rPr>
            </w:pPr>
            <w:r>
              <w:rPr>
                <w:sz w:val="18"/>
                <w:szCs w:val="18"/>
              </w:rPr>
              <w:t>5</w:t>
            </w:r>
          </w:p>
        </w:tc>
        <w:tc>
          <w:tcPr>
            <w:tcW w:w="1314" w:type="dxa"/>
            <w:tcBorders>
              <w:left w:val="single" w:color="auto" w:sz="8" w:space="0"/>
              <w:right w:val="single" w:color="auto" w:sz="8" w:space="0"/>
            </w:tcBorders>
            <w:noWrap/>
            <w:vAlign w:val="center"/>
          </w:tcPr>
          <w:p w14:paraId="2AD56301">
            <w:pPr>
              <w:widowControl/>
              <w:jc w:val="center"/>
              <w:rPr>
                <w:sz w:val="18"/>
                <w:szCs w:val="18"/>
              </w:rPr>
            </w:pPr>
            <w:r>
              <w:rPr>
                <w:rFonts w:hint="eastAsia"/>
                <w:sz w:val="18"/>
                <w:szCs w:val="18"/>
              </w:rPr>
              <w:t>数据库管理与应用</w:t>
            </w:r>
          </w:p>
        </w:tc>
        <w:tc>
          <w:tcPr>
            <w:tcW w:w="2593" w:type="dxa"/>
            <w:tcBorders>
              <w:left w:val="single" w:color="auto" w:sz="8" w:space="0"/>
              <w:right w:val="single" w:color="auto" w:sz="4" w:space="0"/>
            </w:tcBorders>
            <w:noWrap/>
            <w:vAlign w:val="center"/>
          </w:tcPr>
          <w:p w14:paraId="5743E13F">
            <w:pPr>
              <w:widowControl/>
              <w:rPr>
                <w:sz w:val="18"/>
                <w:szCs w:val="18"/>
              </w:rPr>
            </w:pPr>
            <w:r>
              <w:rPr>
                <w:rFonts w:hAnsi="宋体"/>
                <w:sz w:val="18"/>
                <w:szCs w:val="18"/>
              </w:rPr>
              <w:t>通过本课程学习使学生理解数据系统和关系型数据库的基本概念，掌握数据搭建和配置方法，形成数据库应用与管理能力</w:t>
            </w:r>
          </w:p>
        </w:tc>
        <w:tc>
          <w:tcPr>
            <w:tcW w:w="2552" w:type="dxa"/>
            <w:tcBorders>
              <w:left w:val="single" w:color="auto" w:sz="4" w:space="0"/>
              <w:right w:val="single" w:color="auto" w:sz="4" w:space="0"/>
            </w:tcBorders>
            <w:noWrap/>
            <w:vAlign w:val="center"/>
          </w:tcPr>
          <w:p w14:paraId="62251D74">
            <w:pPr>
              <w:widowControl/>
              <w:jc w:val="left"/>
              <w:rPr>
                <w:sz w:val="18"/>
                <w:szCs w:val="18"/>
              </w:rPr>
            </w:pPr>
            <w:r>
              <w:rPr>
                <w:rFonts w:hAnsi="宋体"/>
                <w:sz w:val="18"/>
                <w:szCs w:val="18"/>
              </w:rPr>
              <w:t>本课程主要包括掌握数据库领域的基本概念，关系模型、关系数据结构及形式化定义，</w:t>
            </w:r>
            <w:r>
              <w:rPr>
                <w:sz w:val="18"/>
                <w:szCs w:val="18"/>
              </w:rPr>
              <w:t xml:space="preserve"> SQL SERVER</w:t>
            </w:r>
            <w:r>
              <w:rPr>
                <w:rFonts w:hAnsi="宋体"/>
                <w:sz w:val="18"/>
                <w:szCs w:val="18"/>
              </w:rPr>
              <w:t>的安装及基本操作，</w:t>
            </w:r>
            <w:r>
              <w:rPr>
                <w:sz w:val="18"/>
                <w:szCs w:val="18"/>
              </w:rPr>
              <w:t xml:space="preserve"> SQL</w:t>
            </w:r>
            <w:r>
              <w:rPr>
                <w:rFonts w:hAnsi="宋体"/>
                <w:sz w:val="18"/>
                <w:szCs w:val="18"/>
              </w:rPr>
              <w:t>语句单表查询及连接查询、插入数据、修改、删除数据，</w:t>
            </w:r>
            <w:r>
              <w:rPr>
                <w:sz w:val="18"/>
                <w:szCs w:val="18"/>
              </w:rPr>
              <w:t>SQL</w:t>
            </w:r>
            <w:r>
              <w:rPr>
                <w:rFonts w:hAnsi="宋体"/>
                <w:sz w:val="18"/>
                <w:szCs w:val="18"/>
              </w:rPr>
              <w:t>的数据控制功能，数据库设计的方法和步骤，事务的基本概念及特性，</w:t>
            </w:r>
          </w:p>
          <w:p w14:paraId="44E7D6BD">
            <w:pPr>
              <w:widowControl/>
              <w:jc w:val="left"/>
              <w:rPr>
                <w:sz w:val="18"/>
                <w:szCs w:val="18"/>
              </w:rPr>
            </w:pPr>
            <w:r>
              <w:rPr>
                <w:rFonts w:hAnsi="宋体"/>
                <w:sz w:val="18"/>
                <w:szCs w:val="18"/>
              </w:rPr>
              <w:t>数据库恢复原理，</w:t>
            </w:r>
            <w:r>
              <w:rPr>
                <w:sz w:val="18"/>
                <w:szCs w:val="18"/>
              </w:rPr>
              <w:t>DBMS</w:t>
            </w:r>
            <w:r>
              <w:rPr>
                <w:rFonts w:hAnsi="宋体"/>
                <w:sz w:val="18"/>
                <w:szCs w:val="18"/>
              </w:rPr>
              <w:t>完整性实现的方法，存储过程、触发器原理等。</w:t>
            </w:r>
          </w:p>
        </w:tc>
        <w:tc>
          <w:tcPr>
            <w:tcW w:w="2551" w:type="dxa"/>
            <w:noWrap/>
            <w:vAlign w:val="center"/>
          </w:tcPr>
          <w:p w14:paraId="09991A80">
            <w:pPr>
              <w:widowControl/>
              <w:jc w:val="left"/>
              <w:rPr>
                <w:rFonts w:hAnsi="宋体"/>
                <w:kern w:val="0"/>
                <w:sz w:val="18"/>
                <w:szCs w:val="18"/>
              </w:rPr>
            </w:pPr>
            <w:r>
              <w:rPr>
                <w:rFonts w:hint="eastAsia" w:hAnsi="宋体"/>
                <w:b/>
                <w:bCs/>
                <w:kern w:val="0"/>
                <w:sz w:val="18"/>
                <w:szCs w:val="18"/>
              </w:rPr>
              <w:t>数据库设计：</w:t>
            </w:r>
            <w:r>
              <w:rPr>
                <w:rFonts w:hint="eastAsia" w:hAnsi="宋体"/>
                <w:kern w:val="0"/>
                <w:sz w:val="18"/>
                <w:szCs w:val="18"/>
              </w:rPr>
              <w:t>通过实际项目，教授数据库设计的方法和技巧，确保数据的一致性和完整性。</w:t>
            </w:r>
          </w:p>
          <w:p w14:paraId="519A53C0">
            <w:pPr>
              <w:widowControl/>
              <w:jc w:val="left"/>
              <w:rPr>
                <w:rFonts w:hAnsi="宋体"/>
                <w:kern w:val="0"/>
                <w:sz w:val="18"/>
                <w:szCs w:val="18"/>
              </w:rPr>
            </w:pPr>
            <w:r>
              <w:rPr>
                <w:rFonts w:hint="eastAsia" w:hAnsi="宋体"/>
                <w:b/>
                <w:bCs/>
                <w:kern w:val="0"/>
                <w:sz w:val="18"/>
                <w:szCs w:val="18"/>
              </w:rPr>
              <w:t>SQL语言：</w:t>
            </w:r>
            <w:r>
              <w:rPr>
                <w:rFonts w:hint="eastAsia" w:hAnsi="宋体"/>
                <w:kern w:val="0"/>
                <w:sz w:val="18"/>
                <w:szCs w:val="18"/>
              </w:rPr>
              <w:t>通过编写SQL语句进行数据库查询、更新、删除等操作，提高学生的数据库操作能力。</w:t>
            </w:r>
          </w:p>
          <w:p w14:paraId="0D25E435">
            <w:pPr>
              <w:widowControl/>
              <w:jc w:val="left"/>
              <w:rPr>
                <w:rFonts w:hAnsi="宋体"/>
                <w:kern w:val="0"/>
                <w:sz w:val="18"/>
                <w:szCs w:val="18"/>
              </w:rPr>
            </w:pPr>
            <w:r>
              <w:rPr>
                <w:rFonts w:hint="eastAsia" w:hAnsi="宋体"/>
                <w:b/>
                <w:bCs/>
                <w:kern w:val="0"/>
                <w:sz w:val="18"/>
                <w:szCs w:val="18"/>
              </w:rPr>
              <w:t>性能调优：</w:t>
            </w:r>
            <w:r>
              <w:rPr>
                <w:rFonts w:hint="eastAsia" w:hAnsi="宋体"/>
                <w:kern w:val="0"/>
                <w:sz w:val="18"/>
                <w:szCs w:val="18"/>
              </w:rPr>
              <w:t>通过优化查询语句、索引设置、数据库参数调整等手段，提高数据库性能。</w:t>
            </w:r>
          </w:p>
        </w:tc>
        <w:tc>
          <w:tcPr>
            <w:tcW w:w="1034" w:type="dxa"/>
            <w:tcBorders>
              <w:left w:val="single" w:color="auto" w:sz="8" w:space="0"/>
            </w:tcBorders>
            <w:noWrap/>
            <w:vAlign w:val="center"/>
          </w:tcPr>
          <w:p w14:paraId="01B08D0A">
            <w:pPr>
              <w:widowControl/>
              <w:jc w:val="center"/>
              <w:rPr>
                <w:sz w:val="18"/>
                <w:szCs w:val="18"/>
              </w:rPr>
            </w:pPr>
            <w:r>
              <w:rPr>
                <w:rFonts w:hint="eastAsia"/>
                <w:sz w:val="18"/>
                <w:szCs w:val="18"/>
              </w:rPr>
              <w:t>计算机应用技术、信息安全、软件技术、人工智能、物联网应用技术</w:t>
            </w:r>
          </w:p>
        </w:tc>
      </w:tr>
      <w:tr w14:paraId="7F9C39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69947F11">
            <w:pPr>
              <w:widowControl/>
              <w:jc w:val="center"/>
              <w:rPr>
                <w:sz w:val="18"/>
                <w:szCs w:val="18"/>
              </w:rPr>
            </w:pPr>
            <w:r>
              <w:rPr>
                <w:sz w:val="18"/>
                <w:szCs w:val="18"/>
              </w:rPr>
              <w:t>6</w:t>
            </w:r>
          </w:p>
        </w:tc>
        <w:tc>
          <w:tcPr>
            <w:tcW w:w="1314" w:type="dxa"/>
            <w:tcBorders>
              <w:left w:val="single" w:color="auto" w:sz="8" w:space="0"/>
              <w:right w:val="single" w:color="auto" w:sz="8" w:space="0"/>
            </w:tcBorders>
            <w:noWrap/>
            <w:vAlign w:val="center"/>
          </w:tcPr>
          <w:p w14:paraId="00DBAD49">
            <w:pPr>
              <w:widowControl/>
              <w:jc w:val="center"/>
              <w:rPr>
                <w:sz w:val="18"/>
                <w:szCs w:val="18"/>
              </w:rPr>
            </w:pPr>
            <w:r>
              <w:rPr>
                <w:rFonts w:hint="eastAsia"/>
                <w:sz w:val="18"/>
                <w:szCs w:val="18"/>
              </w:rPr>
              <w:t>网页编程基础</w:t>
            </w:r>
          </w:p>
        </w:tc>
        <w:tc>
          <w:tcPr>
            <w:tcW w:w="2593" w:type="dxa"/>
            <w:tcBorders>
              <w:left w:val="single" w:color="auto" w:sz="8" w:space="0"/>
              <w:right w:val="single" w:color="auto" w:sz="4" w:space="0"/>
            </w:tcBorders>
            <w:noWrap/>
            <w:vAlign w:val="center"/>
          </w:tcPr>
          <w:p w14:paraId="06937189">
            <w:pPr>
              <w:widowControl/>
              <w:rPr>
                <w:sz w:val="18"/>
                <w:szCs w:val="18"/>
              </w:rPr>
            </w:pPr>
            <w:r>
              <w:rPr>
                <w:rFonts w:hAnsi="宋体"/>
                <w:sz w:val="18"/>
                <w:szCs w:val="18"/>
              </w:rPr>
              <w:t>通过学习使学生了解</w:t>
            </w:r>
            <w:r>
              <w:rPr>
                <w:sz w:val="18"/>
                <w:szCs w:val="18"/>
              </w:rPr>
              <w:t>WEB</w:t>
            </w:r>
            <w:r>
              <w:rPr>
                <w:rFonts w:hAnsi="宋体"/>
                <w:sz w:val="18"/>
                <w:szCs w:val="18"/>
              </w:rPr>
              <w:t>应用的基本工作原理，掌握</w:t>
            </w:r>
            <w:r>
              <w:rPr>
                <w:sz w:val="18"/>
                <w:szCs w:val="18"/>
              </w:rPr>
              <w:t>HTML</w:t>
            </w:r>
            <w:r>
              <w:rPr>
                <w:rFonts w:hAnsi="宋体"/>
                <w:sz w:val="18"/>
                <w:szCs w:val="18"/>
              </w:rPr>
              <w:t>、</w:t>
            </w:r>
            <w:r>
              <w:rPr>
                <w:sz w:val="18"/>
                <w:szCs w:val="18"/>
              </w:rPr>
              <w:t>JavaScript</w:t>
            </w:r>
            <w:r>
              <w:rPr>
                <w:rFonts w:hAnsi="宋体"/>
                <w:sz w:val="18"/>
                <w:szCs w:val="18"/>
              </w:rPr>
              <w:t>、</w:t>
            </w:r>
            <w:r>
              <w:rPr>
                <w:sz w:val="18"/>
                <w:szCs w:val="18"/>
              </w:rPr>
              <w:t>CSS</w:t>
            </w:r>
            <w:r>
              <w:rPr>
                <w:rFonts w:hAnsi="宋体"/>
                <w:sz w:val="18"/>
                <w:szCs w:val="18"/>
              </w:rPr>
              <w:t>基本语法，掌握常见网页设计工具使用，形成常见静态网页设计与制作的能力。</w:t>
            </w:r>
          </w:p>
        </w:tc>
        <w:tc>
          <w:tcPr>
            <w:tcW w:w="2552" w:type="dxa"/>
            <w:tcBorders>
              <w:left w:val="single" w:color="auto" w:sz="4" w:space="0"/>
              <w:right w:val="single" w:color="auto" w:sz="4" w:space="0"/>
            </w:tcBorders>
            <w:noWrap/>
            <w:vAlign w:val="center"/>
          </w:tcPr>
          <w:p w14:paraId="61774818">
            <w:pPr>
              <w:widowControl/>
              <w:jc w:val="left"/>
              <w:rPr>
                <w:sz w:val="18"/>
                <w:szCs w:val="18"/>
              </w:rPr>
            </w:pPr>
            <w:r>
              <w:rPr>
                <w:rFonts w:hAnsi="宋体"/>
                <w:sz w:val="18"/>
                <w:szCs w:val="18"/>
              </w:rPr>
              <w:t>本课程主要包括</w:t>
            </w:r>
            <w:r>
              <w:rPr>
                <w:sz w:val="18"/>
                <w:szCs w:val="18"/>
              </w:rPr>
              <w:t>WEB</w:t>
            </w:r>
            <w:r>
              <w:rPr>
                <w:rFonts w:hAnsi="宋体"/>
                <w:sz w:val="18"/>
                <w:szCs w:val="18"/>
              </w:rPr>
              <w:t>应用程序设计的相关技术：</w:t>
            </w:r>
            <w:r>
              <w:rPr>
                <w:sz w:val="18"/>
                <w:szCs w:val="18"/>
              </w:rPr>
              <w:t>WEB</w:t>
            </w:r>
            <w:r>
              <w:rPr>
                <w:rFonts w:hAnsi="宋体"/>
                <w:sz w:val="18"/>
                <w:szCs w:val="18"/>
              </w:rPr>
              <w:t>应用服务器的基本工作原理、</w:t>
            </w:r>
            <w:r>
              <w:rPr>
                <w:sz w:val="18"/>
                <w:szCs w:val="18"/>
              </w:rPr>
              <w:t>HTTP</w:t>
            </w:r>
            <w:r>
              <w:rPr>
                <w:rFonts w:hAnsi="宋体"/>
                <w:sz w:val="18"/>
                <w:szCs w:val="18"/>
              </w:rPr>
              <w:t>协议基础、</w:t>
            </w:r>
            <w:r>
              <w:rPr>
                <w:sz w:val="18"/>
                <w:szCs w:val="18"/>
              </w:rPr>
              <w:t>HTML</w:t>
            </w:r>
            <w:r>
              <w:rPr>
                <w:rFonts w:hAnsi="宋体"/>
                <w:sz w:val="18"/>
                <w:szCs w:val="18"/>
              </w:rPr>
              <w:t>基本语法、</w:t>
            </w:r>
            <w:r>
              <w:rPr>
                <w:sz w:val="18"/>
                <w:szCs w:val="18"/>
              </w:rPr>
              <w:t>JavaScript</w:t>
            </w:r>
            <w:r>
              <w:rPr>
                <w:rFonts w:hAnsi="宋体"/>
                <w:sz w:val="18"/>
                <w:szCs w:val="18"/>
              </w:rPr>
              <w:t>基本语法、</w:t>
            </w:r>
            <w:r>
              <w:rPr>
                <w:sz w:val="18"/>
                <w:szCs w:val="18"/>
              </w:rPr>
              <w:t>CCS</w:t>
            </w:r>
            <w:r>
              <w:rPr>
                <w:rFonts w:hAnsi="宋体"/>
                <w:sz w:val="18"/>
                <w:szCs w:val="18"/>
              </w:rPr>
              <w:t>基本语法、网页设计工具的基本操作方法等。</w:t>
            </w:r>
          </w:p>
        </w:tc>
        <w:tc>
          <w:tcPr>
            <w:tcW w:w="2551" w:type="dxa"/>
            <w:noWrap/>
            <w:vAlign w:val="center"/>
          </w:tcPr>
          <w:p w14:paraId="5B481FFB">
            <w:pPr>
              <w:widowControl/>
              <w:jc w:val="left"/>
              <w:rPr>
                <w:rFonts w:hAnsi="宋体"/>
                <w:kern w:val="0"/>
                <w:sz w:val="18"/>
                <w:szCs w:val="18"/>
              </w:rPr>
            </w:pPr>
            <w:r>
              <w:rPr>
                <w:rFonts w:hint="eastAsia" w:hAnsi="宋体"/>
                <w:b/>
                <w:bCs/>
                <w:kern w:val="0"/>
                <w:sz w:val="18"/>
                <w:szCs w:val="18"/>
              </w:rPr>
              <w:t>动手实践：</w:t>
            </w:r>
            <w:r>
              <w:rPr>
                <w:rFonts w:hint="eastAsia" w:hAnsi="宋体"/>
                <w:kern w:val="0"/>
                <w:sz w:val="18"/>
                <w:szCs w:val="18"/>
              </w:rPr>
              <w:t>通过编写HTML、CSS、JavaScript等代码，构建简单的网页和交互效果。</w:t>
            </w:r>
          </w:p>
          <w:p w14:paraId="78FFC8DB">
            <w:pPr>
              <w:widowControl/>
              <w:jc w:val="left"/>
              <w:rPr>
                <w:rFonts w:hAnsi="宋体"/>
                <w:kern w:val="0"/>
                <w:sz w:val="18"/>
                <w:szCs w:val="18"/>
              </w:rPr>
            </w:pPr>
            <w:r>
              <w:rPr>
                <w:rFonts w:hint="eastAsia" w:hAnsi="宋体"/>
                <w:b/>
                <w:bCs/>
                <w:kern w:val="0"/>
                <w:sz w:val="18"/>
                <w:szCs w:val="18"/>
              </w:rPr>
              <w:t>响应式设计：</w:t>
            </w:r>
            <w:r>
              <w:rPr>
                <w:rFonts w:hint="eastAsia" w:hAnsi="宋体"/>
                <w:kern w:val="0"/>
                <w:sz w:val="18"/>
                <w:szCs w:val="18"/>
              </w:rPr>
              <w:t>教授响应式设计的方法，使网页能够在不同设备上良好显示。</w:t>
            </w:r>
          </w:p>
          <w:p w14:paraId="3815B651">
            <w:pPr>
              <w:widowControl/>
              <w:jc w:val="left"/>
              <w:rPr>
                <w:sz w:val="18"/>
                <w:szCs w:val="18"/>
              </w:rPr>
            </w:pPr>
            <w:r>
              <w:rPr>
                <w:rFonts w:hint="eastAsia" w:hAnsi="宋体"/>
                <w:b/>
                <w:bCs/>
                <w:kern w:val="0"/>
                <w:sz w:val="18"/>
                <w:szCs w:val="18"/>
              </w:rPr>
              <w:t>实战项目：</w:t>
            </w:r>
            <w:r>
              <w:rPr>
                <w:rFonts w:hint="eastAsia" w:hAnsi="宋体"/>
                <w:kern w:val="0"/>
                <w:sz w:val="18"/>
                <w:szCs w:val="18"/>
              </w:rPr>
              <w:t>设计实际网页项目，让学生在实践中学习网页编程的各个方面</w:t>
            </w:r>
          </w:p>
        </w:tc>
        <w:tc>
          <w:tcPr>
            <w:tcW w:w="1034" w:type="dxa"/>
            <w:tcBorders>
              <w:left w:val="single" w:color="auto" w:sz="8" w:space="0"/>
            </w:tcBorders>
            <w:noWrap/>
            <w:vAlign w:val="center"/>
          </w:tcPr>
          <w:p w14:paraId="340003BD">
            <w:pPr>
              <w:widowControl/>
              <w:jc w:val="center"/>
              <w:rPr>
                <w:sz w:val="18"/>
                <w:szCs w:val="18"/>
              </w:rPr>
            </w:pPr>
            <w:r>
              <w:rPr>
                <w:rFonts w:hint="eastAsia"/>
                <w:sz w:val="18"/>
                <w:szCs w:val="18"/>
              </w:rPr>
              <w:t>计算机应用技术、信息安全、软件技术、人工智能、物联网应用技术</w:t>
            </w:r>
          </w:p>
        </w:tc>
      </w:tr>
      <w:tr w14:paraId="5635C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27694799">
            <w:pPr>
              <w:widowControl/>
              <w:jc w:val="center"/>
              <w:rPr>
                <w:sz w:val="18"/>
                <w:szCs w:val="18"/>
              </w:rPr>
            </w:pPr>
            <w:r>
              <w:rPr>
                <w:sz w:val="18"/>
                <w:szCs w:val="18"/>
              </w:rPr>
              <w:t>7</w:t>
            </w:r>
          </w:p>
        </w:tc>
        <w:tc>
          <w:tcPr>
            <w:tcW w:w="1314" w:type="dxa"/>
            <w:tcBorders>
              <w:left w:val="single" w:color="auto" w:sz="8" w:space="0"/>
              <w:right w:val="single" w:color="auto" w:sz="8" w:space="0"/>
            </w:tcBorders>
            <w:noWrap/>
            <w:vAlign w:val="center"/>
          </w:tcPr>
          <w:p w14:paraId="0CEC8457">
            <w:pPr>
              <w:widowControl/>
              <w:jc w:val="center"/>
              <w:rPr>
                <w:sz w:val="18"/>
                <w:szCs w:val="18"/>
              </w:rPr>
            </w:pPr>
            <w:r>
              <w:rPr>
                <w:sz w:val="18"/>
                <w:szCs w:val="18"/>
              </w:rPr>
              <w:t>PHP</w:t>
            </w:r>
            <w:r>
              <w:rPr>
                <w:rFonts w:hAnsi="宋体"/>
                <w:sz w:val="18"/>
                <w:szCs w:val="18"/>
              </w:rPr>
              <w:t>程序设计基础</w:t>
            </w:r>
          </w:p>
        </w:tc>
        <w:tc>
          <w:tcPr>
            <w:tcW w:w="2593" w:type="dxa"/>
            <w:tcBorders>
              <w:left w:val="single" w:color="auto" w:sz="8" w:space="0"/>
              <w:right w:val="single" w:color="auto" w:sz="4" w:space="0"/>
            </w:tcBorders>
            <w:noWrap/>
            <w:vAlign w:val="center"/>
          </w:tcPr>
          <w:p w14:paraId="689DA338">
            <w:pPr>
              <w:widowControl/>
              <w:rPr>
                <w:rFonts w:hAnsi="宋体"/>
                <w:sz w:val="18"/>
                <w:szCs w:val="18"/>
              </w:rPr>
            </w:pPr>
            <w:r>
              <w:rPr>
                <w:rFonts w:hAnsi="宋体"/>
                <w:sz w:val="18"/>
                <w:szCs w:val="18"/>
              </w:rPr>
              <w:t>通过学习使学生掌握</w:t>
            </w:r>
            <w:r>
              <w:rPr>
                <w:sz w:val="18"/>
                <w:szCs w:val="18"/>
              </w:rPr>
              <w:t>PHP</w:t>
            </w:r>
            <w:r>
              <w:rPr>
                <w:rFonts w:hAnsi="宋体"/>
                <w:sz w:val="18"/>
                <w:szCs w:val="18"/>
              </w:rPr>
              <w:t>语言的基本语法，掌握动态网页制作的操作技能，形成简单中小型动态网站开发的能力。</w:t>
            </w:r>
          </w:p>
        </w:tc>
        <w:tc>
          <w:tcPr>
            <w:tcW w:w="2552" w:type="dxa"/>
            <w:tcBorders>
              <w:left w:val="single" w:color="auto" w:sz="4" w:space="0"/>
              <w:right w:val="single" w:color="auto" w:sz="4" w:space="0"/>
            </w:tcBorders>
            <w:noWrap/>
            <w:vAlign w:val="center"/>
          </w:tcPr>
          <w:p w14:paraId="028B7C3B">
            <w:pPr>
              <w:widowControl/>
              <w:jc w:val="left"/>
              <w:rPr>
                <w:rFonts w:hAnsi="宋体"/>
                <w:sz w:val="18"/>
                <w:szCs w:val="18"/>
              </w:rPr>
            </w:pPr>
            <w:r>
              <w:rPr>
                <w:rFonts w:hAnsi="宋体"/>
                <w:sz w:val="18"/>
                <w:szCs w:val="18"/>
              </w:rPr>
              <w:t>本课程主要包括</w:t>
            </w:r>
            <w:r>
              <w:rPr>
                <w:sz w:val="18"/>
                <w:szCs w:val="18"/>
              </w:rPr>
              <w:t>PHP</w:t>
            </w:r>
            <w:r>
              <w:rPr>
                <w:rFonts w:hAnsi="宋体"/>
                <w:sz w:val="18"/>
                <w:szCs w:val="18"/>
              </w:rPr>
              <w:t>程序设计相关的技术：</w:t>
            </w:r>
            <w:r>
              <w:rPr>
                <w:sz w:val="18"/>
                <w:szCs w:val="18"/>
              </w:rPr>
              <w:t>PHP</w:t>
            </w:r>
            <w:r>
              <w:rPr>
                <w:rFonts w:hAnsi="宋体"/>
                <w:sz w:val="18"/>
                <w:szCs w:val="18"/>
              </w:rPr>
              <w:t>环境搭建、</w:t>
            </w:r>
            <w:r>
              <w:rPr>
                <w:sz w:val="18"/>
                <w:szCs w:val="18"/>
              </w:rPr>
              <w:t>PHP</w:t>
            </w:r>
            <w:r>
              <w:rPr>
                <w:rFonts w:hAnsi="宋体"/>
                <w:sz w:val="18"/>
                <w:szCs w:val="18"/>
              </w:rPr>
              <w:t>基本语法、</w:t>
            </w:r>
            <w:r>
              <w:rPr>
                <w:sz w:val="18"/>
                <w:szCs w:val="18"/>
              </w:rPr>
              <w:t>PHP</w:t>
            </w:r>
            <w:r>
              <w:rPr>
                <w:rFonts w:hAnsi="宋体"/>
                <w:sz w:val="18"/>
                <w:szCs w:val="18"/>
              </w:rPr>
              <w:t>数据类型、</w:t>
            </w:r>
            <w:r>
              <w:rPr>
                <w:sz w:val="18"/>
                <w:szCs w:val="18"/>
              </w:rPr>
              <w:t>PHP</w:t>
            </w:r>
            <w:r>
              <w:rPr>
                <w:rFonts w:hAnsi="宋体"/>
                <w:sz w:val="18"/>
                <w:szCs w:val="18"/>
              </w:rPr>
              <w:t>流程控制、</w:t>
            </w:r>
            <w:r>
              <w:rPr>
                <w:sz w:val="18"/>
                <w:szCs w:val="18"/>
              </w:rPr>
              <w:t>PHP</w:t>
            </w:r>
            <w:r>
              <w:rPr>
                <w:rFonts w:hAnsi="宋体"/>
                <w:sz w:val="18"/>
                <w:szCs w:val="18"/>
              </w:rPr>
              <w:t>表单处理、</w:t>
            </w:r>
            <w:r>
              <w:rPr>
                <w:sz w:val="18"/>
                <w:szCs w:val="18"/>
              </w:rPr>
              <w:t>PHP</w:t>
            </w:r>
            <w:r>
              <w:rPr>
                <w:rFonts w:hAnsi="宋体"/>
                <w:sz w:val="18"/>
                <w:szCs w:val="18"/>
              </w:rPr>
              <w:t>文件处理、</w:t>
            </w:r>
            <w:r>
              <w:rPr>
                <w:sz w:val="18"/>
                <w:szCs w:val="18"/>
              </w:rPr>
              <w:t>PHP</w:t>
            </w:r>
            <w:r>
              <w:rPr>
                <w:rFonts w:hAnsi="宋体"/>
                <w:sz w:val="18"/>
                <w:szCs w:val="18"/>
              </w:rPr>
              <w:t>与数据库、</w:t>
            </w:r>
            <w:r>
              <w:rPr>
                <w:sz w:val="18"/>
                <w:szCs w:val="18"/>
              </w:rPr>
              <w:t>PHP</w:t>
            </w:r>
            <w:r>
              <w:rPr>
                <w:rFonts w:hAnsi="宋体"/>
                <w:sz w:val="18"/>
                <w:szCs w:val="18"/>
              </w:rPr>
              <w:t>网站开发等</w:t>
            </w:r>
          </w:p>
        </w:tc>
        <w:tc>
          <w:tcPr>
            <w:tcW w:w="2551" w:type="dxa"/>
            <w:noWrap/>
            <w:vAlign w:val="center"/>
          </w:tcPr>
          <w:p w14:paraId="770E5B63">
            <w:pPr>
              <w:widowControl/>
              <w:jc w:val="left"/>
              <w:rPr>
                <w:rFonts w:hAnsi="宋体"/>
                <w:kern w:val="0"/>
                <w:sz w:val="18"/>
                <w:szCs w:val="18"/>
              </w:rPr>
            </w:pPr>
            <w:r>
              <w:rPr>
                <w:rFonts w:hint="eastAsia" w:hAnsi="宋体"/>
                <w:b/>
                <w:bCs/>
                <w:kern w:val="0"/>
                <w:sz w:val="18"/>
                <w:szCs w:val="18"/>
              </w:rPr>
              <w:t>基础语法：</w:t>
            </w:r>
            <w:r>
              <w:rPr>
                <w:rFonts w:hint="eastAsia" w:hAnsi="宋体"/>
                <w:kern w:val="0"/>
                <w:sz w:val="18"/>
                <w:szCs w:val="18"/>
              </w:rPr>
              <w:t>通过实例讲解PHP的基本语法和概念，如变量、数据类型、控制结构等。</w:t>
            </w:r>
          </w:p>
          <w:p w14:paraId="7CD4CDA3">
            <w:pPr>
              <w:widowControl/>
              <w:jc w:val="left"/>
              <w:rPr>
                <w:rFonts w:hAnsi="宋体"/>
                <w:kern w:val="0"/>
                <w:sz w:val="18"/>
                <w:szCs w:val="18"/>
              </w:rPr>
            </w:pPr>
            <w:r>
              <w:rPr>
                <w:rFonts w:hint="eastAsia" w:hAnsi="宋体"/>
                <w:b/>
                <w:bCs/>
                <w:kern w:val="0"/>
                <w:sz w:val="18"/>
                <w:szCs w:val="18"/>
              </w:rPr>
              <w:t>Web开发：</w:t>
            </w:r>
            <w:r>
              <w:rPr>
                <w:rFonts w:hint="eastAsia" w:hAnsi="宋体"/>
                <w:kern w:val="0"/>
                <w:sz w:val="18"/>
                <w:szCs w:val="18"/>
              </w:rPr>
              <w:t>教授PHP在Web开发中的应用，如创建动态网页、处理表单数据等。</w:t>
            </w:r>
          </w:p>
          <w:p w14:paraId="0AE1DCFB">
            <w:pPr>
              <w:widowControl/>
              <w:jc w:val="left"/>
              <w:rPr>
                <w:rFonts w:hAnsi="宋体"/>
                <w:kern w:val="0"/>
                <w:sz w:val="18"/>
                <w:szCs w:val="18"/>
              </w:rPr>
            </w:pPr>
            <w:r>
              <w:rPr>
                <w:rFonts w:hint="eastAsia" w:hAnsi="宋体"/>
                <w:kern w:val="0"/>
                <w:sz w:val="18"/>
                <w:szCs w:val="18"/>
              </w:rPr>
              <w:t>数据库交互：结合MySQL等数据库，教授PHP与数据库的交互操作，如数据增删改查。</w:t>
            </w:r>
          </w:p>
          <w:p w14:paraId="3C299197">
            <w:pPr>
              <w:widowControl/>
              <w:jc w:val="left"/>
              <w:rPr>
                <w:rFonts w:hAnsi="宋体"/>
                <w:kern w:val="0"/>
                <w:sz w:val="18"/>
                <w:szCs w:val="18"/>
              </w:rPr>
            </w:pPr>
            <w:r>
              <w:rPr>
                <w:rFonts w:hint="eastAsia" w:hAnsi="宋体"/>
                <w:b/>
                <w:bCs/>
                <w:kern w:val="0"/>
                <w:sz w:val="18"/>
                <w:szCs w:val="18"/>
              </w:rPr>
              <w:t>面向对象编程：</w:t>
            </w:r>
            <w:r>
              <w:rPr>
                <w:rFonts w:hint="eastAsia" w:hAnsi="宋体"/>
                <w:kern w:val="0"/>
                <w:sz w:val="18"/>
                <w:szCs w:val="18"/>
              </w:rPr>
              <w:t>教授PHP的面向对象编程特性，如类、对象、继承等，提高代码的重用性和可维护性</w:t>
            </w:r>
          </w:p>
        </w:tc>
        <w:tc>
          <w:tcPr>
            <w:tcW w:w="1034" w:type="dxa"/>
            <w:tcBorders>
              <w:left w:val="single" w:color="auto" w:sz="8" w:space="0"/>
            </w:tcBorders>
            <w:noWrap/>
            <w:vAlign w:val="center"/>
          </w:tcPr>
          <w:p w14:paraId="21C32381">
            <w:pPr>
              <w:widowControl/>
              <w:jc w:val="center"/>
              <w:rPr>
                <w:sz w:val="18"/>
                <w:szCs w:val="18"/>
              </w:rPr>
            </w:pPr>
            <w:r>
              <w:rPr>
                <w:rFonts w:hint="eastAsia"/>
                <w:sz w:val="18"/>
                <w:szCs w:val="18"/>
              </w:rPr>
              <w:t>信息安全技术应用专业</w:t>
            </w:r>
          </w:p>
        </w:tc>
      </w:tr>
    </w:tbl>
    <w:p w14:paraId="6836700D">
      <w:pPr>
        <w:ind w:firstLine="480"/>
        <w:rPr>
          <w:sz w:val="24"/>
        </w:rPr>
      </w:pPr>
    </w:p>
    <w:p w14:paraId="0B758329">
      <w:pPr>
        <w:spacing w:line="460" w:lineRule="exact"/>
        <w:ind w:firstLine="480"/>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1"/>
        <w:tblW w:w="110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9"/>
        <w:gridCol w:w="1314"/>
        <w:gridCol w:w="2679"/>
        <w:gridCol w:w="2410"/>
        <w:gridCol w:w="3118"/>
        <w:gridCol w:w="808"/>
      </w:tblGrid>
      <w:tr w14:paraId="316746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30" w:hRule="atLeast"/>
          <w:tblHeader/>
          <w:jc w:val="center"/>
        </w:trPr>
        <w:tc>
          <w:tcPr>
            <w:tcW w:w="719" w:type="dxa"/>
            <w:noWrap/>
            <w:vAlign w:val="center"/>
          </w:tcPr>
          <w:p w14:paraId="3635669B">
            <w:pPr>
              <w:widowControl/>
              <w:jc w:val="center"/>
              <w:rPr>
                <w:b/>
                <w:sz w:val="18"/>
                <w:szCs w:val="18"/>
              </w:rPr>
            </w:pPr>
            <w:r>
              <w:rPr>
                <w:b/>
                <w:sz w:val="18"/>
                <w:szCs w:val="18"/>
              </w:rPr>
              <w:t>序号</w:t>
            </w:r>
          </w:p>
        </w:tc>
        <w:tc>
          <w:tcPr>
            <w:tcW w:w="1314" w:type="dxa"/>
            <w:tcBorders>
              <w:left w:val="single" w:color="auto" w:sz="8" w:space="0"/>
              <w:right w:val="single" w:color="auto" w:sz="8" w:space="0"/>
            </w:tcBorders>
            <w:noWrap/>
            <w:vAlign w:val="center"/>
          </w:tcPr>
          <w:p w14:paraId="39AE1051">
            <w:pPr>
              <w:widowControl/>
              <w:jc w:val="center"/>
              <w:rPr>
                <w:b/>
                <w:sz w:val="18"/>
                <w:szCs w:val="18"/>
              </w:rPr>
            </w:pPr>
            <w:r>
              <w:rPr>
                <w:b/>
                <w:sz w:val="18"/>
                <w:szCs w:val="18"/>
              </w:rPr>
              <w:t>课程名称</w:t>
            </w:r>
          </w:p>
        </w:tc>
        <w:tc>
          <w:tcPr>
            <w:tcW w:w="2679" w:type="dxa"/>
            <w:tcBorders>
              <w:left w:val="single" w:color="auto" w:sz="8" w:space="0"/>
              <w:right w:val="single" w:color="auto" w:sz="4" w:space="0"/>
            </w:tcBorders>
            <w:noWrap/>
            <w:vAlign w:val="center"/>
          </w:tcPr>
          <w:p w14:paraId="65B4BC41">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61A6F8BB">
            <w:pPr>
              <w:widowControl/>
              <w:jc w:val="center"/>
              <w:rPr>
                <w:b/>
                <w:sz w:val="18"/>
                <w:szCs w:val="18"/>
              </w:rPr>
            </w:pPr>
            <w:r>
              <w:rPr>
                <w:b/>
                <w:sz w:val="18"/>
                <w:szCs w:val="18"/>
              </w:rPr>
              <w:t>主要教学内容与要求</w:t>
            </w:r>
          </w:p>
        </w:tc>
        <w:tc>
          <w:tcPr>
            <w:tcW w:w="3118" w:type="dxa"/>
            <w:noWrap/>
            <w:vAlign w:val="center"/>
          </w:tcPr>
          <w:p w14:paraId="5DA10615">
            <w:pPr>
              <w:widowControl/>
              <w:jc w:val="center"/>
              <w:rPr>
                <w:b/>
                <w:sz w:val="18"/>
                <w:szCs w:val="18"/>
              </w:rPr>
            </w:pPr>
            <w:r>
              <w:rPr>
                <w:b/>
                <w:sz w:val="18"/>
                <w:szCs w:val="18"/>
              </w:rPr>
              <w:t>教学方法与手段</w:t>
            </w:r>
          </w:p>
        </w:tc>
        <w:tc>
          <w:tcPr>
            <w:tcW w:w="808" w:type="dxa"/>
            <w:tcBorders>
              <w:left w:val="single" w:color="auto" w:sz="8" w:space="0"/>
            </w:tcBorders>
            <w:noWrap/>
            <w:vAlign w:val="center"/>
          </w:tcPr>
          <w:p w14:paraId="05733FE7">
            <w:pPr>
              <w:widowControl/>
              <w:jc w:val="center"/>
              <w:rPr>
                <w:b/>
                <w:sz w:val="18"/>
                <w:szCs w:val="18"/>
              </w:rPr>
            </w:pPr>
            <w:r>
              <w:rPr>
                <w:b/>
                <w:sz w:val="18"/>
                <w:szCs w:val="18"/>
              </w:rPr>
              <w:t>学时</w:t>
            </w:r>
          </w:p>
        </w:tc>
      </w:tr>
      <w:tr w14:paraId="49D74F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62069932">
            <w:pPr>
              <w:widowControl/>
              <w:jc w:val="center"/>
              <w:rPr>
                <w:sz w:val="18"/>
                <w:szCs w:val="18"/>
              </w:rPr>
            </w:pPr>
            <w:r>
              <w:rPr>
                <w:rFonts w:hint="eastAsia"/>
                <w:sz w:val="18"/>
                <w:szCs w:val="18"/>
              </w:rPr>
              <w:t>1</w:t>
            </w:r>
          </w:p>
        </w:tc>
        <w:tc>
          <w:tcPr>
            <w:tcW w:w="1314" w:type="dxa"/>
            <w:tcBorders>
              <w:left w:val="single" w:color="auto" w:sz="8" w:space="0"/>
              <w:right w:val="single" w:color="auto" w:sz="8" w:space="0"/>
            </w:tcBorders>
            <w:noWrap/>
            <w:vAlign w:val="center"/>
          </w:tcPr>
          <w:p w14:paraId="322FF0D3">
            <w:pPr>
              <w:widowControl/>
              <w:jc w:val="center"/>
              <w:rPr>
                <w:sz w:val="18"/>
                <w:szCs w:val="18"/>
              </w:rPr>
            </w:pPr>
            <w:r>
              <w:rPr>
                <w:rFonts w:hint="eastAsia" w:hAnsi="宋体"/>
                <w:sz w:val="18"/>
                <w:szCs w:val="18"/>
              </w:rPr>
              <w:t>网络安全设备配置</w:t>
            </w:r>
          </w:p>
        </w:tc>
        <w:tc>
          <w:tcPr>
            <w:tcW w:w="2679" w:type="dxa"/>
            <w:tcBorders>
              <w:left w:val="single" w:color="auto" w:sz="8" w:space="0"/>
              <w:right w:val="single" w:color="auto" w:sz="4" w:space="0"/>
            </w:tcBorders>
            <w:noWrap/>
            <w:vAlign w:val="center"/>
          </w:tcPr>
          <w:p w14:paraId="7436AA70">
            <w:pPr>
              <w:widowControl/>
              <w:rPr>
                <w:sz w:val="18"/>
                <w:szCs w:val="18"/>
              </w:rPr>
            </w:pPr>
            <w:r>
              <w:rPr>
                <w:rFonts w:hint="eastAsia" w:hAnsi="宋体"/>
                <w:sz w:val="18"/>
                <w:szCs w:val="18"/>
              </w:rPr>
              <w:t>掌握如何利用各种网络安全设备在网络中进行攻击检测、过滤、防范，掌握防火墙、入侵检测系统、反垃圾邮件和反病毒等安全设备的工作原理、配置方法和管理方式</w:t>
            </w:r>
          </w:p>
        </w:tc>
        <w:tc>
          <w:tcPr>
            <w:tcW w:w="2410" w:type="dxa"/>
            <w:tcBorders>
              <w:left w:val="single" w:color="auto" w:sz="4" w:space="0"/>
              <w:right w:val="single" w:color="auto" w:sz="4" w:space="0"/>
            </w:tcBorders>
            <w:noWrap/>
            <w:vAlign w:val="center"/>
          </w:tcPr>
          <w:p w14:paraId="70357815">
            <w:pPr>
              <w:widowControl/>
              <w:jc w:val="left"/>
              <w:rPr>
                <w:sz w:val="18"/>
                <w:szCs w:val="18"/>
              </w:rPr>
            </w:pPr>
            <w:r>
              <w:rPr>
                <w:rFonts w:hAnsi="宋体"/>
                <w:sz w:val="18"/>
                <w:szCs w:val="18"/>
              </w:rPr>
              <w:t>学习</w:t>
            </w:r>
            <w:r>
              <w:rPr>
                <w:rFonts w:hint="eastAsia" w:hAnsi="宋体"/>
                <w:sz w:val="18"/>
                <w:szCs w:val="18"/>
              </w:rPr>
              <w:t>防火墙、VPN、入侵检测、网络隔离、防病毒和安全审计及上网行为管理等常用信息安全设备的工作原理;使用网络安全设备进行配置、管理、安全运维</w:t>
            </w:r>
          </w:p>
        </w:tc>
        <w:tc>
          <w:tcPr>
            <w:tcW w:w="3118" w:type="dxa"/>
            <w:noWrap/>
            <w:vAlign w:val="center"/>
          </w:tcPr>
          <w:p w14:paraId="4DE58F9B">
            <w:pPr>
              <w:widowControl/>
              <w:jc w:val="left"/>
              <w:rPr>
                <w:rFonts w:hAnsi="宋体"/>
                <w:sz w:val="18"/>
                <w:szCs w:val="18"/>
              </w:rPr>
            </w:pPr>
            <w:r>
              <w:rPr>
                <w:rFonts w:hint="eastAsia" w:hAnsi="宋体"/>
                <w:b/>
                <w:bCs/>
                <w:sz w:val="18"/>
                <w:szCs w:val="18"/>
              </w:rPr>
              <w:t>实操演练：</w:t>
            </w:r>
            <w:r>
              <w:rPr>
                <w:rFonts w:hint="eastAsia" w:hAnsi="宋体"/>
                <w:sz w:val="18"/>
                <w:szCs w:val="18"/>
              </w:rPr>
              <w:t>通过分组形式，让学生分组扮演网络管理员和安全分析师角色，进行设备配置、策略制定、攻击模拟与防御等实操练习。</w:t>
            </w:r>
          </w:p>
          <w:p w14:paraId="7AC31CB9">
            <w:pPr>
              <w:widowControl/>
              <w:jc w:val="left"/>
              <w:rPr>
                <w:rFonts w:hAnsi="宋体"/>
                <w:sz w:val="18"/>
                <w:szCs w:val="18"/>
              </w:rPr>
            </w:pPr>
            <w:r>
              <w:rPr>
                <w:rFonts w:hint="eastAsia" w:hAnsi="宋体"/>
                <w:b/>
                <w:bCs/>
                <w:sz w:val="18"/>
                <w:szCs w:val="18"/>
              </w:rPr>
              <w:t>案例分析：</w:t>
            </w:r>
            <w:r>
              <w:rPr>
                <w:rFonts w:hint="eastAsia" w:hAnsi="宋体"/>
                <w:sz w:val="18"/>
                <w:szCs w:val="18"/>
              </w:rPr>
              <w:t>选取真实网络安全事件案例，分析安全设备在事件中的表现，讨论优化策略，并进行模拟复现。</w:t>
            </w:r>
          </w:p>
          <w:p w14:paraId="4E4C9EF6">
            <w:pPr>
              <w:widowControl/>
              <w:jc w:val="left"/>
              <w:rPr>
                <w:sz w:val="18"/>
                <w:szCs w:val="18"/>
              </w:rPr>
            </w:pPr>
            <w:r>
              <w:rPr>
                <w:rFonts w:hint="eastAsia" w:hAnsi="宋体"/>
                <w:sz w:val="18"/>
                <w:szCs w:val="18"/>
              </w:rPr>
              <w:t>在线资源利用：利用网络安全社区、官方文档和在线教程，引导学生自主学习最新设备配置方法和最佳实践。</w:t>
            </w:r>
          </w:p>
        </w:tc>
        <w:tc>
          <w:tcPr>
            <w:tcW w:w="808" w:type="dxa"/>
            <w:tcBorders>
              <w:left w:val="single" w:color="auto" w:sz="8" w:space="0"/>
            </w:tcBorders>
            <w:noWrap/>
            <w:vAlign w:val="center"/>
          </w:tcPr>
          <w:p w14:paraId="6C7B1B68">
            <w:pPr>
              <w:widowControl/>
              <w:jc w:val="center"/>
              <w:rPr>
                <w:sz w:val="18"/>
                <w:szCs w:val="18"/>
              </w:rPr>
            </w:pPr>
            <w:r>
              <w:rPr>
                <w:rFonts w:hint="eastAsia"/>
                <w:sz w:val="18"/>
                <w:szCs w:val="18"/>
              </w:rPr>
              <w:t>信息安全技术应用专业</w:t>
            </w:r>
          </w:p>
        </w:tc>
      </w:tr>
      <w:tr w14:paraId="47FDCF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63FFAF42">
            <w:pPr>
              <w:widowControl/>
              <w:jc w:val="center"/>
              <w:rPr>
                <w:sz w:val="18"/>
                <w:szCs w:val="18"/>
              </w:rPr>
            </w:pPr>
            <w:r>
              <w:rPr>
                <w:rFonts w:hint="eastAsia"/>
                <w:sz w:val="18"/>
                <w:szCs w:val="18"/>
              </w:rPr>
              <w:t>2</w:t>
            </w:r>
          </w:p>
        </w:tc>
        <w:tc>
          <w:tcPr>
            <w:tcW w:w="1314" w:type="dxa"/>
            <w:tcBorders>
              <w:left w:val="single" w:color="auto" w:sz="8" w:space="0"/>
              <w:right w:val="single" w:color="auto" w:sz="8" w:space="0"/>
            </w:tcBorders>
            <w:noWrap/>
            <w:vAlign w:val="center"/>
          </w:tcPr>
          <w:p w14:paraId="62F37082">
            <w:pPr>
              <w:widowControl/>
              <w:jc w:val="center"/>
              <w:rPr>
                <w:sz w:val="18"/>
                <w:szCs w:val="18"/>
              </w:rPr>
            </w:pPr>
            <w:r>
              <w:rPr>
                <w:rFonts w:hAnsi="宋体"/>
                <w:sz w:val="18"/>
                <w:szCs w:val="18"/>
              </w:rPr>
              <w:t>网络安全攻防技术</w:t>
            </w:r>
          </w:p>
        </w:tc>
        <w:tc>
          <w:tcPr>
            <w:tcW w:w="2679" w:type="dxa"/>
            <w:tcBorders>
              <w:left w:val="single" w:color="auto" w:sz="8" w:space="0"/>
              <w:right w:val="single" w:color="auto" w:sz="4" w:space="0"/>
            </w:tcBorders>
            <w:noWrap/>
            <w:vAlign w:val="center"/>
          </w:tcPr>
          <w:p w14:paraId="30301CE5">
            <w:pPr>
              <w:widowControl/>
              <w:rPr>
                <w:sz w:val="18"/>
                <w:szCs w:val="18"/>
              </w:rPr>
            </w:pPr>
            <w:r>
              <w:rPr>
                <w:rFonts w:hAnsi="宋体"/>
                <w:sz w:val="18"/>
                <w:szCs w:val="18"/>
              </w:rPr>
              <w:t>通过学习本课程了解网络安全基本攻防技术，掌握端口扫描器、漏洞扫描器和常见渗透测试工具的使用，形成开展基础安全管理工作的能力</w:t>
            </w:r>
            <w:r>
              <w:rPr>
                <w:rFonts w:hint="eastAsia" w:hAnsi="宋体"/>
                <w:sz w:val="18"/>
                <w:szCs w:val="18"/>
              </w:rPr>
              <w:t>，并且与信息安全领域“1+X”认证要求相结合，满足学生“1</w:t>
            </w:r>
            <w:r>
              <w:rPr>
                <w:rFonts w:hAnsi="宋体"/>
                <w:sz w:val="18"/>
                <w:szCs w:val="18"/>
              </w:rPr>
              <w:t>+</w:t>
            </w:r>
            <w:r>
              <w:rPr>
                <w:rFonts w:hint="eastAsia" w:hAnsi="宋体"/>
                <w:sz w:val="18"/>
                <w:szCs w:val="18"/>
              </w:rPr>
              <w:t>X”证书认证需求。</w:t>
            </w:r>
          </w:p>
        </w:tc>
        <w:tc>
          <w:tcPr>
            <w:tcW w:w="2410" w:type="dxa"/>
            <w:tcBorders>
              <w:left w:val="single" w:color="auto" w:sz="4" w:space="0"/>
              <w:right w:val="single" w:color="auto" w:sz="4" w:space="0"/>
            </w:tcBorders>
            <w:noWrap/>
            <w:vAlign w:val="center"/>
          </w:tcPr>
          <w:p w14:paraId="40D145B9">
            <w:pPr>
              <w:widowControl/>
              <w:jc w:val="left"/>
              <w:rPr>
                <w:sz w:val="18"/>
                <w:szCs w:val="18"/>
              </w:rPr>
            </w:pPr>
            <w:r>
              <w:rPr>
                <w:rFonts w:hAnsi="宋体"/>
                <w:sz w:val="18"/>
                <w:szCs w:val="18"/>
              </w:rPr>
              <w:t>学习基础网络攻击技术：信息收集技术、端口扫描技术和常见扫描器使用、安全漏洞基本概念、常见安全漏洞扫描器使用、</w:t>
            </w:r>
            <w:r>
              <w:rPr>
                <w:sz w:val="18"/>
                <w:szCs w:val="18"/>
              </w:rPr>
              <w:t>windows</w:t>
            </w:r>
            <w:r>
              <w:rPr>
                <w:rFonts w:hAnsi="宋体"/>
                <w:sz w:val="18"/>
                <w:szCs w:val="18"/>
              </w:rPr>
              <w:t>操作系统安全加固、</w:t>
            </w:r>
            <w:r>
              <w:rPr>
                <w:sz w:val="18"/>
                <w:szCs w:val="18"/>
              </w:rPr>
              <w:t>WEB</w:t>
            </w:r>
            <w:r>
              <w:rPr>
                <w:rFonts w:hAnsi="宋体"/>
                <w:sz w:val="18"/>
                <w:szCs w:val="18"/>
              </w:rPr>
              <w:t>数据包拦截与篡改、暴力破解、</w:t>
            </w:r>
            <w:r>
              <w:rPr>
                <w:sz w:val="18"/>
                <w:szCs w:val="18"/>
              </w:rPr>
              <w:t>SQL</w:t>
            </w:r>
            <w:r>
              <w:rPr>
                <w:rFonts w:hAnsi="宋体"/>
                <w:sz w:val="18"/>
                <w:szCs w:val="18"/>
              </w:rPr>
              <w:t>注入、</w:t>
            </w:r>
            <w:r>
              <w:rPr>
                <w:sz w:val="18"/>
                <w:szCs w:val="18"/>
              </w:rPr>
              <w:t>XSS</w:t>
            </w:r>
            <w:r>
              <w:rPr>
                <w:rFonts w:hAnsi="宋体"/>
                <w:sz w:val="18"/>
                <w:szCs w:val="18"/>
              </w:rPr>
              <w:t>注入、</w:t>
            </w:r>
            <w:r>
              <w:rPr>
                <w:sz w:val="18"/>
                <w:szCs w:val="18"/>
              </w:rPr>
              <w:t>WEBshell</w:t>
            </w:r>
            <w:r>
              <w:rPr>
                <w:rFonts w:hAnsi="宋体"/>
                <w:sz w:val="18"/>
                <w:szCs w:val="18"/>
              </w:rPr>
              <w:t>与文件上传漏洞、</w:t>
            </w:r>
            <w:r>
              <w:rPr>
                <w:sz w:val="18"/>
                <w:szCs w:val="18"/>
              </w:rPr>
              <w:t>WEB</w:t>
            </w:r>
            <w:r>
              <w:rPr>
                <w:rFonts w:hAnsi="宋体"/>
                <w:sz w:val="18"/>
                <w:szCs w:val="18"/>
              </w:rPr>
              <w:t>漏洞扫描器与渗透测试</w:t>
            </w:r>
          </w:p>
        </w:tc>
        <w:tc>
          <w:tcPr>
            <w:tcW w:w="3118" w:type="dxa"/>
            <w:noWrap/>
            <w:vAlign w:val="center"/>
          </w:tcPr>
          <w:p w14:paraId="70A70CFD">
            <w:pPr>
              <w:widowControl/>
              <w:jc w:val="left"/>
              <w:rPr>
                <w:rFonts w:hAnsi="宋体"/>
                <w:sz w:val="18"/>
                <w:szCs w:val="18"/>
              </w:rPr>
            </w:pPr>
            <w:r>
              <w:rPr>
                <w:rFonts w:hint="eastAsia" w:hAnsi="宋体"/>
                <w:b/>
                <w:bCs/>
                <w:sz w:val="18"/>
                <w:szCs w:val="18"/>
              </w:rPr>
              <w:t>渗透测试实验室：</w:t>
            </w:r>
            <w:r>
              <w:rPr>
                <w:rFonts w:hint="eastAsia" w:hAnsi="宋体"/>
                <w:sz w:val="18"/>
                <w:szCs w:val="18"/>
              </w:rPr>
              <w:t>建立包含各种漏洞靶机的渗透测试环境，让学生使用端口扫描器、漏洞扫描器和渗透测试工具进行实战演练。</w:t>
            </w:r>
          </w:p>
          <w:p w14:paraId="53AA2CDC">
            <w:pPr>
              <w:widowControl/>
              <w:jc w:val="left"/>
              <w:rPr>
                <w:rFonts w:hAnsi="宋体"/>
                <w:sz w:val="18"/>
                <w:szCs w:val="18"/>
              </w:rPr>
            </w:pPr>
            <w:r>
              <w:rPr>
                <w:rFonts w:hint="eastAsia" w:hAnsi="宋体"/>
                <w:b/>
                <w:bCs/>
                <w:sz w:val="18"/>
                <w:szCs w:val="18"/>
              </w:rPr>
              <w:t>CTF竞赛参与：</w:t>
            </w:r>
            <w:r>
              <w:rPr>
                <w:rFonts w:hint="eastAsia" w:hAnsi="宋体"/>
                <w:sz w:val="18"/>
                <w:szCs w:val="18"/>
              </w:rPr>
              <w:t>鼓励学生参与CaptureTheFlag（CTF）竞赛，通过解决实际安全问题来提升攻防技能。</w:t>
            </w:r>
          </w:p>
          <w:p w14:paraId="376C9D74">
            <w:pPr>
              <w:widowControl/>
              <w:jc w:val="left"/>
              <w:rPr>
                <w:rFonts w:hAnsi="宋体"/>
                <w:sz w:val="18"/>
                <w:szCs w:val="18"/>
              </w:rPr>
            </w:pPr>
            <w:r>
              <w:rPr>
                <w:rFonts w:hint="eastAsia" w:hAnsi="宋体"/>
                <w:sz w:val="18"/>
                <w:szCs w:val="18"/>
              </w:rPr>
              <w:t>项目导向学习：设计包含信息收集、漏洞利用、权限提升、数据窃取等环节的渗透测试项目，让学生在项目中学习并应用知识。</w:t>
            </w:r>
          </w:p>
        </w:tc>
        <w:tc>
          <w:tcPr>
            <w:tcW w:w="808" w:type="dxa"/>
            <w:tcBorders>
              <w:left w:val="single" w:color="auto" w:sz="8" w:space="0"/>
            </w:tcBorders>
            <w:noWrap/>
            <w:vAlign w:val="center"/>
          </w:tcPr>
          <w:p w14:paraId="5CE13D69">
            <w:pPr>
              <w:widowControl/>
              <w:jc w:val="center"/>
              <w:rPr>
                <w:sz w:val="18"/>
                <w:szCs w:val="18"/>
              </w:rPr>
            </w:pPr>
            <w:r>
              <w:rPr>
                <w:rFonts w:hint="eastAsia"/>
                <w:sz w:val="18"/>
                <w:szCs w:val="18"/>
              </w:rPr>
              <w:t>信息安全技术应用专业</w:t>
            </w:r>
          </w:p>
        </w:tc>
      </w:tr>
      <w:tr w14:paraId="37746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6F1E3DFD">
            <w:pPr>
              <w:widowControl/>
              <w:jc w:val="center"/>
              <w:rPr>
                <w:sz w:val="18"/>
                <w:szCs w:val="18"/>
              </w:rPr>
            </w:pPr>
            <w:r>
              <w:rPr>
                <w:sz w:val="18"/>
                <w:szCs w:val="18"/>
              </w:rPr>
              <w:t>3</w:t>
            </w:r>
          </w:p>
        </w:tc>
        <w:tc>
          <w:tcPr>
            <w:tcW w:w="1314" w:type="dxa"/>
            <w:tcBorders>
              <w:left w:val="single" w:color="auto" w:sz="8" w:space="0"/>
              <w:right w:val="single" w:color="auto" w:sz="8" w:space="0"/>
            </w:tcBorders>
            <w:noWrap/>
            <w:vAlign w:val="center"/>
          </w:tcPr>
          <w:p w14:paraId="763D0805">
            <w:pPr>
              <w:widowControl/>
              <w:jc w:val="center"/>
              <w:rPr>
                <w:sz w:val="18"/>
                <w:szCs w:val="18"/>
              </w:rPr>
            </w:pPr>
            <w:r>
              <w:rPr>
                <w:sz w:val="18"/>
                <w:szCs w:val="18"/>
              </w:rPr>
              <w:t>WEB</w:t>
            </w:r>
            <w:r>
              <w:rPr>
                <w:rFonts w:hAnsi="宋体"/>
                <w:sz w:val="18"/>
                <w:szCs w:val="18"/>
              </w:rPr>
              <w:t>应用安全攻防进阶</w:t>
            </w:r>
          </w:p>
        </w:tc>
        <w:tc>
          <w:tcPr>
            <w:tcW w:w="2679" w:type="dxa"/>
            <w:tcBorders>
              <w:left w:val="single" w:color="auto" w:sz="8" w:space="0"/>
              <w:right w:val="single" w:color="auto" w:sz="4" w:space="0"/>
            </w:tcBorders>
            <w:noWrap/>
            <w:vAlign w:val="center"/>
          </w:tcPr>
          <w:p w14:paraId="1E69A46D">
            <w:pPr>
              <w:widowControl/>
              <w:rPr>
                <w:sz w:val="18"/>
                <w:szCs w:val="18"/>
              </w:rPr>
            </w:pPr>
            <w:r>
              <w:rPr>
                <w:rFonts w:hAnsi="宋体"/>
                <w:sz w:val="18"/>
                <w:szCs w:val="18"/>
              </w:rPr>
              <w:t>通过学习本课程深入理解常见</w:t>
            </w:r>
            <w:r>
              <w:rPr>
                <w:sz w:val="18"/>
                <w:szCs w:val="18"/>
              </w:rPr>
              <w:t>WEB</w:t>
            </w:r>
            <w:r>
              <w:rPr>
                <w:rFonts w:hAnsi="宋体"/>
                <w:sz w:val="18"/>
                <w:szCs w:val="18"/>
              </w:rPr>
              <w:t>应用漏洞的工作原理，掌握测试、利用和应对方法，形成标准化</w:t>
            </w:r>
            <w:r>
              <w:rPr>
                <w:sz w:val="18"/>
                <w:szCs w:val="18"/>
              </w:rPr>
              <w:t>WEB</w:t>
            </w:r>
            <w:r>
              <w:rPr>
                <w:rFonts w:hAnsi="宋体"/>
                <w:sz w:val="18"/>
                <w:szCs w:val="18"/>
              </w:rPr>
              <w:t>应用安全测试能力。</w:t>
            </w:r>
          </w:p>
        </w:tc>
        <w:tc>
          <w:tcPr>
            <w:tcW w:w="2410" w:type="dxa"/>
            <w:tcBorders>
              <w:left w:val="single" w:color="auto" w:sz="4" w:space="0"/>
              <w:right w:val="single" w:color="auto" w:sz="4" w:space="0"/>
            </w:tcBorders>
            <w:noWrap/>
            <w:vAlign w:val="center"/>
          </w:tcPr>
          <w:p w14:paraId="55D59FC5">
            <w:pPr>
              <w:widowControl/>
              <w:jc w:val="left"/>
              <w:rPr>
                <w:sz w:val="18"/>
                <w:szCs w:val="18"/>
              </w:rPr>
            </w:pPr>
            <w:r>
              <w:rPr>
                <w:rFonts w:hAnsi="宋体"/>
                <w:sz w:val="18"/>
                <w:szCs w:val="18"/>
              </w:rPr>
              <w:t>深入学习常见</w:t>
            </w:r>
            <w:r>
              <w:rPr>
                <w:sz w:val="18"/>
                <w:szCs w:val="18"/>
              </w:rPr>
              <w:t>WEB</w:t>
            </w:r>
            <w:r>
              <w:rPr>
                <w:rFonts w:hAnsi="宋体"/>
                <w:sz w:val="18"/>
                <w:szCs w:val="18"/>
              </w:rPr>
              <w:t>应用安全漏洞的测试、利用和应对方法，包括：</w:t>
            </w:r>
            <w:r>
              <w:rPr>
                <w:rFonts w:hint="eastAsia" w:hAnsi="宋体"/>
                <w:sz w:val="18"/>
                <w:szCs w:val="18"/>
              </w:rPr>
              <w:t>不同数据库的</w:t>
            </w:r>
            <w:r>
              <w:rPr>
                <w:rFonts w:hint="eastAsia"/>
                <w:sz w:val="18"/>
                <w:szCs w:val="18"/>
              </w:rPr>
              <w:t>S</w:t>
            </w:r>
            <w:r>
              <w:rPr>
                <w:sz w:val="18"/>
                <w:szCs w:val="18"/>
              </w:rPr>
              <w:t>QL</w:t>
            </w:r>
            <w:r>
              <w:rPr>
                <w:rFonts w:hAnsi="宋体"/>
                <w:sz w:val="18"/>
                <w:szCs w:val="18"/>
              </w:rPr>
              <w:t>注入</w:t>
            </w:r>
            <w:r>
              <w:rPr>
                <w:rFonts w:hint="eastAsia" w:hAnsi="宋体"/>
                <w:sz w:val="18"/>
                <w:szCs w:val="18"/>
              </w:rPr>
              <w:t>利用与防护</w:t>
            </w:r>
            <w:r>
              <w:rPr>
                <w:rFonts w:hAnsi="宋体"/>
                <w:sz w:val="18"/>
                <w:szCs w:val="18"/>
              </w:rPr>
              <w:t>、</w:t>
            </w:r>
            <w:r>
              <w:rPr>
                <w:sz w:val="18"/>
                <w:szCs w:val="18"/>
              </w:rPr>
              <w:t>XSS</w:t>
            </w:r>
            <w:r>
              <w:rPr>
                <w:rFonts w:hAnsi="宋体"/>
                <w:sz w:val="18"/>
                <w:szCs w:val="18"/>
              </w:rPr>
              <w:t>注入</w:t>
            </w:r>
            <w:r>
              <w:rPr>
                <w:rFonts w:hint="eastAsia" w:hAnsi="宋体"/>
                <w:sz w:val="18"/>
                <w:szCs w:val="18"/>
              </w:rPr>
              <w:t>的防御手段的绕过与防护、不同协议下文</w:t>
            </w:r>
            <w:r>
              <w:rPr>
                <w:rFonts w:hAnsi="宋体"/>
                <w:sz w:val="18"/>
                <w:szCs w:val="18"/>
              </w:rPr>
              <w:t>件包含漏洞</w:t>
            </w:r>
            <w:r>
              <w:rPr>
                <w:rFonts w:hint="eastAsia" w:hAnsi="宋体"/>
                <w:sz w:val="18"/>
                <w:szCs w:val="18"/>
              </w:rPr>
              <w:t>的封装与利用、</w:t>
            </w:r>
            <w:r>
              <w:rPr>
                <w:rFonts w:hAnsi="宋体"/>
                <w:sz w:val="18"/>
                <w:szCs w:val="18"/>
              </w:rPr>
              <w:t>命令执行漏洞</w:t>
            </w:r>
            <w:r>
              <w:rPr>
                <w:rFonts w:hint="eastAsia" w:hAnsi="宋体"/>
                <w:sz w:val="18"/>
                <w:szCs w:val="18"/>
              </w:rPr>
              <w:t>与免杀</w:t>
            </w:r>
            <w:r>
              <w:rPr>
                <w:rFonts w:hAnsi="宋体"/>
                <w:sz w:val="18"/>
                <w:szCs w:val="18"/>
              </w:rPr>
              <w:t>、文件上传漏洞</w:t>
            </w:r>
            <w:r>
              <w:rPr>
                <w:rFonts w:hint="eastAsia" w:hAnsi="宋体"/>
                <w:sz w:val="18"/>
                <w:szCs w:val="18"/>
              </w:rPr>
              <w:t>与木马隐含</w:t>
            </w:r>
            <w:r>
              <w:rPr>
                <w:rFonts w:hAnsi="宋体"/>
                <w:sz w:val="18"/>
                <w:szCs w:val="18"/>
              </w:rPr>
              <w:t>、业务逻辑漏洞、</w:t>
            </w:r>
            <w:r>
              <w:rPr>
                <w:sz w:val="18"/>
                <w:szCs w:val="18"/>
              </w:rPr>
              <w:t>XXE</w:t>
            </w:r>
            <w:r>
              <w:rPr>
                <w:rFonts w:hAnsi="宋体"/>
                <w:sz w:val="18"/>
                <w:szCs w:val="18"/>
              </w:rPr>
              <w:t>漏洞、路径穿越漏洞、已知组件漏洞等</w:t>
            </w:r>
          </w:p>
        </w:tc>
        <w:tc>
          <w:tcPr>
            <w:tcW w:w="3118" w:type="dxa"/>
            <w:noWrap/>
            <w:vAlign w:val="center"/>
          </w:tcPr>
          <w:p w14:paraId="11BCC34C">
            <w:pPr>
              <w:widowControl/>
              <w:jc w:val="left"/>
              <w:rPr>
                <w:rFonts w:hAnsi="宋体"/>
                <w:sz w:val="18"/>
                <w:szCs w:val="18"/>
              </w:rPr>
            </w:pPr>
            <w:r>
              <w:rPr>
                <w:rFonts w:hint="eastAsia" w:hAnsi="宋体"/>
                <w:b/>
                <w:bCs/>
                <w:sz w:val="18"/>
                <w:szCs w:val="18"/>
              </w:rPr>
              <w:t>漏洞靶场：</w:t>
            </w:r>
            <w:r>
              <w:rPr>
                <w:rFonts w:hint="eastAsia" w:hAnsi="宋体"/>
                <w:sz w:val="18"/>
                <w:szCs w:val="18"/>
              </w:rPr>
              <w:t>利用OWASPBrokenWebApps、bWAPP等开源漏洞靶场，让学生练习各种WEB应用漏洞的利用与防护。</w:t>
            </w:r>
          </w:p>
          <w:p w14:paraId="4C83525F">
            <w:pPr>
              <w:widowControl/>
              <w:jc w:val="left"/>
              <w:rPr>
                <w:rFonts w:hAnsi="宋体"/>
                <w:sz w:val="18"/>
                <w:szCs w:val="18"/>
              </w:rPr>
            </w:pPr>
            <w:r>
              <w:rPr>
                <w:rFonts w:hint="eastAsia" w:hAnsi="宋体"/>
                <w:b/>
                <w:bCs/>
                <w:sz w:val="18"/>
                <w:szCs w:val="18"/>
              </w:rPr>
              <w:t>实战演练：</w:t>
            </w:r>
            <w:r>
              <w:rPr>
                <w:rFonts w:hint="eastAsia" w:hAnsi="宋体"/>
                <w:sz w:val="18"/>
                <w:szCs w:val="18"/>
              </w:rPr>
              <w:t>通过模拟黑客攻击场景，让学生分组进行攻防对抗，提升WEB应用安全防护能力。</w:t>
            </w:r>
          </w:p>
          <w:p w14:paraId="7F5F2EEA">
            <w:pPr>
              <w:widowControl/>
              <w:jc w:val="left"/>
              <w:rPr>
                <w:sz w:val="18"/>
                <w:szCs w:val="18"/>
              </w:rPr>
            </w:pPr>
            <w:r>
              <w:rPr>
                <w:rFonts w:hint="eastAsia" w:hAnsi="宋体"/>
                <w:b/>
                <w:bCs/>
                <w:sz w:val="18"/>
                <w:szCs w:val="18"/>
              </w:rPr>
              <w:t>工具使用与自动化：</w:t>
            </w:r>
            <w:r>
              <w:rPr>
                <w:rFonts w:hint="eastAsia" w:hAnsi="宋体"/>
                <w:sz w:val="18"/>
                <w:szCs w:val="18"/>
              </w:rPr>
              <w:t>教授使用BurpSuite、ZAP等自动化工具进行WEB应用安全测试，提高测试效率。</w:t>
            </w:r>
          </w:p>
        </w:tc>
        <w:tc>
          <w:tcPr>
            <w:tcW w:w="808" w:type="dxa"/>
            <w:tcBorders>
              <w:left w:val="single" w:color="auto" w:sz="8" w:space="0"/>
            </w:tcBorders>
            <w:noWrap/>
            <w:vAlign w:val="center"/>
          </w:tcPr>
          <w:p w14:paraId="0197CBDC">
            <w:pPr>
              <w:widowControl/>
              <w:jc w:val="center"/>
              <w:rPr>
                <w:sz w:val="18"/>
                <w:szCs w:val="18"/>
              </w:rPr>
            </w:pPr>
            <w:r>
              <w:rPr>
                <w:rFonts w:hint="eastAsia"/>
                <w:sz w:val="18"/>
                <w:szCs w:val="18"/>
              </w:rPr>
              <w:t>信息安全技术应用专业</w:t>
            </w:r>
          </w:p>
        </w:tc>
      </w:tr>
      <w:tr w14:paraId="4107EE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086D595E">
            <w:pPr>
              <w:widowControl/>
              <w:jc w:val="center"/>
              <w:rPr>
                <w:sz w:val="18"/>
                <w:szCs w:val="18"/>
              </w:rPr>
            </w:pPr>
            <w:r>
              <w:rPr>
                <w:sz w:val="18"/>
                <w:szCs w:val="18"/>
              </w:rPr>
              <w:t>4</w:t>
            </w:r>
          </w:p>
        </w:tc>
        <w:tc>
          <w:tcPr>
            <w:tcW w:w="1314" w:type="dxa"/>
            <w:tcBorders>
              <w:left w:val="single" w:color="auto" w:sz="8" w:space="0"/>
              <w:right w:val="single" w:color="auto" w:sz="8" w:space="0"/>
            </w:tcBorders>
            <w:noWrap/>
            <w:vAlign w:val="center"/>
          </w:tcPr>
          <w:p w14:paraId="660A3194">
            <w:pPr>
              <w:widowControl/>
              <w:jc w:val="center"/>
              <w:rPr>
                <w:sz w:val="18"/>
                <w:szCs w:val="18"/>
              </w:rPr>
            </w:pPr>
            <w:r>
              <w:rPr>
                <w:rFonts w:hint="eastAsia" w:hAnsi="宋体"/>
                <w:sz w:val="18"/>
                <w:szCs w:val="18"/>
              </w:rPr>
              <w:t>企业安全运营</w:t>
            </w:r>
          </w:p>
        </w:tc>
        <w:tc>
          <w:tcPr>
            <w:tcW w:w="2679" w:type="dxa"/>
            <w:tcBorders>
              <w:left w:val="single" w:color="auto" w:sz="8" w:space="0"/>
              <w:right w:val="single" w:color="auto" w:sz="4" w:space="0"/>
            </w:tcBorders>
            <w:noWrap/>
            <w:vAlign w:val="center"/>
          </w:tcPr>
          <w:p w14:paraId="301CF114">
            <w:pPr>
              <w:widowControl/>
              <w:rPr>
                <w:sz w:val="18"/>
                <w:szCs w:val="18"/>
              </w:rPr>
            </w:pPr>
            <w:r>
              <w:rPr>
                <w:rFonts w:hAnsi="宋体"/>
                <w:sz w:val="18"/>
                <w:szCs w:val="18"/>
              </w:rPr>
              <w:t>通过课程学习掌握企业安全运维过程中常见的攻防技术、常见工具使用，形成系统化的企业安全运维管理能力。</w:t>
            </w:r>
          </w:p>
        </w:tc>
        <w:tc>
          <w:tcPr>
            <w:tcW w:w="2410" w:type="dxa"/>
            <w:tcBorders>
              <w:left w:val="single" w:color="auto" w:sz="4" w:space="0"/>
              <w:right w:val="single" w:color="auto" w:sz="4" w:space="0"/>
            </w:tcBorders>
            <w:noWrap/>
            <w:vAlign w:val="center"/>
          </w:tcPr>
          <w:p w14:paraId="61595ED6">
            <w:pPr>
              <w:widowControl/>
              <w:rPr>
                <w:sz w:val="18"/>
                <w:szCs w:val="18"/>
              </w:rPr>
            </w:pPr>
            <w:r>
              <w:rPr>
                <w:rFonts w:hAnsi="宋体"/>
                <w:sz w:val="18"/>
                <w:szCs w:val="18"/>
              </w:rPr>
              <w:t>学习各类企业安全维护过程中的场景：</w:t>
            </w:r>
            <w:r>
              <w:rPr>
                <w:rFonts w:hint="eastAsia" w:hAnsi="宋体"/>
                <w:sz w:val="18"/>
                <w:szCs w:val="18"/>
              </w:rPr>
              <w:t>信息安全相关法律法规与网络安全建设标准、自动化编程脚本实现、企业内网渗透与防范、权限提升与后门维持、拒绝服务攻击与防范、社会工程学与中间人攻击、应急响应流程与安全运营、安全基线检查、</w:t>
            </w:r>
            <w:r>
              <w:rPr>
                <w:rFonts w:hAnsi="宋体"/>
                <w:sz w:val="18"/>
                <w:szCs w:val="18"/>
              </w:rPr>
              <w:t>。</w:t>
            </w:r>
          </w:p>
        </w:tc>
        <w:tc>
          <w:tcPr>
            <w:tcW w:w="3118" w:type="dxa"/>
            <w:noWrap/>
            <w:vAlign w:val="center"/>
          </w:tcPr>
          <w:p w14:paraId="1DBCBB47">
            <w:pPr>
              <w:widowControl/>
              <w:jc w:val="left"/>
              <w:rPr>
                <w:rFonts w:hAnsi="宋体"/>
                <w:sz w:val="18"/>
                <w:szCs w:val="18"/>
              </w:rPr>
            </w:pPr>
            <w:r>
              <w:rPr>
                <w:rFonts w:hint="eastAsia" w:hAnsi="宋体"/>
                <w:b/>
                <w:bCs/>
                <w:sz w:val="18"/>
                <w:szCs w:val="18"/>
              </w:rPr>
              <w:t>模拟应急响应：</w:t>
            </w:r>
            <w:r>
              <w:rPr>
                <w:rFonts w:hint="eastAsia" w:hAnsi="宋体"/>
                <w:sz w:val="18"/>
                <w:szCs w:val="18"/>
              </w:rPr>
              <w:t>设计模拟网络安全事件，让学生分组进行应急响应演练，包括事件发现、分析、报告和处置。</w:t>
            </w:r>
          </w:p>
          <w:p w14:paraId="6C6941A9">
            <w:pPr>
              <w:widowControl/>
              <w:jc w:val="left"/>
              <w:rPr>
                <w:rFonts w:hAnsi="宋体"/>
                <w:sz w:val="18"/>
                <w:szCs w:val="18"/>
              </w:rPr>
            </w:pPr>
            <w:r>
              <w:rPr>
                <w:rFonts w:hint="eastAsia" w:hAnsi="宋体"/>
                <w:b/>
                <w:bCs/>
                <w:sz w:val="18"/>
                <w:szCs w:val="18"/>
              </w:rPr>
              <w:t>案例分析研讨会：</w:t>
            </w:r>
            <w:r>
              <w:rPr>
                <w:rFonts w:hint="eastAsia" w:hAnsi="宋体"/>
                <w:sz w:val="18"/>
                <w:szCs w:val="18"/>
              </w:rPr>
              <w:t>定期举办案例分析研讨会，分享最新安全事件和攻防技术，讨论应对策略。</w:t>
            </w:r>
          </w:p>
          <w:p w14:paraId="3C981807">
            <w:pPr>
              <w:widowControl/>
              <w:jc w:val="left"/>
              <w:rPr>
                <w:rFonts w:hAnsi="宋体"/>
                <w:sz w:val="18"/>
                <w:szCs w:val="18"/>
              </w:rPr>
            </w:pPr>
            <w:r>
              <w:rPr>
                <w:rFonts w:hint="eastAsia" w:hAnsi="宋体"/>
                <w:b/>
                <w:bCs/>
                <w:sz w:val="18"/>
                <w:szCs w:val="18"/>
              </w:rPr>
              <w:t>自动化运维工具：</w:t>
            </w:r>
            <w:r>
              <w:rPr>
                <w:rFonts w:hint="eastAsia" w:hAnsi="宋体"/>
                <w:sz w:val="18"/>
                <w:szCs w:val="18"/>
              </w:rPr>
              <w:t>教授使用Ansible、Puppet等自动化运维工具进行安全配置管理和监控。</w:t>
            </w:r>
          </w:p>
        </w:tc>
        <w:tc>
          <w:tcPr>
            <w:tcW w:w="808" w:type="dxa"/>
            <w:tcBorders>
              <w:left w:val="single" w:color="auto" w:sz="8" w:space="0"/>
            </w:tcBorders>
            <w:noWrap/>
            <w:vAlign w:val="center"/>
          </w:tcPr>
          <w:p w14:paraId="31DE87AE">
            <w:pPr>
              <w:widowControl/>
              <w:jc w:val="center"/>
              <w:rPr>
                <w:sz w:val="18"/>
                <w:szCs w:val="18"/>
              </w:rPr>
            </w:pPr>
            <w:r>
              <w:rPr>
                <w:rFonts w:hint="eastAsia"/>
                <w:sz w:val="18"/>
                <w:szCs w:val="18"/>
              </w:rPr>
              <w:t>信息安全技术应用专业</w:t>
            </w:r>
          </w:p>
        </w:tc>
      </w:tr>
      <w:tr w14:paraId="38CD13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719" w:type="dxa"/>
            <w:noWrap/>
            <w:vAlign w:val="center"/>
          </w:tcPr>
          <w:p w14:paraId="6853ECF2">
            <w:pPr>
              <w:widowControl/>
              <w:jc w:val="center"/>
              <w:rPr>
                <w:sz w:val="18"/>
                <w:szCs w:val="18"/>
              </w:rPr>
            </w:pPr>
            <w:r>
              <w:rPr>
                <w:sz w:val="18"/>
                <w:szCs w:val="18"/>
              </w:rPr>
              <w:t>5</w:t>
            </w:r>
          </w:p>
        </w:tc>
        <w:tc>
          <w:tcPr>
            <w:tcW w:w="1314" w:type="dxa"/>
            <w:tcBorders>
              <w:left w:val="single" w:color="auto" w:sz="8" w:space="0"/>
              <w:right w:val="single" w:color="auto" w:sz="8" w:space="0"/>
            </w:tcBorders>
            <w:noWrap/>
            <w:vAlign w:val="center"/>
          </w:tcPr>
          <w:p w14:paraId="76B5F613">
            <w:pPr>
              <w:widowControl/>
              <w:jc w:val="center"/>
              <w:rPr>
                <w:sz w:val="18"/>
                <w:szCs w:val="18"/>
              </w:rPr>
            </w:pPr>
            <w:r>
              <w:rPr>
                <w:rFonts w:hint="eastAsia" w:hAnsi="宋体"/>
                <w:sz w:val="18"/>
                <w:szCs w:val="18"/>
              </w:rPr>
              <w:t>路由交换组网技术</w:t>
            </w:r>
          </w:p>
        </w:tc>
        <w:tc>
          <w:tcPr>
            <w:tcW w:w="2679" w:type="dxa"/>
            <w:tcBorders>
              <w:left w:val="single" w:color="auto" w:sz="8" w:space="0"/>
              <w:right w:val="single" w:color="auto" w:sz="4" w:space="0"/>
            </w:tcBorders>
            <w:noWrap/>
            <w:vAlign w:val="center"/>
          </w:tcPr>
          <w:p w14:paraId="3DAE21E7">
            <w:pPr>
              <w:widowControl/>
              <w:rPr>
                <w:sz w:val="18"/>
                <w:szCs w:val="18"/>
              </w:rPr>
            </w:pPr>
            <w:r>
              <w:rPr>
                <w:rFonts w:hint="eastAsia" w:hAnsi="宋体"/>
                <w:sz w:val="18"/>
                <w:szCs w:val="18"/>
              </w:rPr>
              <w:t>理解并掌握路由协议、交换技术的原理与应用，并能针对不同的网络需求进行设备选型、配置和实现，使学生掌握路由器和交换机的基本理论、技术原理及其应用，从而掌握企业网络架构规划、网络硬件选型、设备配置、网络安全等方面的综合能力</w:t>
            </w:r>
          </w:p>
        </w:tc>
        <w:tc>
          <w:tcPr>
            <w:tcW w:w="2410" w:type="dxa"/>
            <w:tcBorders>
              <w:left w:val="single" w:color="auto" w:sz="4" w:space="0"/>
              <w:right w:val="single" w:color="auto" w:sz="4" w:space="0"/>
            </w:tcBorders>
            <w:noWrap/>
            <w:vAlign w:val="center"/>
          </w:tcPr>
          <w:p w14:paraId="5C575D14">
            <w:pPr>
              <w:widowControl/>
              <w:jc w:val="left"/>
              <w:rPr>
                <w:sz w:val="18"/>
                <w:szCs w:val="18"/>
              </w:rPr>
            </w:pPr>
            <w:r>
              <w:rPr>
                <w:rFonts w:hint="eastAsia" w:hAnsi="宋体"/>
                <w:sz w:val="18"/>
                <w:szCs w:val="18"/>
              </w:rPr>
              <w:t>企业网组建方案设计;IP 地址规划，交换机、路由器的基本配置、VLAN 规划配置与管理;静态、各种动态路由协议 (RIP、OSPF 等) 的工作原理与配置;互联网接入技术 (PPP、NAT、帧中继)，IPV4 与IPV6 双栈网络配置</w:t>
            </w:r>
            <w:r>
              <w:rPr>
                <w:rFonts w:hAnsi="宋体"/>
                <w:sz w:val="18"/>
                <w:szCs w:val="18"/>
              </w:rPr>
              <w:t>。</w:t>
            </w:r>
          </w:p>
        </w:tc>
        <w:tc>
          <w:tcPr>
            <w:tcW w:w="3118" w:type="dxa"/>
            <w:noWrap/>
            <w:vAlign w:val="center"/>
          </w:tcPr>
          <w:p w14:paraId="09FE5881">
            <w:pPr>
              <w:widowControl/>
              <w:jc w:val="left"/>
              <w:rPr>
                <w:rFonts w:hAnsi="宋体"/>
                <w:sz w:val="18"/>
                <w:szCs w:val="18"/>
              </w:rPr>
            </w:pPr>
            <w:r>
              <w:rPr>
                <w:rFonts w:hint="eastAsia" w:hAnsi="宋体"/>
                <w:b/>
                <w:bCs/>
                <w:sz w:val="18"/>
                <w:szCs w:val="18"/>
              </w:rPr>
              <w:t>模拟器练习：</w:t>
            </w:r>
            <w:r>
              <w:rPr>
                <w:rFonts w:hint="eastAsia" w:hAnsi="宋体"/>
                <w:sz w:val="18"/>
                <w:szCs w:val="18"/>
              </w:rPr>
              <w:t>使用eNSP等模拟器进行路由器和交换机的配置练习，模拟真实网络环境。</w:t>
            </w:r>
          </w:p>
          <w:p w14:paraId="7D95FBEA">
            <w:pPr>
              <w:widowControl/>
              <w:jc w:val="left"/>
              <w:rPr>
                <w:rFonts w:hAnsi="宋体"/>
                <w:sz w:val="18"/>
                <w:szCs w:val="18"/>
              </w:rPr>
            </w:pPr>
            <w:r>
              <w:rPr>
                <w:rFonts w:hint="eastAsia" w:hAnsi="宋体"/>
                <w:b/>
                <w:bCs/>
                <w:sz w:val="18"/>
                <w:szCs w:val="18"/>
              </w:rPr>
              <w:t>项目驱动学习：</w:t>
            </w:r>
            <w:r>
              <w:rPr>
                <w:rFonts w:hint="eastAsia" w:hAnsi="宋体"/>
                <w:sz w:val="18"/>
                <w:szCs w:val="18"/>
              </w:rPr>
              <w:t>设计企业网络组建项目，让学生分组进行网络规划、设备选型、配置和测试。</w:t>
            </w:r>
          </w:p>
          <w:p w14:paraId="7DEE42E7">
            <w:pPr>
              <w:widowControl/>
              <w:jc w:val="left"/>
              <w:rPr>
                <w:rFonts w:hAnsi="宋体"/>
                <w:sz w:val="18"/>
                <w:szCs w:val="18"/>
              </w:rPr>
            </w:pPr>
            <w:r>
              <w:rPr>
                <w:rFonts w:hint="eastAsia" w:hAnsi="宋体"/>
                <w:b/>
                <w:bCs/>
                <w:sz w:val="18"/>
                <w:szCs w:val="18"/>
              </w:rPr>
              <w:t>实地参观与实习：</w:t>
            </w:r>
            <w:r>
              <w:rPr>
                <w:rFonts w:hint="eastAsia" w:hAnsi="宋体"/>
                <w:sz w:val="18"/>
                <w:szCs w:val="18"/>
              </w:rPr>
              <w:t>组织学生参观数据中心或网络运营商，了解实际网络架构和运维流程。</w:t>
            </w:r>
          </w:p>
          <w:p w14:paraId="1E9AB105">
            <w:pPr>
              <w:widowControl/>
              <w:jc w:val="left"/>
              <w:rPr>
                <w:sz w:val="18"/>
                <w:szCs w:val="18"/>
              </w:rPr>
            </w:pPr>
            <w:r>
              <w:rPr>
                <w:rFonts w:hint="eastAsia" w:hAnsi="宋体"/>
                <w:b/>
                <w:bCs/>
                <w:sz w:val="18"/>
                <w:szCs w:val="18"/>
              </w:rPr>
              <w:t>团队协作与沟通：</w:t>
            </w:r>
            <w:r>
              <w:rPr>
                <w:rFonts w:hint="eastAsia" w:hAnsi="宋体"/>
                <w:sz w:val="18"/>
                <w:szCs w:val="18"/>
              </w:rPr>
              <w:t>强调团队协作在复杂网络项目中的重要性，通过小组讨论、报告撰写等方式提升沟通能力。</w:t>
            </w:r>
          </w:p>
        </w:tc>
        <w:tc>
          <w:tcPr>
            <w:tcW w:w="808" w:type="dxa"/>
            <w:tcBorders>
              <w:left w:val="single" w:color="auto" w:sz="8" w:space="0"/>
            </w:tcBorders>
            <w:noWrap/>
            <w:vAlign w:val="center"/>
          </w:tcPr>
          <w:p w14:paraId="2F85BDBF">
            <w:pPr>
              <w:widowControl/>
              <w:jc w:val="center"/>
              <w:rPr>
                <w:sz w:val="18"/>
                <w:szCs w:val="18"/>
              </w:rPr>
            </w:pPr>
            <w:r>
              <w:rPr>
                <w:rFonts w:hint="eastAsia"/>
                <w:sz w:val="18"/>
                <w:szCs w:val="18"/>
              </w:rPr>
              <w:t>信息安全技术应用专业</w:t>
            </w:r>
          </w:p>
        </w:tc>
      </w:tr>
      <w:tr w14:paraId="5E2476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5" w:hRule="atLeast"/>
          <w:jc w:val="center"/>
        </w:trPr>
        <w:tc>
          <w:tcPr>
            <w:tcW w:w="719" w:type="dxa"/>
            <w:noWrap/>
            <w:vAlign w:val="center"/>
          </w:tcPr>
          <w:p w14:paraId="2E6AD67B">
            <w:pPr>
              <w:widowControl/>
              <w:jc w:val="center"/>
              <w:rPr>
                <w:sz w:val="18"/>
                <w:szCs w:val="18"/>
              </w:rPr>
            </w:pPr>
            <w:r>
              <w:rPr>
                <w:rFonts w:hint="eastAsia"/>
                <w:sz w:val="18"/>
                <w:szCs w:val="18"/>
              </w:rPr>
              <w:t>6</w:t>
            </w:r>
          </w:p>
        </w:tc>
        <w:tc>
          <w:tcPr>
            <w:tcW w:w="1314" w:type="dxa"/>
            <w:tcBorders>
              <w:left w:val="single" w:color="auto" w:sz="8" w:space="0"/>
              <w:right w:val="single" w:color="auto" w:sz="8" w:space="0"/>
            </w:tcBorders>
            <w:noWrap/>
            <w:vAlign w:val="center"/>
          </w:tcPr>
          <w:p w14:paraId="53B2EE2C">
            <w:pPr>
              <w:widowControl/>
              <w:jc w:val="center"/>
              <w:rPr>
                <w:sz w:val="18"/>
                <w:szCs w:val="18"/>
              </w:rPr>
            </w:pPr>
            <w:r>
              <w:rPr>
                <w:rFonts w:hint="eastAsia"/>
                <w:sz w:val="18"/>
                <w:szCs w:val="18"/>
              </w:rPr>
              <w:t>Windows server服务配置与安全管理</w:t>
            </w:r>
          </w:p>
        </w:tc>
        <w:tc>
          <w:tcPr>
            <w:tcW w:w="2679" w:type="dxa"/>
            <w:tcBorders>
              <w:left w:val="single" w:color="auto" w:sz="8" w:space="0"/>
              <w:right w:val="single" w:color="auto" w:sz="4" w:space="0"/>
            </w:tcBorders>
            <w:noWrap/>
            <w:vAlign w:val="center"/>
          </w:tcPr>
          <w:p w14:paraId="1267DE63">
            <w:pPr>
              <w:widowControl/>
              <w:rPr>
                <w:sz w:val="18"/>
                <w:szCs w:val="18"/>
              </w:rPr>
            </w:pPr>
            <w:r>
              <w:rPr>
                <w:rFonts w:hint="eastAsia" w:hAnsi="宋体"/>
                <w:sz w:val="18"/>
                <w:szCs w:val="18"/>
              </w:rPr>
              <w:t>让学生掌握系统部署、配置、管理、监视及安全防御等方面技能，为企业提供可靠的服务器环境</w:t>
            </w:r>
          </w:p>
        </w:tc>
        <w:tc>
          <w:tcPr>
            <w:tcW w:w="2410" w:type="dxa"/>
            <w:tcBorders>
              <w:left w:val="single" w:color="auto" w:sz="4" w:space="0"/>
              <w:right w:val="single" w:color="auto" w:sz="4" w:space="0"/>
            </w:tcBorders>
            <w:noWrap/>
            <w:vAlign w:val="center"/>
          </w:tcPr>
          <w:p w14:paraId="35CB2B9F">
            <w:pPr>
              <w:widowControl/>
              <w:jc w:val="left"/>
              <w:rPr>
                <w:sz w:val="18"/>
                <w:szCs w:val="18"/>
              </w:rPr>
            </w:pPr>
            <w:r>
              <w:rPr>
                <w:rFonts w:hint="eastAsia" w:hAnsi="宋体"/>
                <w:sz w:val="18"/>
                <w:szCs w:val="18"/>
              </w:rPr>
              <w:t>本课程包含Windows 服务，本地用户管理、认证授权，域安全和组策略，Windows 文件安全，远程连接配置，审核策略和日志管理，IIS 服务加固，安全日志审计，系统安全检测，IP 安全策略，加密文件系统，数据执行保护。</w:t>
            </w:r>
          </w:p>
        </w:tc>
        <w:tc>
          <w:tcPr>
            <w:tcW w:w="3118" w:type="dxa"/>
            <w:noWrap/>
            <w:vAlign w:val="center"/>
          </w:tcPr>
          <w:p w14:paraId="590BC170">
            <w:pPr>
              <w:widowControl/>
              <w:jc w:val="left"/>
              <w:rPr>
                <w:rFonts w:hAnsi="宋体"/>
                <w:kern w:val="0"/>
                <w:sz w:val="18"/>
                <w:szCs w:val="18"/>
              </w:rPr>
            </w:pPr>
            <w:r>
              <w:rPr>
                <w:rFonts w:hint="eastAsia" w:hAnsi="宋体"/>
                <w:b/>
                <w:bCs/>
                <w:sz w:val="18"/>
                <w:szCs w:val="18"/>
              </w:rPr>
              <w:t>虚拟实验室：</w:t>
            </w:r>
            <w:r>
              <w:rPr>
                <w:rFonts w:hint="eastAsia" w:hAnsi="宋体"/>
                <w:kern w:val="0"/>
                <w:sz w:val="18"/>
                <w:szCs w:val="18"/>
              </w:rPr>
              <w:t>在虚拟机中安装WindowsServer操作系统，进行服务配置、安全加固等实操练习。</w:t>
            </w:r>
          </w:p>
          <w:p w14:paraId="4E553A51">
            <w:pPr>
              <w:widowControl/>
              <w:jc w:val="left"/>
              <w:rPr>
                <w:rFonts w:hAnsi="宋体"/>
                <w:kern w:val="0"/>
                <w:sz w:val="18"/>
                <w:szCs w:val="18"/>
              </w:rPr>
            </w:pPr>
            <w:r>
              <w:rPr>
                <w:rFonts w:hint="eastAsia" w:hAnsi="宋体"/>
                <w:b/>
                <w:bCs/>
                <w:sz w:val="18"/>
                <w:szCs w:val="18"/>
              </w:rPr>
              <w:t>角色扮演：</w:t>
            </w:r>
            <w:r>
              <w:rPr>
                <w:rFonts w:hint="eastAsia" w:hAnsi="宋体"/>
                <w:kern w:val="0"/>
                <w:sz w:val="18"/>
                <w:szCs w:val="18"/>
              </w:rPr>
              <w:t>让学生扮演系统管理员角色，进行用户管理、权限分配、安全策略制定等任务。</w:t>
            </w:r>
          </w:p>
        </w:tc>
        <w:tc>
          <w:tcPr>
            <w:tcW w:w="808" w:type="dxa"/>
            <w:tcBorders>
              <w:left w:val="single" w:color="auto" w:sz="8" w:space="0"/>
            </w:tcBorders>
            <w:noWrap/>
            <w:vAlign w:val="center"/>
          </w:tcPr>
          <w:p w14:paraId="36AB212C">
            <w:pPr>
              <w:widowControl/>
              <w:jc w:val="center"/>
              <w:rPr>
                <w:sz w:val="18"/>
                <w:szCs w:val="18"/>
              </w:rPr>
            </w:pPr>
            <w:r>
              <w:rPr>
                <w:rFonts w:hint="eastAsia"/>
                <w:sz w:val="18"/>
                <w:szCs w:val="18"/>
              </w:rPr>
              <w:t>信息安全技术应用专业</w:t>
            </w:r>
          </w:p>
        </w:tc>
      </w:tr>
    </w:tbl>
    <w:p w14:paraId="37E19922">
      <w:pPr>
        <w:spacing w:line="460" w:lineRule="exact"/>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1"/>
        <w:tblW w:w="113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95"/>
        <w:gridCol w:w="2410"/>
        <w:gridCol w:w="2410"/>
        <w:gridCol w:w="2410"/>
        <w:gridCol w:w="2510"/>
        <w:gridCol w:w="995"/>
      </w:tblGrid>
      <w:tr w14:paraId="29D50E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95" w:type="dxa"/>
            <w:tcBorders>
              <w:left w:val="single" w:color="auto" w:sz="8" w:space="0"/>
              <w:right w:val="single" w:color="auto" w:sz="8" w:space="0"/>
            </w:tcBorders>
            <w:noWrap/>
            <w:vAlign w:val="center"/>
          </w:tcPr>
          <w:p w14:paraId="64BC8863">
            <w:pPr>
              <w:widowControl/>
              <w:jc w:val="center"/>
              <w:rPr>
                <w:b/>
                <w:sz w:val="18"/>
                <w:szCs w:val="18"/>
              </w:rPr>
            </w:pPr>
            <w:r>
              <w:rPr>
                <w:rFonts w:hint="eastAsia"/>
                <w:b/>
                <w:sz w:val="18"/>
                <w:szCs w:val="18"/>
              </w:rPr>
              <w:t>序号</w:t>
            </w:r>
          </w:p>
        </w:tc>
        <w:tc>
          <w:tcPr>
            <w:tcW w:w="2410" w:type="dxa"/>
            <w:tcBorders>
              <w:left w:val="single" w:color="auto" w:sz="8" w:space="0"/>
              <w:right w:val="single" w:color="auto" w:sz="8" w:space="0"/>
            </w:tcBorders>
            <w:noWrap/>
            <w:vAlign w:val="center"/>
          </w:tcPr>
          <w:p w14:paraId="2FC93268">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549F7D99">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05A22ACE">
            <w:pPr>
              <w:widowControl/>
              <w:jc w:val="center"/>
              <w:rPr>
                <w:b/>
                <w:sz w:val="18"/>
                <w:szCs w:val="18"/>
              </w:rPr>
            </w:pPr>
            <w:r>
              <w:rPr>
                <w:b/>
                <w:sz w:val="18"/>
                <w:szCs w:val="18"/>
              </w:rPr>
              <w:t>主要教学内容与要求</w:t>
            </w:r>
          </w:p>
        </w:tc>
        <w:tc>
          <w:tcPr>
            <w:tcW w:w="2510" w:type="dxa"/>
            <w:noWrap/>
            <w:vAlign w:val="center"/>
          </w:tcPr>
          <w:p w14:paraId="3950DA9B">
            <w:pPr>
              <w:widowControl/>
              <w:jc w:val="center"/>
              <w:rPr>
                <w:b/>
                <w:sz w:val="18"/>
                <w:szCs w:val="18"/>
              </w:rPr>
            </w:pPr>
            <w:r>
              <w:rPr>
                <w:b/>
                <w:sz w:val="18"/>
                <w:szCs w:val="18"/>
              </w:rPr>
              <w:t>教学方法与手段</w:t>
            </w:r>
          </w:p>
        </w:tc>
        <w:tc>
          <w:tcPr>
            <w:tcW w:w="995" w:type="dxa"/>
            <w:tcBorders>
              <w:left w:val="single" w:color="auto" w:sz="8" w:space="0"/>
            </w:tcBorders>
            <w:noWrap/>
            <w:vAlign w:val="center"/>
          </w:tcPr>
          <w:p w14:paraId="6DDF47DE">
            <w:pPr>
              <w:widowControl/>
              <w:jc w:val="center"/>
              <w:rPr>
                <w:b/>
                <w:sz w:val="18"/>
                <w:szCs w:val="18"/>
              </w:rPr>
            </w:pPr>
            <w:r>
              <w:rPr>
                <w:rFonts w:hint="eastAsia"/>
                <w:b/>
                <w:sz w:val="18"/>
                <w:szCs w:val="18"/>
              </w:rPr>
              <w:t>开设专业</w:t>
            </w:r>
          </w:p>
        </w:tc>
      </w:tr>
      <w:tr w14:paraId="13495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95" w:type="dxa"/>
            <w:tcBorders>
              <w:left w:val="single" w:color="auto" w:sz="8" w:space="0"/>
              <w:right w:val="single" w:color="auto" w:sz="8" w:space="0"/>
            </w:tcBorders>
            <w:noWrap/>
            <w:vAlign w:val="center"/>
          </w:tcPr>
          <w:p w14:paraId="6D9A3244">
            <w:pPr>
              <w:widowControl/>
              <w:jc w:val="center"/>
              <w:rPr>
                <w:sz w:val="18"/>
                <w:szCs w:val="18"/>
              </w:rPr>
            </w:pPr>
            <w:r>
              <w:rPr>
                <w:rFonts w:hint="eastAsia"/>
                <w:sz w:val="18"/>
                <w:szCs w:val="18"/>
              </w:rPr>
              <w:t>1</w:t>
            </w:r>
          </w:p>
        </w:tc>
        <w:tc>
          <w:tcPr>
            <w:tcW w:w="2410" w:type="dxa"/>
            <w:tcBorders>
              <w:left w:val="single" w:color="auto" w:sz="8" w:space="0"/>
              <w:right w:val="single" w:color="auto" w:sz="8" w:space="0"/>
            </w:tcBorders>
            <w:noWrap/>
            <w:vAlign w:val="center"/>
          </w:tcPr>
          <w:p w14:paraId="4F875EE0">
            <w:pPr>
              <w:widowControl/>
              <w:jc w:val="center"/>
              <w:rPr>
                <w:sz w:val="18"/>
                <w:szCs w:val="18"/>
              </w:rPr>
            </w:pPr>
            <w:r>
              <w:rPr>
                <w:rFonts w:hint="eastAsia"/>
                <w:sz w:val="18"/>
                <w:szCs w:val="18"/>
              </w:rPr>
              <w:t>数据安全治理与运营</w:t>
            </w:r>
          </w:p>
        </w:tc>
        <w:tc>
          <w:tcPr>
            <w:tcW w:w="2410" w:type="dxa"/>
            <w:tcBorders>
              <w:left w:val="single" w:color="auto" w:sz="8" w:space="0"/>
              <w:right w:val="single" w:color="auto" w:sz="4" w:space="0"/>
            </w:tcBorders>
            <w:noWrap/>
            <w:vAlign w:val="center"/>
          </w:tcPr>
          <w:p w14:paraId="174FA11A">
            <w:pPr>
              <w:widowControl/>
              <w:rPr>
                <w:sz w:val="18"/>
                <w:szCs w:val="18"/>
              </w:rPr>
            </w:pPr>
            <w:r>
              <w:rPr>
                <w:rFonts w:hint="eastAsia" w:hAnsi="宋体"/>
                <w:sz w:val="18"/>
                <w:szCs w:val="18"/>
              </w:rPr>
              <w:t>学生通过深入学习数据安全治理的基本概念与制度体系，掌握数据全生命周期每个阶段的要求与主要任务。理解数据安全运营的概念，掌握数据安全运营的标准与服务内容，包括数据分级分类、数据风险评估、数据安全防护、数据安全应急处理等。</w:t>
            </w:r>
          </w:p>
        </w:tc>
        <w:tc>
          <w:tcPr>
            <w:tcW w:w="2410" w:type="dxa"/>
            <w:tcBorders>
              <w:left w:val="single" w:color="auto" w:sz="4" w:space="0"/>
              <w:right w:val="single" w:color="auto" w:sz="4" w:space="0"/>
            </w:tcBorders>
            <w:noWrap/>
            <w:vAlign w:val="center"/>
          </w:tcPr>
          <w:p w14:paraId="64E4213C">
            <w:pPr>
              <w:widowControl/>
              <w:jc w:val="left"/>
              <w:rPr>
                <w:sz w:val="18"/>
                <w:szCs w:val="18"/>
              </w:rPr>
            </w:pPr>
            <w:r>
              <w:rPr>
                <w:rFonts w:hint="eastAsia"/>
                <w:sz w:val="18"/>
                <w:szCs w:val="18"/>
              </w:rPr>
              <w:t>本课程主要包括数据治理概述、数据治理框架与标准、数据架构管理、数据质量管理、数据标准化、数据资产化、数据安全体系框架、数据风险评估、数据安全管理策略、数据券风险评估及防护、数据安全应急处理等。</w:t>
            </w:r>
          </w:p>
        </w:tc>
        <w:tc>
          <w:tcPr>
            <w:tcW w:w="2510" w:type="dxa"/>
            <w:noWrap/>
            <w:vAlign w:val="center"/>
          </w:tcPr>
          <w:p w14:paraId="25C133F8">
            <w:pPr>
              <w:widowControl/>
              <w:jc w:val="left"/>
              <w:rPr>
                <w:rFonts w:hAnsi="宋体"/>
                <w:sz w:val="18"/>
                <w:szCs w:val="18"/>
              </w:rPr>
            </w:pPr>
            <w:r>
              <w:rPr>
                <w:rFonts w:hint="eastAsia" w:hAnsi="宋体"/>
                <w:b/>
                <w:bCs/>
                <w:sz w:val="18"/>
                <w:szCs w:val="18"/>
              </w:rPr>
              <w:t>案例分析法：</w:t>
            </w:r>
            <w:r>
              <w:rPr>
                <w:rFonts w:hint="eastAsia" w:hAnsi="宋体"/>
                <w:sz w:val="18"/>
                <w:szCs w:val="18"/>
              </w:rPr>
              <w:t>选取不同行业的数据安全治理案例，分析数据全生命周期各阶段的要求、任务及实施效果，加深学生对数据安全治理的理解。</w:t>
            </w:r>
          </w:p>
          <w:p w14:paraId="7FF36C82">
            <w:pPr>
              <w:widowControl/>
              <w:jc w:val="left"/>
              <w:rPr>
                <w:rFonts w:hAnsi="宋体"/>
                <w:sz w:val="18"/>
                <w:szCs w:val="18"/>
              </w:rPr>
            </w:pPr>
            <w:r>
              <w:rPr>
                <w:rFonts w:hint="eastAsia" w:hAnsi="宋体"/>
                <w:b/>
                <w:bCs/>
                <w:sz w:val="18"/>
                <w:szCs w:val="18"/>
              </w:rPr>
              <w:t>角色扮演与模拟：</w:t>
            </w:r>
            <w:r>
              <w:rPr>
                <w:rFonts w:hint="eastAsia" w:hAnsi="宋体"/>
                <w:sz w:val="18"/>
                <w:szCs w:val="18"/>
              </w:rPr>
              <w:t>通过模拟数据安全事件，让学生分别扮演数据安全官、数据管理员、安全审计员等角色，进行数据安全风险评估、应急处理等实战演练。</w:t>
            </w:r>
          </w:p>
          <w:p w14:paraId="1EDBDCE1">
            <w:pPr>
              <w:widowControl/>
              <w:jc w:val="left"/>
              <w:rPr>
                <w:sz w:val="18"/>
                <w:szCs w:val="18"/>
              </w:rPr>
            </w:pPr>
            <w:r>
              <w:rPr>
                <w:rFonts w:hint="eastAsia" w:hAnsi="宋体"/>
                <w:b/>
                <w:bCs/>
                <w:sz w:val="18"/>
                <w:szCs w:val="18"/>
              </w:rPr>
              <w:t>在线学习资源：</w:t>
            </w:r>
            <w:r>
              <w:rPr>
                <w:rFonts w:hint="eastAsia" w:hAnsi="宋体"/>
                <w:sz w:val="18"/>
                <w:szCs w:val="18"/>
              </w:rPr>
              <w:t>利用在线学习平台、专业数据库和行业标准，提供最新的数据安全治理案例、最佳实践和法规政策，供学生自主学习和参考。</w:t>
            </w:r>
          </w:p>
        </w:tc>
        <w:tc>
          <w:tcPr>
            <w:tcW w:w="995" w:type="dxa"/>
            <w:tcBorders>
              <w:left w:val="single" w:color="auto" w:sz="8" w:space="0"/>
            </w:tcBorders>
            <w:noWrap/>
            <w:vAlign w:val="center"/>
          </w:tcPr>
          <w:p w14:paraId="73B574A8">
            <w:pPr>
              <w:widowControl/>
              <w:jc w:val="center"/>
              <w:rPr>
                <w:sz w:val="18"/>
                <w:szCs w:val="18"/>
              </w:rPr>
            </w:pPr>
            <w:r>
              <w:rPr>
                <w:rFonts w:hint="eastAsia"/>
                <w:sz w:val="18"/>
                <w:szCs w:val="18"/>
              </w:rPr>
              <w:t>信息安全技术应用专业</w:t>
            </w:r>
          </w:p>
        </w:tc>
      </w:tr>
      <w:tr w14:paraId="1EBF3B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95" w:type="dxa"/>
            <w:tcBorders>
              <w:left w:val="single" w:color="auto" w:sz="8" w:space="0"/>
              <w:right w:val="single" w:color="auto" w:sz="8" w:space="0"/>
            </w:tcBorders>
            <w:noWrap/>
            <w:vAlign w:val="center"/>
          </w:tcPr>
          <w:p w14:paraId="7FBB3129">
            <w:pPr>
              <w:widowControl/>
              <w:jc w:val="center"/>
              <w:rPr>
                <w:sz w:val="18"/>
                <w:szCs w:val="18"/>
              </w:rPr>
            </w:pPr>
            <w:r>
              <w:rPr>
                <w:rFonts w:hint="eastAsia"/>
                <w:sz w:val="18"/>
                <w:szCs w:val="18"/>
              </w:rPr>
              <w:t>2</w:t>
            </w:r>
          </w:p>
        </w:tc>
        <w:tc>
          <w:tcPr>
            <w:tcW w:w="2410" w:type="dxa"/>
            <w:tcBorders>
              <w:left w:val="single" w:color="auto" w:sz="8" w:space="0"/>
              <w:right w:val="single" w:color="auto" w:sz="8" w:space="0"/>
            </w:tcBorders>
            <w:noWrap/>
            <w:vAlign w:val="center"/>
          </w:tcPr>
          <w:p w14:paraId="4B59E73B">
            <w:pPr>
              <w:widowControl/>
              <w:jc w:val="center"/>
              <w:rPr>
                <w:sz w:val="18"/>
                <w:szCs w:val="18"/>
              </w:rPr>
            </w:pPr>
            <w:r>
              <w:rPr>
                <w:rFonts w:hint="eastAsia" w:hAnsi="宋体"/>
                <w:sz w:val="18"/>
                <w:szCs w:val="18"/>
              </w:rPr>
              <w:t>数据库安全技术</w:t>
            </w:r>
          </w:p>
        </w:tc>
        <w:tc>
          <w:tcPr>
            <w:tcW w:w="2410" w:type="dxa"/>
            <w:tcBorders>
              <w:left w:val="single" w:color="auto" w:sz="8" w:space="0"/>
              <w:right w:val="single" w:color="auto" w:sz="4" w:space="0"/>
            </w:tcBorders>
            <w:noWrap/>
            <w:vAlign w:val="center"/>
          </w:tcPr>
          <w:p w14:paraId="5308ADA8">
            <w:pPr>
              <w:widowControl/>
              <w:rPr>
                <w:sz w:val="18"/>
                <w:szCs w:val="18"/>
              </w:rPr>
            </w:pPr>
            <w:r>
              <w:rPr>
                <w:rFonts w:hint="eastAsia" w:hAnsi="宋体"/>
                <w:sz w:val="18"/>
                <w:szCs w:val="18"/>
              </w:rPr>
              <w:t>通过学习数据库安全概念、原理、技术、策略等基础理论知识，了解各种主流数据库的安全特性和安全控制技术，熟悉数据库的加密和解密技术，掌握数据库运行时的访问权限控制技术。</w:t>
            </w:r>
          </w:p>
        </w:tc>
        <w:tc>
          <w:tcPr>
            <w:tcW w:w="2410" w:type="dxa"/>
            <w:tcBorders>
              <w:left w:val="single" w:color="auto" w:sz="4" w:space="0"/>
              <w:right w:val="single" w:color="auto" w:sz="4" w:space="0"/>
            </w:tcBorders>
            <w:noWrap/>
            <w:vAlign w:val="center"/>
          </w:tcPr>
          <w:p w14:paraId="0EFADD1A">
            <w:pPr>
              <w:widowControl/>
              <w:jc w:val="left"/>
              <w:rPr>
                <w:sz w:val="18"/>
                <w:szCs w:val="18"/>
              </w:rPr>
            </w:pPr>
            <w:r>
              <w:rPr>
                <w:rFonts w:hint="eastAsia" w:hAnsi="宋体"/>
                <w:sz w:val="18"/>
                <w:szCs w:val="18"/>
              </w:rPr>
              <w:t>课程主要包含SQL Server基础知识、SQL Server安全管理、数据库维护、数据加密、MySQL数据库安全基础和MySQL数据库高级安全维护等内容。</w:t>
            </w:r>
          </w:p>
        </w:tc>
        <w:tc>
          <w:tcPr>
            <w:tcW w:w="2510" w:type="dxa"/>
            <w:noWrap/>
            <w:vAlign w:val="center"/>
          </w:tcPr>
          <w:p w14:paraId="4900E478">
            <w:pPr>
              <w:widowControl/>
              <w:jc w:val="left"/>
              <w:rPr>
                <w:rFonts w:hAnsi="宋体"/>
                <w:sz w:val="18"/>
                <w:szCs w:val="18"/>
              </w:rPr>
            </w:pPr>
            <w:r>
              <w:rPr>
                <w:rFonts w:hint="eastAsia" w:hAnsi="宋体"/>
                <w:b/>
                <w:bCs/>
                <w:sz w:val="18"/>
                <w:szCs w:val="18"/>
              </w:rPr>
              <w:t>渗透测试与攻防演练：</w:t>
            </w:r>
            <w:r>
              <w:rPr>
                <w:rFonts w:hint="eastAsia" w:hAnsi="宋体"/>
                <w:sz w:val="18"/>
                <w:szCs w:val="18"/>
              </w:rPr>
              <w:t>通过模拟黑客攻击，让学生实践数据库的安全防护和应急响应措施，提升数据库安全防护能力。</w:t>
            </w:r>
          </w:p>
        </w:tc>
        <w:tc>
          <w:tcPr>
            <w:tcW w:w="995" w:type="dxa"/>
            <w:tcBorders>
              <w:left w:val="single" w:color="auto" w:sz="8" w:space="0"/>
            </w:tcBorders>
            <w:noWrap/>
            <w:vAlign w:val="center"/>
          </w:tcPr>
          <w:p w14:paraId="4249A802">
            <w:pPr>
              <w:widowControl/>
              <w:jc w:val="center"/>
              <w:rPr>
                <w:sz w:val="18"/>
                <w:szCs w:val="18"/>
              </w:rPr>
            </w:pPr>
            <w:r>
              <w:rPr>
                <w:rFonts w:hint="eastAsia"/>
                <w:sz w:val="18"/>
                <w:szCs w:val="18"/>
              </w:rPr>
              <w:t>信息安全技术应用专业</w:t>
            </w:r>
          </w:p>
        </w:tc>
      </w:tr>
      <w:tr w14:paraId="4F05ED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95" w:type="dxa"/>
            <w:tcBorders>
              <w:left w:val="single" w:color="auto" w:sz="8" w:space="0"/>
              <w:right w:val="single" w:color="auto" w:sz="8" w:space="0"/>
            </w:tcBorders>
            <w:noWrap/>
            <w:vAlign w:val="center"/>
          </w:tcPr>
          <w:p w14:paraId="2958AC1B">
            <w:pPr>
              <w:widowControl/>
              <w:jc w:val="center"/>
              <w:rPr>
                <w:sz w:val="18"/>
                <w:szCs w:val="18"/>
              </w:rPr>
            </w:pPr>
            <w:r>
              <w:rPr>
                <w:rFonts w:hint="eastAsia"/>
                <w:sz w:val="18"/>
                <w:szCs w:val="18"/>
              </w:rPr>
              <w:t>3</w:t>
            </w:r>
          </w:p>
        </w:tc>
        <w:tc>
          <w:tcPr>
            <w:tcW w:w="2410" w:type="dxa"/>
            <w:tcBorders>
              <w:left w:val="single" w:color="auto" w:sz="8" w:space="0"/>
              <w:right w:val="single" w:color="auto" w:sz="8" w:space="0"/>
            </w:tcBorders>
            <w:noWrap/>
            <w:vAlign w:val="center"/>
          </w:tcPr>
          <w:p w14:paraId="49CF4EEA">
            <w:pPr>
              <w:widowControl/>
              <w:jc w:val="center"/>
              <w:rPr>
                <w:sz w:val="18"/>
                <w:szCs w:val="18"/>
              </w:rPr>
            </w:pPr>
            <w:r>
              <w:rPr>
                <w:rFonts w:hAnsi="宋体"/>
                <w:sz w:val="18"/>
                <w:szCs w:val="18"/>
              </w:rPr>
              <w:t>信息安全管理</w:t>
            </w:r>
          </w:p>
        </w:tc>
        <w:tc>
          <w:tcPr>
            <w:tcW w:w="2410" w:type="dxa"/>
            <w:tcBorders>
              <w:left w:val="single" w:color="auto" w:sz="8" w:space="0"/>
              <w:right w:val="single" w:color="auto" w:sz="4" w:space="0"/>
            </w:tcBorders>
            <w:noWrap/>
            <w:vAlign w:val="center"/>
          </w:tcPr>
          <w:p w14:paraId="31134F4F">
            <w:pPr>
              <w:widowControl/>
              <w:rPr>
                <w:sz w:val="18"/>
                <w:szCs w:val="18"/>
              </w:rPr>
            </w:pPr>
            <w:r>
              <w:rPr>
                <w:rFonts w:hAnsi="宋体"/>
                <w:sz w:val="18"/>
                <w:szCs w:val="18"/>
              </w:rPr>
              <w:t>通过本课程的学习，学生能了解信息安全管理的基本概念、工作方法和工作标准，形成参与基础信息安全管理工作的能力</w:t>
            </w:r>
          </w:p>
        </w:tc>
        <w:tc>
          <w:tcPr>
            <w:tcW w:w="2410" w:type="dxa"/>
            <w:tcBorders>
              <w:left w:val="single" w:color="auto" w:sz="4" w:space="0"/>
              <w:right w:val="single" w:color="auto" w:sz="4" w:space="0"/>
            </w:tcBorders>
            <w:noWrap/>
            <w:vAlign w:val="center"/>
          </w:tcPr>
          <w:p w14:paraId="4CD65D8B">
            <w:pPr>
              <w:widowControl/>
              <w:jc w:val="left"/>
              <w:rPr>
                <w:sz w:val="18"/>
                <w:szCs w:val="18"/>
              </w:rPr>
            </w:pPr>
            <w:r>
              <w:rPr>
                <w:rFonts w:hAnsi="宋体"/>
                <w:sz w:val="18"/>
                <w:szCs w:val="18"/>
              </w:rPr>
              <w:t>本课程主要包括信息安全管理的内涵、信息安全管理体系模型、信息安全风险评估概念与工作流程、网络安全等级保护制度、网络安全等级保护相关标准、信息安全管理体系相关标准、建立信息安全管理体系的工作步骤等</w:t>
            </w:r>
          </w:p>
        </w:tc>
        <w:tc>
          <w:tcPr>
            <w:tcW w:w="2510" w:type="dxa"/>
            <w:noWrap/>
            <w:vAlign w:val="center"/>
          </w:tcPr>
          <w:p w14:paraId="086410DD">
            <w:pPr>
              <w:widowControl/>
              <w:jc w:val="left"/>
              <w:rPr>
                <w:rFonts w:hAnsi="宋体"/>
                <w:sz w:val="18"/>
                <w:szCs w:val="18"/>
              </w:rPr>
            </w:pPr>
            <w:r>
              <w:rPr>
                <w:rFonts w:hint="eastAsia" w:hAnsi="宋体"/>
                <w:b/>
                <w:bCs/>
                <w:sz w:val="18"/>
                <w:szCs w:val="18"/>
              </w:rPr>
              <w:t>案例教学：</w:t>
            </w:r>
            <w:r>
              <w:rPr>
                <w:rFonts w:hint="eastAsia" w:hAnsi="宋体"/>
                <w:sz w:val="18"/>
                <w:szCs w:val="18"/>
              </w:rPr>
              <w:t>通过信息安全事件案例，分析信息安全管理体系的建立、风险评估、应急处置等过程，加深学生对信息安全管理工作的理解。</w:t>
            </w:r>
          </w:p>
          <w:p w14:paraId="01E797CD">
            <w:pPr>
              <w:widowControl/>
              <w:jc w:val="left"/>
              <w:rPr>
                <w:rFonts w:hAnsi="宋体"/>
                <w:sz w:val="18"/>
                <w:szCs w:val="18"/>
              </w:rPr>
            </w:pPr>
            <w:r>
              <w:rPr>
                <w:rFonts w:hint="eastAsia" w:hAnsi="宋体"/>
                <w:sz w:val="18"/>
                <w:szCs w:val="18"/>
              </w:rPr>
              <w:t>小组讨论与辩论：组织小组讨论和辩论活动，就信息安全管理的热点问题和争议话题进行交流和探讨，提升学生的思辨能力和团队合作精神。</w:t>
            </w:r>
          </w:p>
          <w:p w14:paraId="56CF8126">
            <w:pPr>
              <w:widowControl/>
              <w:jc w:val="left"/>
              <w:rPr>
                <w:sz w:val="18"/>
                <w:szCs w:val="18"/>
              </w:rPr>
            </w:pPr>
            <w:r>
              <w:rPr>
                <w:rFonts w:hint="eastAsia" w:hAnsi="宋体"/>
                <w:b/>
                <w:bCs/>
                <w:sz w:val="18"/>
                <w:szCs w:val="18"/>
              </w:rPr>
              <w:t>模拟演练与应急响应：</w:t>
            </w:r>
            <w:r>
              <w:rPr>
                <w:rFonts w:hint="eastAsia" w:hAnsi="宋体"/>
                <w:sz w:val="18"/>
                <w:szCs w:val="18"/>
              </w:rPr>
              <w:t>通过模拟信息安全事件，进行应急响应演练，提升学生的应急处理能力和团队协作能力。</w:t>
            </w:r>
          </w:p>
        </w:tc>
        <w:tc>
          <w:tcPr>
            <w:tcW w:w="995" w:type="dxa"/>
            <w:tcBorders>
              <w:left w:val="single" w:color="auto" w:sz="8" w:space="0"/>
            </w:tcBorders>
            <w:noWrap/>
            <w:vAlign w:val="center"/>
          </w:tcPr>
          <w:p w14:paraId="719A7EF8">
            <w:pPr>
              <w:widowControl/>
              <w:jc w:val="center"/>
              <w:rPr>
                <w:sz w:val="18"/>
                <w:szCs w:val="18"/>
              </w:rPr>
            </w:pPr>
            <w:r>
              <w:rPr>
                <w:rFonts w:hint="eastAsia"/>
                <w:sz w:val="18"/>
                <w:szCs w:val="18"/>
              </w:rPr>
              <w:t>信息安全技术应用专业</w:t>
            </w:r>
          </w:p>
        </w:tc>
      </w:tr>
      <w:tr w14:paraId="1F6348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1" w:hRule="atLeast"/>
          <w:jc w:val="center"/>
        </w:trPr>
        <w:tc>
          <w:tcPr>
            <w:tcW w:w="595" w:type="dxa"/>
            <w:tcBorders>
              <w:left w:val="single" w:color="auto" w:sz="8" w:space="0"/>
              <w:right w:val="single" w:color="auto" w:sz="8" w:space="0"/>
            </w:tcBorders>
            <w:noWrap/>
            <w:vAlign w:val="center"/>
          </w:tcPr>
          <w:p w14:paraId="3164CAD8">
            <w:pPr>
              <w:widowControl/>
              <w:jc w:val="center"/>
              <w:rPr>
                <w:sz w:val="18"/>
                <w:szCs w:val="18"/>
              </w:rPr>
            </w:pPr>
            <w:r>
              <w:rPr>
                <w:rFonts w:hint="eastAsia"/>
                <w:sz w:val="18"/>
                <w:szCs w:val="18"/>
              </w:rPr>
              <w:t>4</w:t>
            </w:r>
          </w:p>
        </w:tc>
        <w:tc>
          <w:tcPr>
            <w:tcW w:w="2410" w:type="dxa"/>
            <w:tcBorders>
              <w:left w:val="single" w:color="auto" w:sz="8" w:space="0"/>
              <w:right w:val="single" w:color="auto" w:sz="8" w:space="0"/>
            </w:tcBorders>
            <w:shd w:val="clear" w:color="auto" w:fill="FFFFFF" w:themeFill="background1"/>
            <w:noWrap/>
            <w:vAlign w:val="center"/>
          </w:tcPr>
          <w:p w14:paraId="02C68B40">
            <w:pPr>
              <w:widowControl/>
              <w:jc w:val="center"/>
              <w:rPr>
                <w:sz w:val="18"/>
                <w:szCs w:val="18"/>
              </w:rPr>
            </w:pPr>
            <w:r>
              <w:rPr>
                <w:rFonts w:hAnsi="宋体"/>
                <w:sz w:val="18"/>
                <w:szCs w:val="18"/>
              </w:rPr>
              <w:t>云计算技术</w:t>
            </w:r>
          </w:p>
        </w:tc>
        <w:tc>
          <w:tcPr>
            <w:tcW w:w="2410" w:type="dxa"/>
            <w:tcBorders>
              <w:left w:val="single" w:color="auto" w:sz="8" w:space="0"/>
              <w:right w:val="single" w:color="auto" w:sz="4" w:space="0"/>
            </w:tcBorders>
            <w:shd w:val="clear" w:color="auto" w:fill="FFFFFF" w:themeFill="background1"/>
            <w:noWrap/>
            <w:vAlign w:val="center"/>
          </w:tcPr>
          <w:p w14:paraId="15D8D45E">
            <w:pPr>
              <w:widowControl/>
              <w:rPr>
                <w:sz w:val="18"/>
                <w:szCs w:val="18"/>
              </w:rPr>
            </w:pPr>
            <w:r>
              <w:rPr>
                <w:rFonts w:hAnsi="宋体"/>
                <w:sz w:val="18"/>
                <w:szCs w:val="18"/>
              </w:rPr>
              <w:t>通过本课程的学习，学生能了解云计算相关的技术和应用，掌握常见的云计算环境部署配置、运行维护的工作方法，形成中小型云计算平台搭建、运维管理能力。</w:t>
            </w:r>
          </w:p>
        </w:tc>
        <w:tc>
          <w:tcPr>
            <w:tcW w:w="2410" w:type="dxa"/>
            <w:tcBorders>
              <w:left w:val="single" w:color="auto" w:sz="4" w:space="0"/>
              <w:right w:val="single" w:color="auto" w:sz="4" w:space="0"/>
            </w:tcBorders>
            <w:shd w:val="clear" w:color="auto" w:fill="FFFFFF" w:themeFill="background1"/>
            <w:noWrap/>
            <w:vAlign w:val="center"/>
          </w:tcPr>
          <w:p w14:paraId="3A57E3E2">
            <w:pPr>
              <w:widowControl/>
              <w:jc w:val="left"/>
              <w:rPr>
                <w:sz w:val="18"/>
                <w:szCs w:val="18"/>
              </w:rPr>
            </w:pPr>
            <w:r>
              <w:rPr>
                <w:rFonts w:hAnsi="宋体"/>
                <w:sz w:val="18"/>
                <w:szCs w:val="18"/>
              </w:rPr>
              <w:t>本课程主要包括虚拟化产品介绍、计算虚拟化、存储虚拟化、网络虚拟化等相关内容</w:t>
            </w:r>
          </w:p>
        </w:tc>
        <w:tc>
          <w:tcPr>
            <w:tcW w:w="2510" w:type="dxa"/>
            <w:noWrap/>
            <w:vAlign w:val="center"/>
          </w:tcPr>
          <w:p w14:paraId="24B18281">
            <w:pPr>
              <w:widowControl/>
              <w:jc w:val="left"/>
              <w:rPr>
                <w:rFonts w:hAnsi="宋体"/>
                <w:sz w:val="18"/>
                <w:szCs w:val="18"/>
              </w:rPr>
            </w:pPr>
            <w:r>
              <w:rPr>
                <w:rFonts w:hint="eastAsia" w:hAnsi="宋体"/>
                <w:b/>
                <w:bCs/>
                <w:sz w:val="18"/>
                <w:szCs w:val="18"/>
              </w:rPr>
              <w:t>云环境搭建与配置：</w:t>
            </w:r>
            <w:r>
              <w:rPr>
                <w:rFonts w:hint="eastAsia" w:hAnsi="宋体"/>
                <w:sz w:val="18"/>
                <w:szCs w:val="18"/>
              </w:rPr>
              <w:t>在虚拟化平台上搭建云计算环境，进行计算、存储、网络等资源的配置和管理，让学生熟悉云计算环境的搭建和运维流程。</w:t>
            </w:r>
          </w:p>
          <w:p w14:paraId="48E861CF">
            <w:pPr>
              <w:widowControl/>
              <w:jc w:val="left"/>
              <w:rPr>
                <w:rFonts w:hAnsi="宋体"/>
                <w:sz w:val="18"/>
                <w:szCs w:val="18"/>
              </w:rPr>
            </w:pPr>
            <w:r>
              <w:rPr>
                <w:rFonts w:hint="eastAsia" w:hAnsi="宋体"/>
                <w:b/>
                <w:bCs/>
                <w:sz w:val="18"/>
                <w:szCs w:val="18"/>
              </w:rPr>
              <w:t>实操演练与项目实践：</w:t>
            </w:r>
            <w:r>
              <w:rPr>
                <w:rFonts w:hint="eastAsia" w:hAnsi="宋体"/>
                <w:sz w:val="18"/>
                <w:szCs w:val="18"/>
              </w:rPr>
              <w:t>通过设计中小型云计算平台搭建项目，让学生在项目中学习和应用云计算技术，包括虚拟化产品的使用、云资源的调度和管理等。</w:t>
            </w:r>
          </w:p>
          <w:p w14:paraId="58CE1564">
            <w:pPr>
              <w:widowControl/>
              <w:jc w:val="left"/>
              <w:rPr>
                <w:rFonts w:hAnsi="宋体"/>
                <w:sz w:val="18"/>
                <w:szCs w:val="18"/>
              </w:rPr>
            </w:pPr>
            <w:r>
              <w:rPr>
                <w:rFonts w:hint="eastAsia" w:hAnsi="宋体"/>
                <w:b/>
                <w:bCs/>
                <w:sz w:val="18"/>
                <w:szCs w:val="18"/>
              </w:rPr>
              <w:t>在线课程与资源：</w:t>
            </w:r>
            <w:r>
              <w:rPr>
                <w:rFonts w:hint="eastAsia" w:hAnsi="宋体"/>
                <w:sz w:val="18"/>
                <w:szCs w:val="18"/>
              </w:rPr>
              <w:t>利用在线学习平台和云计算社区资源，提供最新的云计算技术教程、案例分享和最佳实践，供学生自主学习和参考。</w:t>
            </w:r>
          </w:p>
        </w:tc>
        <w:tc>
          <w:tcPr>
            <w:tcW w:w="995" w:type="dxa"/>
            <w:tcBorders>
              <w:left w:val="single" w:color="auto" w:sz="8" w:space="0"/>
            </w:tcBorders>
            <w:noWrap/>
            <w:vAlign w:val="center"/>
          </w:tcPr>
          <w:p w14:paraId="75177152">
            <w:pPr>
              <w:widowControl/>
              <w:jc w:val="center"/>
              <w:rPr>
                <w:sz w:val="18"/>
                <w:szCs w:val="18"/>
              </w:rPr>
            </w:pPr>
            <w:r>
              <w:rPr>
                <w:rFonts w:hint="eastAsia"/>
                <w:sz w:val="18"/>
                <w:szCs w:val="18"/>
              </w:rPr>
              <w:t>信息安全技术应用专业</w:t>
            </w:r>
          </w:p>
        </w:tc>
      </w:tr>
    </w:tbl>
    <w:p w14:paraId="3EDC992A">
      <w:pPr>
        <w:spacing w:line="440" w:lineRule="exact"/>
        <w:rPr>
          <w:sz w:val="24"/>
        </w:rPr>
      </w:pPr>
      <w:r>
        <w:rPr>
          <w:rFonts w:hint="eastAsia"/>
          <w:sz w:val="24"/>
        </w:rPr>
        <w:t>（4）集中实践教学课程</w:t>
      </w:r>
    </w:p>
    <w:tbl>
      <w:tblPr>
        <w:tblStyle w:val="11"/>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6E75B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2FECB7A0">
            <w:pPr>
              <w:widowControl/>
              <w:jc w:val="center"/>
              <w:rPr>
                <w:b/>
                <w:bCs/>
                <w:sz w:val="18"/>
                <w:szCs w:val="18"/>
              </w:rPr>
            </w:pPr>
            <w:r>
              <w:rPr>
                <w:b/>
                <w:bCs/>
                <w:sz w:val="18"/>
                <w:szCs w:val="18"/>
              </w:rPr>
              <w:t>序号</w:t>
            </w:r>
          </w:p>
        </w:tc>
        <w:tc>
          <w:tcPr>
            <w:tcW w:w="1606" w:type="dxa"/>
            <w:noWrap/>
            <w:vAlign w:val="center"/>
          </w:tcPr>
          <w:p w14:paraId="274D4706">
            <w:pPr>
              <w:widowControl/>
              <w:jc w:val="center"/>
              <w:rPr>
                <w:b/>
                <w:bCs/>
                <w:sz w:val="18"/>
                <w:szCs w:val="18"/>
              </w:rPr>
            </w:pPr>
            <w:r>
              <w:rPr>
                <w:b/>
                <w:bCs/>
                <w:sz w:val="18"/>
                <w:szCs w:val="18"/>
              </w:rPr>
              <w:t>课程名称</w:t>
            </w:r>
          </w:p>
        </w:tc>
        <w:tc>
          <w:tcPr>
            <w:tcW w:w="1904" w:type="dxa"/>
            <w:noWrap/>
            <w:vAlign w:val="center"/>
          </w:tcPr>
          <w:p w14:paraId="5AAA791C">
            <w:pPr>
              <w:widowControl/>
              <w:jc w:val="center"/>
              <w:rPr>
                <w:b/>
                <w:bCs/>
                <w:sz w:val="18"/>
                <w:szCs w:val="18"/>
              </w:rPr>
            </w:pPr>
            <w:r>
              <w:rPr>
                <w:rFonts w:hint="eastAsia"/>
                <w:b/>
                <w:bCs/>
                <w:sz w:val="18"/>
                <w:szCs w:val="18"/>
              </w:rPr>
              <w:t>课程目标</w:t>
            </w:r>
          </w:p>
        </w:tc>
        <w:tc>
          <w:tcPr>
            <w:tcW w:w="1802" w:type="dxa"/>
            <w:noWrap/>
            <w:vAlign w:val="center"/>
          </w:tcPr>
          <w:p w14:paraId="58F50F65">
            <w:pPr>
              <w:widowControl/>
              <w:jc w:val="center"/>
              <w:rPr>
                <w:b/>
                <w:bCs/>
                <w:sz w:val="18"/>
                <w:szCs w:val="18"/>
              </w:rPr>
            </w:pPr>
            <w:r>
              <w:rPr>
                <w:b/>
                <w:bCs/>
                <w:sz w:val="18"/>
                <w:szCs w:val="18"/>
              </w:rPr>
              <w:t>主要教学内容与要求</w:t>
            </w:r>
          </w:p>
        </w:tc>
        <w:tc>
          <w:tcPr>
            <w:tcW w:w="953" w:type="dxa"/>
            <w:noWrap/>
            <w:vAlign w:val="center"/>
          </w:tcPr>
          <w:p w14:paraId="4C5C88EE">
            <w:pPr>
              <w:widowControl/>
              <w:jc w:val="center"/>
              <w:rPr>
                <w:b/>
                <w:bCs/>
                <w:sz w:val="18"/>
                <w:szCs w:val="18"/>
              </w:rPr>
            </w:pPr>
            <w:r>
              <w:rPr>
                <w:b/>
                <w:bCs/>
                <w:sz w:val="18"/>
                <w:szCs w:val="18"/>
              </w:rPr>
              <w:t>教学方法与手段</w:t>
            </w:r>
          </w:p>
        </w:tc>
        <w:tc>
          <w:tcPr>
            <w:tcW w:w="1073" w:type="dxa"/>
            <w:noWrap/>
            <w:vAlign w:val="center"/>
          </w:tcPr>
          <w:p w14:paraId="14FDFA3D">
            <w:pPr>
              <w:widowControl/>
              <w:jc w:val="center"/>
              <w:rPr>
                <w:b/>
                <w:bCs/>
                <w:sz w:val="18"/>
                <w:szCs w:val="18"/>
              </w:rPr>
            </w:pPr>
            <w:r>
              <w:rPr>
                <w:b/>
                <w:bCs/>
                <w:sz w:val="18"/>
                <w:szCs w:val="18"/>
              </w:rPr>
              <w:t>实训地点</w:t>
            </w:r>
          </w:p>
        </w:tc>
      </w:tr>
      <w:tr w14:paraId="56C792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643DDFF">
            <w:pPr>
              <w:widowControl/>
              <w:jc w:val="center"/>
              <w:rPr>
                <w:sz w:val="18"/>
                <w:szCs w:val="18"/>
              </w:rPr>
            </w:pPr>
            <w:r>
              <w:rPr>
                <w:sz w:val="18"/>
                <w:szCs w:val="18"/>
              </w:rPr>
              <w:t>1</w:t>
            </w:r>
          </w:p>
        </w:tc>
        <w:tc>
          <w:tcPr>
            <w:tcW w:w="1606" w:type="dxa"/>
            <w:noWrap/>
            <w:vAlign w:val="center"/>
          </w:tcPr>
          <w:p w14:paraId="64A846E4">
            <w:pPr>
              <w:jc w:val="center"/>
              <w:rPr>
                <w:sz w:val="18"/>
                <w:szCs w:val="18"/>
              </w:rPr>
            </w:pPr>
            <w:r>
              <w:rPr>
                <w:rFonts w:hint="eastAsia"/>
                <w:sz w:val="18"/>
                <w:szCs w:val="18"/>
              </w:rPr>
              <w:t>军事技能</w:t>
            </w:r>
          </w:p>
        </w:tc>
        <w:tc>
          <w:tcPr>
            <w:tcW w:w="1904" w:type="dxa"/>
            <w:noWrap/>
            <w:vAlign w:val="center"/>
          </w:tcPr>
          <w:p w14:paraId="26B48F11">
            <w:pPr>
              <w:rPr>
                <w:sz w:val="18"/>
                <w:szCs w:val="18"/>
              </w:rPr>
            </w:pPr>
            <w:r>
              <w:rPr>
                <w:rFonts w:hint="eastAsia" w:ascii="宋体" w:hAnsi="宋体"/>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77E14AC6">
            <w:pPr>
              <w:rPr>
                <w:sz w:val="18"/>
                <w:szCs w:val="18"/>
              </w:rPr>
            </w:pPr>
            <w:r>
              <w:rPr>
                <w:rFonts w:hint="eastAsia" w:ascii="宋体" w:hAnsi="宋体"/>
                <w:sz w:val="18"/>
                <w:szCs w:val="18"/>
              </w:rPr>
              <w:t>提高学生的道德素质和国防意识；</w:t>
            </w:r>
            <w:r>
              <w:rPr>
                <w:rFonts w:ascii="宋体" w:hAnsi="宋体"/>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sz w:val="18"/>
                <w:szCs w:val="18"/>
              </w:rPr>
              <w:t>品德</w:t>
            </w:r>
            <w:r>
              <w:rPr>
                <w:rFonts w:ascii="宋体" w:hAnsi="宋体"/>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18FE98B3">
            <w:pPr>
              <w:rPr>
                <w:sz w:val="18"/>
                <w:szCs w:val="18"/>
              </w:rPr>
            </w:pPr>
            <w:r>
              <w:rPr>
                <w:rFonts w:hint="eastAsia" w:ascii="宋体" w:hAnsi="宋体"/>
                <w:sz w:val="18"/>
                <w:szCs w:val="18"/>
              </w:rPr>
              <w:t>采取现场授课和实操演练的方式相结合的方式。</w:t>
            </w:r>
          </w:p>
        </w:tc>
        <w:tc>
          <w:tcPr>
            <w:tcW w:w="1073" w:type="dxa"/>
            <w:noWrap/>
            <w:vAlign w:val="center"/>
          </w:tcPr>
          <w:p w14:paraId="7A34CDC9">
            <w:pPr>
              <w:jc w:val="center"/>
              <w:rPr>
                <w:sz w:val="18"/>
                <w:szCs w:val="18"/>
              </w:rPr>
            </w:pPr>
            <w:r>
              <w:rPr>
                <w:sz w:val="18"/>
                <w:szCs w:val="18"/>
              </w:rPr>
              <w:t>校内</w:t>
            </w:r>
          </w:p>
        </w:tc>
      </w:tr>
      <w:tr w14:paraId="03FD0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13EBF01">
            <w:pPr>
              <w:widowControl/>
              <w:jc w:val="center"/>
              <w:rPr>
                <w:sz w:val="18"/>
                <w:szCs w:val="18"/>
              </w:rPr>
            </w:pPr>
            <w:r>
              <w:rPr>
                <w:sz w:val="18"/>
                <w:szCs w:val="18"/>
              </w:rPr>
              <w:t>2</w:t>
            </w:r>
          </w:p>
        </w:tc>
        <w:tc>
          <w:tcPr>
            <w:tcW w:w="1606" w:type="dxa"/>
            <w:noWrap/>
            <w:vAlign w:val="center"/>
          </w:tcPr>
          <w:p w14:paraId="1F32653A">
            <w:pPr>
              <w:jc w:val="center"/>
              <w:rPr>
                <w:sz w:val="18"/>
                <w:szCs w:val="18"/>
              </w:rPr>
            </w:pPr>
            <w:r>
              <w:rPr>
                <w:rFonts w:hint="eastAsia"/>
                <w:sz w:val="18"/>
                <w:szCs w:val="18"/>
              </w:rPr>
              <w:t>认识实习</w:t>
            </w:r>
          </w:p>
        </w:tc>
        <w:tc>
          <w:tcPr>
            <w:tcW w:w="1904" w:type="dxa"/>
            <w:noWrap/>
            <w:vAlign w:val="center"/>
          </w:tcPr>
          <w:p w14:paraId="6B623011">
            <w:pPr>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802" w:type="dxa"/>
            <w:noWrap/>
            <w:vAlign w:val="center"/>
          </w:tcPr>
          <w:p w14:paraId="30DAFFC0">
            <w:pPr>
              <w:jc w:val="left"/>
              <w:rPr>
                <w:sz w:val="18"/>
                <w:szCs w:val="18"/>
              </w:rPr>
            </w:pPr>
          </w:p>
        </w:tc>
        <w:tc>
          <w:tcPr>
            <w:tcW w:w="953" w:type="dxa"/>
            <w:noWrap/>
            <w:vAlign w:val="center"/>
          </w:tcPr>
          <w:p w14:paraId="5C924117">
            <w:pPr>
              <w:jc w:val="left"/>
              <w:rPr>
                <w:sz w:val="18"/>
                <w:szCs w:val="18"/>
              </w:rPr>
            </w:pPr>
          </w:p>
        </w:tc>
        <w:tc>
          <w:tcPr>
            <w:tcW w:w="1073" w:type="dxa"/>
            <w:noWrap/>
            <w:vAlign w:val="center"/>
          </w:tcPr>
          <w:p w14:paraId="71D7EF1C">
            <w:pPr>
              <w:jc w:val="center"/>
              <w:rPr>
                <w:sz w:val="18"/>
                <w:szCs w:val="18"/>
              </w:rPr>
            </w:pPr>
            <w:r>
              <w:rPr>
                <w:sz w:val="18"/>
                <w:szCs w:val="18"/>
              </w:rPr>
              <w:t>校内+校外</w:t>
            </w:r>
          </w:p>
        </w:tc>
      </w:tr>
      <w:tr w14:paraId="53B847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D8D3C92">
            <w:pPr>
              <w:pStyle w:val="3"/>
            </w:pPr>
            <w:r>
              <w:rPr>
                <w:rFonts w:hint="eastAsia"/>
              </w:rPr>
              <w:t>3</w:t>
            </w:r>
          </w:p>
        </w:tc>
        <w:tc>
          <w:tcPr>
            <w:tcW w:w="1606" w:type="dxa"/>
            <w:noWrap/>
            <w:vAlign w:val="center"/>
          </w:tcPr>
          <w:p w14:paraId="4E597977">
            <w:pPr>
              <w:jc w:val="center"/>
              <w:rPr>
                <w:sz w:val="18"/>
                <w:szCs w:val="18"/>
              </w:rPr>
            </w:pPr>
            <w:r>
              <w:rPr>
                <w:sz w:val="18"/>
                <w:szCs w:val="18"/>
              </w:rPr>
              <w:t>毕业设计</w:t>
            </w:r>
          </w:p>
        </w:tc>
        <w:tc>
          <w:tcPr>
            <w:tcW w:w="1904" w:type="dxa"/>
            <w:noWrap/>
            <w:vAlign w:val="center"/>
          </w:tcPr>
          <w:p w14:paraId="5995AE8F">
            <w:pPr>
              <w:rPr>
                <w:sz w:val="18"/>
                <w:szCs w:val="18"/>
              </w:rPr>
            </w:pPr>
            <w:r>
              <w:rPr>
                <w:sz w:val="18"/>
                <w:szCs w:val="18"/>
              </w:rPr>
              <w:t>学生完成识图审图、各类计价模式运用、施工组织管理能力等专业核心能力的综合应用。</w:t>
            </w:r>
          </w:p>
        </w:tc>
        <w:tc>
          <w:tcPr>
            <w:tcW w:w="1802" w:type="dxa"/>
            <w:noWrap/>
            <w:vAlign w:val="center"/>
          </w:tcPr>
          <w:p w14:paraId="5E56861B">
            <w:pPr>
              <w:rPr>
                <w:sz w:val="18"/>
                <w:szCs w:val="18"/>
              </w:rPr>
            </w:pPr>
          </w:p>
        </w:tc>
        <w:tc>
          <w:tcPr>
            <w:tcW w:w="953" w:type="dxa"/>
            <w:noWrap/>
            <w:vAlign w:val="center"/>
          </w:tcPr>
          <w:p w14:paraId="386391B3">
            <w:pPr>
              <w:rPr>
                <w:sz w:val="18"/>
                <w:szCs w:val="18"/>
              </w:rPr>
            </w:pPr>
          </w:p>
        </w:tc>
        <w:tc>
          <w:tcPr>
            <w:tcW w:w="1073" w:type="dxa"/>
            <w:noWrap/>
            <w:vAlign w:val="center"/>
          </w:tcPr>
          <w:p w14:paraId="5ED95C56">
            <w:pPr>
              <w:widowControl/>
              <w:jc w:val="center"/>
              <w:rPr>
                <w:sz w:val="18"/>
                <w:szCs w:val="18"/>
              </w:rPr>
            </w:pPr>
            <w:r>
              <w:rPr>
                <w:sz w:val="18"/>
                <w:szCs w:val="18"/>
              </w:rPr>
              <w:t>实训基地及校内实训室</w:t>
            </w:r>
          </w:p>
        </w:tc>
      </w:tr>
      <w:tr w14:paraId="3CB738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F8AA892">
            <w:pPr>
              <w:widowControl/>
              <w:jc w:val="center"/>
              <w:rPr>
                <w:sz w:val="18"/>
                <w:szCs w:val="18"/>
              </w:rPr>
            </w:pPr>
            <w:r>
              <w:rPr>
                <w:rFonts w:hint="eastAsia"/>
                <w:sz w:val="18"/>
                <w:szCs w:val="18"/>
              </w:rPr>
              <w:t>4</w:t>
            </w:r>
          </w:p>
        </w:tc>
        <w:tc>
          <w:tcPr>
            <w:tcW w:w="1606" w:type="dxa"/>
            <w:noWrap/>
            <w:vAlign w:val="center"/>
          </w:tcPr>
          <w:p w14:paraId="6571C3A0">
            <w:pPr>
              <w:jc w:val="center"/>
              <w:rPr>
                <w:sz w:val="18"/>
                <w:szCs w:val="18"/>
              </w:rPr>
            </w:pPr>
            <w:r>
              <w:rPr>
                <w:rFonts w:hint="eastAsia"/>
                <w:sz w:val="18"/>
                <w:szCs w:val="18"/>
              </w:rPr>
              <w:t>岗位实习</w:t>
            </w:r>
          </w:p>
        </w:tc>
        <w:tc>
          <w:tcPr>
            <w:tcW w:w="1904" w:type="dxa"/>
            <w:noWrap/>
            <w:vAlign w:val="center"/>
          </w:tcPr>
          <w:p w14:paraId="586AC21E">
            <w:pPr>
              <w:rPr>
                <w:sz w:val="18"/>
                <w:szCs w:val="18"/>
              </w:rPr>
            </w:pPr>
            <w:r>
              <w:rPr>
                <w:sz w:val="18"/>
                <w:szCs w:val="18"/>
              </w:rPr>
              <w:t>学生到相关企业进行毕业</w:t>
            </w:r>
            <w:r>
              <w:rPr>
                <w:rFonts w:hint="eastAsia"/>
                <w:sz w:val="18"/>
                <w:szCs w:val="18"/>
              </w:rPr>
              <w:t>岗位实习</w:t>
            </w:r>
          </w:p>
        </w:tc>
        <w:tc>
          <w:tcPr>
            <w:tcW w:w="1802" w:type="dxa"/>
            <w:noWrap/>
            <w:vAlign w:val="center"/>
          </w:tcPr>
          <w:p w14:paraId="12A5CF72">
            <w:pPr>
              <w:rPr>
                <w:sz w:val="18"/>
                <w:szCs w:val="18"/>
              </w:rPr>
            </w:pPr>
          </w:p>
        </w:tc>
        <w:tc>
          <w:tcPr>
            <w:tcW w:w="953" w:type="dxa"/>
            <w:noWrap/>
            <w:vAlign w:val="center"/>
          </w:tcPr>
          <w:p w14:paraId="7E13F405">
            <w:pPr>
              <w:rPr>
                <w:sz w:val="18"/>
                <w:szCs w:val="18"/>
              </w:rPr>
            </w:pPr>
          </w:p>
        </w:tc>
        <w:tc>
          <w:tcPr>
            <w:tcW w:w="1073" w:type="dxa"/>
            <w:noWrap/>
            <w:vAlign w:val="center"/>
          </w:tcPr>
          <w:p w14:paraId="5E855914">
            <w:pPr>
              <w:widowControl/>
              <w:jc w:val="center"/>
              <w:rPr>
                <w:sz w:val="18"/>
                <w:szCs w:val="18"/>
              </w:rPr>
            </w:pPr>
            <w:r>
              <w:rPr>
                <w:sz w:val="18"/>
                <w:szCs w:val="18"/>
              </w:rPr>
              <w:t>实习单位</w:t>
            </w:r>
          </w:p>
        </w:tc>
      </w:tr>
      <w:tr w14:paraId="332482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BFD41A2">
            <w:pPr>
              <w:widowControl/>
              <w:jc w:val="center"/>
              <w:rPr>
                <w:sz w:val="18"/>
                <w:szCs w:val="18"/>
              </w:rPr>
            </w:pPr>
            <w:r>
              <w:rPr>
                <w:rFonts w:hint="eastAsia"/>
                <w:sz w:val="18"/>
                <w:szCs w:val="18"/>
              </w:rPr>
              <w:t>5</w:t>
            </w:r>
          </w:p>
        </w:tc>
        <w:tc>
          <w:tcPr>
            <w:tcW w:w="1606" w:type="dxa"/>
            <w:noWrap/>
            <w:vAlign w:val="center"/>
          </w:tcPr>
          <w:p w14:paraId="1DCBC3FD">
            <w:pPr>
              <w:jc w:val="center"/>
              <w:rPr>
                <w:sz w:val="18"/>
                <w:szCs w:val="18"/>
              </w:rPr>
            </w:pPr>
            <w:r>
              <w:rPr>
                <w:sz w:val="18"/>
                <w:szCs w:val="18"/>
              </w:rPr>
              <w:t>劳动实践</w:t>
            </w:r>
          </w:p>
        </w:tc>
        <w:tc>
          <w:tcPr>
            <w:tcW w:w="1904" w:type="dxa"/>
            <w:noWrap/>
            <w:vAlign w:val="center"/>
          </w:tcPr>
          <w:p w14:paraId="2D2A761C">
            <w:pPr>
              <w:rPr>
                <w:sz w:val="18"/>
                <w:szCs w:val="18"/>
              </w:rPr>
            </w:pPr>
            <w:r>
              <w:rPr>
                <w:rFonts w:hint="eastAsia" w:ascii="宋体" w:hAnsi="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5101E8A9">
            <w:pPr>
              <w:rPr>
                <w:sz w:val="18"/>
                <w:szCs w:val="18"/>
              </w:rPr>
            </w:pPr>
            <w:r>
              <w:rPr>
                <w:rFonts w:hint="eastAsia" w:ascii="宋体" w:hAnsi="宋体"/>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51478917">
            <w:pPr>
              <w:rPr>
                <w:sz w:val="18"/>
                <w:szCs w:val="18"/>
              </w:rPr>
            </w:pPr>
            <w:r>
              <w:rPr>
                <w:rFonts w:hint="eastAsia" w:ascii="宋体" w:hAnsi="宋体"/>
                <w:sz w:val="18"/>
                <w:szCs w:val="18"/>
              </w:rPr>
              <w:t>采用专题实践活动、志愿服务等形式相结合。</w:t>
            </w:r>
          </w:p>
        </w:tc>
        <w:tc>
          <w:tcPr>
            <w:tcW w:w="1073" w:type="dxa"/>
            <w:noWrap/>
            <w:vAlign w:val="center"/>
          </w:tcPr>
          <w:p w14:paraId="40630E33">
            <w:pPr>
              <w:jc w:val="center"/>
              <w:rPr>
                <w:sz w:val="18"/>
                <w:szCs w:val="18"/>
              </w:rPr>
            </w:pPr>
            <w:r>
              <w:rPr>
                <w:rFonts w:hint="eastAsia"/>
                <w:sz w:val="18"/>
                <w:szCs w:val="18"/>
              </w:rPr>
              <w:t>校内或校外</w:t>
            </w:r>
          </w:p>
        </w:tc>
      </w:tr>
      <w:tr w14:paraId="2E4B9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A9C6B82">
            <w:pPr>
              <w:widowControl/>
              <w:jc w:val="center"/>
              <w:rPr>
                <w:sz w:val="18"/>
                <w:szCs w:val="18"/>
              </w:rPr>
            </w:pPr>
            <w:r>
              <w:rPr>
                <w:rFonts w:hint="eastAsia"/>
                <w:sz w:val="18"/>
                <w:szCs w:val="18"/>
              </w:rPr>
              <w:t>6</w:t>
            </w:r>
          </w:p>
        </w:tc>
        <w:tc>
          <w:tcPr>
            <w:tcW w:w="1606" w:type="dxa"/>
            <w:noWrap/>
            <w:vAlign w:val="center"/>
          </w:tcPr>
          <w:p w14:paraId="7DD51976">
            <w:pPr>
              <w:widowControl/>
              <w:jc w:val="center"/>
              <w:rPr>
                <w:sz w:val="18"/>
                <w:szCs w:val="18"/>
              </w:rPr>
            </w:pPr>
            <w:r>
              <w:rPr>
                <w:rFonts w:hint="eastAsia"/>
                <w:sz w:val="18"/>
                <w:szCs w:val="18"/>
              </w:rPr>
              <w:t>网络安全攻防技术实训</w:t>
            </w:r>
          </w:p>
        </w:tc>
        <w:tc>
          <w:tcPr>
            <w:tcW w:w="1904" w:type="dxa"/>
            <w:noWrap/>
            <w:vAlign w:val="center"/>
          </w:tcPr>
          <w:p w14:paraId="733ECFC1">
            <w:pPr>
              <w:widowControl/>
              <w:jc w:val="left"/>
              <w:rPr>
                <w:sz w:val="18"/>
                <w:szCs w:val="18"/>
              </w:rPr>
            </w:pPr>
            <w:r>
              <w:rPr>
                <w:rFonts w:hint="eastAsia"/>
                <w:sz w:val="18"/>
                <w:szCs w:val="18"/>
              </w:rPr>
              <w:t>通过项目模拟训练，模拟实际网络攻击和防御场景的实战演练，让学生在安全环境中亲自体验应对网络威胁的方法和技巧。</w:t>
            </w:r>
          </w:p>
        </w:tc>
        <w:tc>
          <w:tcPr>
            <w:tcW w:w="1802" w:type="dxa"/>
            <w:noWrap/>
            <w:vAlign w:val="center"/>
          </w:tcPr>
          <w:p w14:paraId="4BB5241C">
            <w:pPr>
              <w:widowControl/>
              <w:jc w:val="left"/>
              <w:rPr>
                <w:sz w:val="18"/>
                <w:szCs w:val="18"/>
              </w:rPr>
            </w:pPr>
            <w:r>
              <w:rPr>
                <w:rFonts w:hint="eastAsia"/>
                <w:sz w:val="18"/>
                <w:szCs w:val="18"/>
              </w:rPr>
              <w:t>给定靶机与环境，让学生利用渗透测试技术进行系统安全性分析、掌握利用方法和修复方式</w:t>
            </w:r>
          </w:p>
        </w:tc>
        <w:tc>
          <w:tcPr>
            <w:tcW w:w="953" w:type="dxa"/>
            <w:noWrap/>
            <w:vAlign w:val="center"/>
          </w:tcPr>
          <w:p w14:paraId="7F372FE4">
            <w:pPr>
              <w:widowControl/>
              <w:jc w:val="left"/>
              <w:rPr>
                <w:sz w:val="18"/>
                <w:szCs w:val="18"/>
              </w:rPr>
            </w:pPr>
            <w:r>
              <w:rPr>
                <w:rFonts w:hint="eastAsia"/>
                <w:sz w:val="18"/>
                <w:szCs w:val="18"/>
              </w:rPr>
              <w:t>采用项目模拟的方式，训练学生的知识运用。</w:t>
            </w:r>
          </w:p>
        </w:tc>
        <w:tc>
          <w:tcPr>
            <w:tcW w:w="1073" w:type="dxa"/>
            <w:noWrap/>
            <w:vAlign w:val="center"/>
          </w:tcPr>
          <w:p w14:paraId="03354959">
            <w:pPr>
              <w:widowControl/>
              <w:jc w:val="center"/>
              <w:rPr>
                <w:sz w:val="18"/>
                <w:szCs w:val="18"/>
              </w:rPr>
            </w:pPr>
            <w:r>
              <w:rPr>
                <w:sz w:val="18"/>
                <w:szCs w:val="18"/>
              </w:rPr>
              <w:t>院内实训基地</w:t>
            </w:r>
          </w:p>
        </w:tc>
      </w:tr>
      <w:tr w14:paraId="2F32A9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4F45E64">
            <w:pPr>
              <w:widowControl/>
              <w:jc w:val="center"/>
              <w:rPr>
                <w:sz w:val="18"/>
                <w:szCs w:val="18"/>
              </w:rPr>
            </w:pPr>
            <w:r>
              <w:rPr>
                <w:rFonts w:hint="eastAsia"/>
                <w:sz w:val="18"/>
                <w:szCs w:val="18"/>
              </w:rPr>
              <w:t>7</w:t>
            </w:r>
          </w:p>
        </w:tc>
        <w:tc>
          <w:tcPr>
            <w:tcW w:w="1606" w:type="dxa"/>
            <w:noWrap/>
            <w:vAlign w:val="center"/>
          </w:tcPr>
          <w:p w14:paraId="4DD5EB28">
            <w:pPr>
              <w:widowControl/>
              <w:rPr>
                <w:sz w:val="18"/>
                <w:szCs w:val="18"/>
              </w:rPr>
            </w:pPr>
            <w:r>
              <w:rPr>
                <w:sz w:val="18"/>
                <w:szCs w:val="18"/>
              </w:rPr>
              <w:t>WEB</w:t>
            </w:r>
            <w:r>
              <w:rPr>
                <w:rFonts w:hAnsi="宋体"/>
                <w:sz w:val="18"/>
                <w:szCs w:val="18"/>
              </w:rPr>
              <w:t>应用安全攻防实训</w:t>
            </w:r>
          </w:p>
        </w:tc>
        <w:tc>
          <w:tcPr>
            <w:tcW w:w="1904" w:type="dxa"/>
            <w:noWrap/>
            <w:vAlign w:val="center"/>
          </w:tcPr>
          <w:p w14:paraId="22AB4CA7">
            <w:pPr>
              <w:widowControl/>
              <w:jc w:val="left"/>
              <w:rPr>
                <w:sz w:val="18"/>
                <w:szCs w:val="18"/>
              </w:rPr>
            </w:pPr>
            <w:r>
              <w:rPr>
                <w:rFonts w:hint="eastAsia"/>
                <w:sz w:val="18"/>
                <w:szCs w:val="18"/>
              </w:rPr>
              <w:t>通过项目模拟训练，使学生掌握常见WEB应用漏洞的工作原理，掌握测试、利用和应对方法，形成标准化WEB应用安全测试能力。</w:t>
            </w:r>
          </w:p>
        </w:tc>
        <w:tc>
          <w:tcPr>
            <w:tcW w:w="1802" w:type="dxa"/>
            <w:noWrap/>
            <w:vAlign w:val="center"/>
          </w:tcPr>
          <w:p w14:paraId="20A86475">
            <w:pPr>
              <w:widowControl/>
              <w:jc w:val="left"/>
              <w:rPr>
                <w:sz w:val="18"/>
                <w:szCs w:val="18"/>
              </w:rPr>
            </w:pPr>
            <w:r>
              <w:rPr>
                <w:rFonts w:hAnsi="宋体"/>
                <w:sz w:val="18"/>
                <w:szCs w:val="18"/>
              </w:rPr>
              <w:t>指定的WEB应用安全漏洞原理、利用方法和修复方式</w:t>
            </w:r>
          </w:p>
        </w:tc>
        <w:tc>
          <w:tcPr>
            <w:tcW w:w="953" w:type="dxa"/>
            <w:noWrap/>
            <w:vAlign w:val="center"/>
          </w:tcPr>
          <w:p w14:paraId="7722A269">
            <w:pPr>
              <w:widowControl/>
              <w:jc w:val="left"/>
              <w:rPr>
                <w:sz w:val="18"/>
                <w:szCs w:val="18"/>
              </w:rPr>
            </w:pPr>
            <w:r>
              <w:rPr>
                <w:rFonts w:hint="eastAsia"/>
                <w:sz w:val="18"/>
                <w:szCs w:val="18"/>
              </w:rPr>
              <w:t>采用项目模拟的方式，训练学生的知识运用。</w:t>
            </w:r>
          </w:p>
        </w:tc>
        <w:tc>
          <w:tcPr>
            <w:tcW w:w="1073" w:type="dxa"/>
            <w:noWrap/>
            <w:vAlign w:val="center"/>
          </w:tcPr>
          <w:p w14:paraId="06BD820C">
            <w:pPr>
              <w:widowControl/>
              <w:rPr>
                <w:sz w:val="18"/>
                <w:szCs w:val="18"/>
              </w:rPr>
            </w:pPr>
            <w:r>
              <w:rPr>
                <w:sz w:val="18"/>
                <w:szCs w:val="18"/>
              </w:rPr>
              <w:t>院内实训基地</w:t>
            </w:r>
          </w:p>
        </w:tc>
      </w:tr>
      <w:tr w14:paraId="63C0E6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58C3562">
            <w:pPr>
              <w:widowControl/>
              <w:jc w:val="center"/>
              <w:rPr>
                <w:sz w:val="18"/>
                <w:szCs w:val="18"/>
              </w:rPr>
            </w:pPr>
            <w:r>
              <w:rPr>
                <w:rFonts w:hint="eastAsia"/>
                <w:sz w:val="18"/>
                <w:szCs w:val="18"/>
              </w:rPr>
              <w:t>8</w:t>
            </w:r>
          </w:p>
        </w:tc>
        <w:tc>
          <w:tcPr>
            <w:tcW w:w="1606" w:type="dxa"/>
            <w:noWrap/>
            <w:vAlign w:val="center"/>
          </w:tcPr>
          <w:p w14:paraId="2EE8CC64">
            <w:pPr>
              <w:widowControl/>
              <w:jc w:val="center"/>
              <w:rPr>
                <w:sz w:val="18"/>
                <w:szCs w:val="18"/>
              </w:rPr>
            </w:pPr>
            <w:r>
              <w:rPr>
                <w:rFonts w:hAnsi="宋体"/>
                <w:sz w:val="18"/>
                <w:szCs w:val="18"/>
              </w:rPr>
              <w:t>企业安全运维管理实训</w:t>
            </w:r>
          </w:p>
        </w:tc>
        <w:tc>
          <w:tcPr>
            <w:tcW w:w="1904" w:type="dxa"/>
            <w:noWrap/>
            <w:vAlign w:val="center"/>
          </w:tcPr>
          <w:p w14:paraId="33F5DF5C">
            <w:pPr>
              <w:widowControl/>
              <w:jc w:val="left"/>
              <w:rPr>
                <w:sz w:val="18"/>
                <w:szCs w:val="18"/>
              </w:rPr>
            </w:pPr>
            <w:r>
              <w:rPr>
                <w:rFonts w:hint="eastAsia"/>
                <w:sz w:val="18"/>
                <w:szCs w:val="18"/>
              </w:rPr>
              <w:t>通过项目训练的形式，使学生掌握</w:t>
            </w:r>
            <w:r>
              <w:rPr>
                <w:rFonts w:hAnsi="宋体"/>
                <w:sz w:val="18"/>
                <w:szCs w:val="18"/>
              </w:rPr>
              <w:t>企业安全运维过程中常见的攻防技术、常见工具使用，形成系统化的企业安全运维管理能力。</w:t>
            </w:r>
          </w:p>
        </w:tc>
        <w:tc>
          <w:tcPr>
            <w:tcW w:w="1802" w:type="dxa"/>
            <w:noWrap/>
            <w:vAlign w:val="center"/>
          </w:tcPr>
          <w:p w14:paraId="7A86ADC0">
            <w:pPr>
              <w:widowControl/>
              <w:jc w:val="left"/>
              <w:rPr>
                <w:sz w:val="18"/>
                <w:szCs w:val="18"/>
              </w:rPr>
            </w:pPr>
            <w:r>
              <w:rPr>
                <w:rFonts w:hAnsi="宋体"/>
                <w:sz w:val="18"/>
                <w:szCs w:val="18"/>
              </w:rPr>
              <w:t>指定的企业内网安全场景的实现</w:t>
            </w:r>
          </w:p>
        </w:tc>
        <w:tc>
          <w:tcPr>
            <w:tcW w:w="953" w:type="dxa"/>
            <w:noWrap/>
            <w:vAlign w:val="center"/>
          </w:tcPr>
          <w:p w14:paraId="1BC49D15">
            <w:pPr>
              <w:widowControl/>
              <w:jc w:val="left"/>
              <w:rPr>
                <w:sz w:val="18"/>
                <w:szCs w:val="18"/>
              </w:rPr>
            </w:pPr>
            <w:r>
              <w:rPr>
                <w:rFonts w:hint="eastAsia"/>
                <w:sz w:val="18"/>
                <w:szCs w:val="18"/>
              </w:rPr>
              <w:t>采用项目模拟的方式，训练学生的知识运用。</w:t>
            </w:r>
          </w:p>
        </w:tc>
        <w:tc>
          <w:tcPr>
            <w:tcW w:w="1073" w:type="dxa"/>
            <w:noWrap/>
            <w:vAlign w:val="center"/>
          </w:tcPr>
          <w:p w14:paraId="60CAEBB2">
            <w:pPr>
              <w:widowControl/>
              <w:rPr>
                <w:sz w:val="18"/>
                <w:szCs w:val="18"/>
              </w:rPr>
            </w:pPr>
            <w:r>
              <w:rPr>
                <w:sz w:val="18"/>
                <w:szCs w:val="18"/>
              </w:rPr>
              <w:t>院内实训基地</w:t>
            </w:r>
          </w:p>
        </w:tc>
      </w:tr>
      <w:tr w14:paraId="619B58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A67F513">
            <w:pPr>
              <w:widowControl/>
              <w:jc w:val="center"/>
              <w:rPr>
                <w:sz w:val="18"/>
                <w:szCs w:val="18"/>
              </w:rPr>
            </w:pPr>
            <w:r>
              <w:rPr>
                <w:rFonts w:hint="eastAsia"/>
                <w:sz w:val="18"/>
                <w:szCs w:val="18"/>
              </w:rPr>
              <w:t>9</w:t>
            </w:r>
          </w:p>
        </w:tc>
        <w:tc>
          <w:tcPr>
            <w:tcW w:w="1606" w:type="dxa"/>
            <w:noWrap/>
            <w:vAlign w:val="center"/>
          </w:tcPr>
          <w:p w14:paraId="0131D816">
            <w:pPr>
              <w:widowControl/>
              <w:jc w:val="center"/>
              <w:rPr>
                <w:sz w:val="18"/>
                <w:szCs w:val="18"/>
              </w:rPr>
            </w:pPr>
            <w:r>
              <w:rPr>
                <w:rFonts w:hint="eastAsia"/>
                <w:sz w:val="18"/>
                <w:szCs w:val="18"/>
              </w:rPr>
              <w:t>集中性实训</w:t>
            </w:r>
          </w:p>
        </w:tc>
        <w:tc>
          <w:tcPr>
            <w:tcW w:w="1904" w:type="dxa"/>
            <w:noWrap/>
            <w:vAlign w:val="center"/>
          </w:tcPr>
          <w:p w14:paraId="703B72F8">
            <w:pPr>
              <w:widowControl/>
              <w:jc w:val="left"/>
              <w:rPr>
                <w:sz w:val="18"/>
                <w:szCs w:val="18"/>
              </w:rPr>
            </w:pPr>
            <w:r>
              <w:rPr>
                <w:rFonts w:hAnsi="宋体"/>
                <w:sz w:val="18"/>
                <w:szCs w:val="18"/>
              </w:rPr>
              <w:t>强化实践教学，培养学生解决实际安全问题的能力和应有的专业技能，提高实践经验和实际操作能力</w:t>
            </w:r>
          </w:p>
        </w:tc>
        <w:tc>
          <w:tcPr>
            <w:tcW w:w="1802" w:type="dxa"/>
            <w:noWrap/>
            <w:vAlign w:val="center"/>
          </w:tcPr>
          <w:p w14:paraId="33B69007">
            <w:pPr>
              <w:widowControl/>
              <w:jc w:val="left"/>
              <w:rPr>
                <w:sz w:val="18"/>
                <w:szCs w:val="18"/>
              </w:rPr>
            </w:pPr>
            <w:r>
              <w:rPr>
                <w:rFonts w:hint="eastAsia"/>
                <w:sz w:val="18"/>
                <w:szCs w:val="18"/>
              </w:rPr>
              <w:t>信息安全渗透技能训练、重大时期安全保障项目流程实训、应急响应项目流程训练、网络安全规划设计、等级保护应用评估分析、WEB应用安全测试流程训练、安全研究分析项目</w:t>
            </w:r>
          </w:p>
        </w:tc>
        <w:tc>
          <w:tcPr>
            <w:tcW w:w="953" w:type="dxa"/>
            <w:noWrap/>
            <w:vAlign w:val="center"/>
          </w:tcPr>
          <w:p w14:paraId="7DC02C30">
            <w:pPr>
              <w:widowControl/>
              <w:jc w:val="left"/>
              <w:rPr>
                <w:sz w:val="18"/>
                <w:szCs w:val="18"/>
              </w:rPr>
            </w:pPr>
          </w:p>
        </w:tc>
        <w:tc>
          <w:tcPr>
            <w:tcW w:w="1073" w:type="dxa"/>
            <w:noWrap/>
            <w:vAlign w:val="center"/>
          </w:tcPr>
          <w:p w14:paraId="506C30DC">
            <w:pPr>
              <w:widowControl/>
              <w:rPr>
                <w:sz w:val="18"/>
                <w:szCs w:val="18"/>
              </w:rPr>
            </w:pPr>
            <w:r>
              <w:rPr>
                <w:rFonts w:hint="eastAsia"/>
                <w:sz w:val="18"/>
                <w:szCs w:val="18"/>
              </w:rPr>
              <w:t>合作企业</w:t>
            </w:r>
          </w:p>
        </w:tc>
      </w:tr>
    </w:tbl>
    <w:p w14:paraId="0ABB2F4C">
      <w:pPr>
        <w:spacing w:line="460" w:lineRule="exact"/>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p>
    <w:p w14:paraId="247C8C4E">
      <w:pPr>
        <w:spacing w:line="440" w:lineRule="exact"/>
        <w:ind w:firstLine="482"/>
        <w:rPr>
          <w:rFonts w:eastAsia="黑体"/>
          <w:b/>
          <w:sz w:val="24"/>
        </w:rPr>
      </w:pPr>
      <w:r>
        <w:rPr>
          <w:rFonts w:eastAsia="黑体"/>
          <w:b/>
          <w:sz w:val="24"/>
        </w:rPr>
        <w:t>八、教学计划总体安排</w:t>
      </w:r>
    </w:p>
    <w:p w14:paraId="591F5ADC">
      <w:pPr>
        <w:spacing w:line="440" w:lineRule="exact"/>
        <w:ind w:firstLine="482"/>
        <w:rPr>
          <w:b/>
          <w:bCs/>
          <w:sz w:val="24"/>
        </w:rPr>
      </w:pPr>
      <w:r>
        <w:rPr>
          <w:rFonts w:hint="eastAsia"/>
          <w:b/>
          <w:bCs/>
          <w:sz w:val="24"/>
        </w:rPr>
        <w:t>（一）</w:t>
      </w:r>
      <w:r>
        <w:rPr>
          <w:b/>
          <w:bCs/>
          <w:sz w:val="24"/>
        </w:rPr>
        <w:t>教学进程安排表</w:t>
      </w:r>
    </w:p>
    <w:tbl>
      <w:tblPr>
        <w:tblStyle w:val="11"/>
        <w:tblW w:w="5000" w:type="pct"/>
        <w:tblInd w:w="0" w:type="dxa"/>
        <w:tblLayout w:type="autofit"/>
        <w:tblCellMar>
          <w:top w:w="0" w:type="dxa"/>
          <w:left w:w="108" w:type="dxa"/>
          <w:bottom w:w="0" w:type="dxa"/>
          <w:right w:w="108" w:type="dxa"/>
        </w:tblCellMar>
      </w:tblPr>
      <w:tblGrid>
        <w:gridCol w:w="459"/>
        <w:gridCol w:w="459"/>
        <w:gridCol w:w="459"/>
        <w:gridCol w:w="4476"/>
        <w:gridCol w:w="726"/>
        <w:gridCol w:w="672"/>
        <w:gridCol w:w="672"/>
        <w:gridCol w:w="678"/>
        <w:gridCol w:w="887"/>
        <w:gridCol w:w="884"/>
        <w:gridCol w:w="884"/>
        <w:gridCol w:w="884"/>
        <w:gridCol w:w="661"/>
        <w:gridCol w:w="680"/>
        <w:gridCol w:w="693"/>
      </w:tblGrid>
      <w:tr w14:paraId="3B2754DD">
        <w:tblPrEx>
          <w:tblCellMar>
            <w:top w:w="0" w:type="dxa"/>
            <w:left w:w="108" w:type="dxa"/>
            <w:bottom w:w="0" w:type="dxa"/>
            <w:right w:w="108" w:type="dxa"/>
          </w:tblCellMar>
        </w:tblPrEx>
        <w:tc>
          <w:tcPr>
            <w:tcW w:w="162"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2ED91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课程类别</w:t>
            </w: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EF589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课程性质</w:t>
            </w: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CB113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577"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053CBB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课程名称</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9BB21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学分数</w:t>
            </w: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B0C3B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学时分配</w:t>
            </w:r>
          </w:p>
        </w:tc>
        <w:tc>
          <w:tcPr>
            <w:tcW w:w="1722" w:type="pct"/>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5F4C72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各学期周学时分配</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2D973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考核方式</w:t>
            </w:r>
          </w:p>
        </w:tc>
      </w:tr>
      <w:tr w14:paraId="45CFC1C9">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EEF6A5D">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1D067F2">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33099FC">
            <w:pPr>
              <w:jc w:val="center"/>
              <w:rPr>
                <w:rFonts w:ascii="宋体" w:hAnsi="宋体" w:cs="宋体"/>
                <w:color w:val="000000"/>
                <w:sz w:val="18"/>
                <w:szCs w:val="18"/>
              </w:rPr>
            </w:pPr>
          </w:p>
        </w:tc>
        <w:tc>
          <w:tcPr>
            <w:tcW w:w="1577"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A90481D">
            <w:pPr>
              <w:jc w:val="center"/>
              <w:rPr>
                <w:rFonts w:ascii="宋体" w:hAnsi="宋体" w:cs="宋体"/>
                <w:color w:val="000000"/>
                <w:sz w:val="18"/>
                <w:szCs w:val="18"/>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C2B6C21">
            <w:pPr>
              <w:jc w:val="center"/>
              <w:rPr>
                <w:rFonts w:ascii="宋体" w:hAnsi="宋体" w:cs="宋体"/>
                <w:color w:val="000000"/>
                <w:sz w:val="18"/>
                <w:szCs w:val="18"/>
              </w:rPr>
            </w:pPr>
          </w:p>
        </w:tc>
        <w:tc>
          <w:tcPr>
            <w:tcW w:w="237" w:type="pct"/>
            <w:vMerge w:val="restart"/>
            <w:tcBorders>
              <w:top w:val="single" w:color="000000" w:sz="4" w:space="0"/>
              <w:left w:val="single" w:color="000000" w:sz="4" w:space="0"/>
              <w:bottom w:val="nil"/>
              <w:right w:val="single" w:color="000000" w:sz="4" w:space="0"/>
            </w:tcBorders>
            <w:shd w:val="clear" w:color="auto" w:fill="CCFFCC"/>
            <w:vAlign w:val="center"/>
          </w:tcPr>
          <w:p w14:paraId="58E027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237" w:type="pct"/>
            <w:vMerge w:val="restart"/>
            <w:tcBorders>
              <w:top w:val="single" w:color="000000" w:sz="4" w:space="0"/>
              <w:left w:val="single" w:color="000000" w:sz="4" w:space="0"/>
              <w:bottom w:val="nil"/>
              <w:right w:val="single" w:color="000000" w:sz="4" w:space="0"/>
            </w:tcBorders>
            <w:shd w:val="clear" w:color="auto" w:fill="CCFFCC"/>
            <w:vAlign w:val="center"/>
          </w:tcPr>
          <w:p w14:paraId="2A676A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讲授</w:t>
            </w:r>
          </w:p>
        </w:tc>
        <w:tc>
          <w:tcPr>
            <w:tcW w:w="239" w:type="pct"/>
            <w:vMerge w:val="restart"/>
            <w:tcBorders>
              <w:top w:val="single" w:color="000000" w:sz="4" w:space="0"/>
              <w:left w:val="single" w:color="000000" w:sz="4" w:space="0"/>
              <w:bottom w:val="nil"/>
              <w:right w:val="single" w:color="000000" w:sz="4" w:space="0"/>
            </w:tcBorders>
            <w:shd w:val="clear" w:color="auto" w:fill="CCFFCC"/>
            <w:vAlign w:val="center"/>
          </w:tcPr>
          <w:p w14:paraId="5C6A1F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实践</w:t>
            </w:r>
          </w:p>
        </w:tc>
        <w:tc>
          <w:tcPr>
            <w:tcW w:w="31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E4383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F1560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23397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04B90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w:t>
            </w:r>
          </w:p>
        </w:tc>
        <w:tc>
          <w:tcPr>
            <w:tcW w:w="23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E0519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49E6F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六</w:t>
            </w: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D1DA857">
            <w:pPr>
              <w:jc w:val="center"/>
              <w:rPr>
                <w:rFonts w:ascii="宋体" w:hAnsi="宋体" w:cs="宋体"/>
                <w:color w:val="000000"/>
                <w:sz w:val="18"/>
                <w:szCs w:val="18"/>
              </w:rPr>
            </w:pPr>
          </w:p>
        </w:tc>
      </w:tr>
      <w:tr w14:paraId="5A0BD56B">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E4A0DFE">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A07982D">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065B416">
            <w:pPr>
              <w:jc w:val="center"/>
              <w:rPr>
                <w:rFonts w:ascii="宋体" w:hAnsi="宋体" w:cs="宋体"/>
                <w:color w:val="000000"/>
                <w:sz w:val="18"/>
                <w:szCs w:val="18"/>
              </w:rPr>
            </w:pPr>
          </w:p>
        </w:tc>
        <w:tc>
          <w:tcPr>
            <w:tcW w:w="1577"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8BAA39B">
            <w:pPr>
              <w:jc w:val="center"/>
              <w:rPr>
                <w:rFonts w:ascii="宋体" w:hAnsi="宋体" w:cs="宋体"/>
                <w:color w:val="000000"/>
                <w:sz w:val="18"/>
                <w:szCs w:val="18"/>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B23558F">
            <w:pPr>
              <w:jc w:val="center"/>
              <w:rPr>
                <w:rFonts w:ascii="宋体" w:hAnsi="宋体" w:cs="宋体"/>
                <w:color w:val="000000"/>
                <w:sz w:val="18"/>
                <w:szCs w:val="18"/>
              </w:rPr>
            </w:pPr>
          </w:p>
        </w:tc>
        <w:tc>
          <w:tcPr>
            <w:tcW w:w="237" w:type="pct"/>
            <w:vMerge w:val="continue"/>
            <w:tcBorders>
              <w:top w:val="single" w:color="000000" w:sz="4" w:space="0"/>
              <w:left w:val="single" w:color="000000" w:sz="4" w:space="0"/>
              <w:bottom w:val="nil"/>
              <w:right w:val="single" w:color="000000" w:sz="4" w:space="0"/>
            </w:tcBorders>
            <w:shd w:val="clear" w:color="auto" w:fill="CCFFCC"/>
            <w:vAlign w:val="center"/>
          </w:tcPr>
          <w:p w14:paraId="45965080">
            <w:pPr>
              <w:jc w:val="center"/>
              <w:rPr>
                <w:rFonts w:ascii="宋体" w:hAnsi="宋体" w:cs="宋体"/>
                <w:color w:val="000000"/>
                <w:sz w:val="18"/>
                <w:szCs w:val="18"/>
              </w:rPr>
            </w:pPr>
          </w:p>
        </w:tc>
        <w:tc>
          <w:tcPr>
            <w:tcW w:w="237" w:type="pct"/>
            <w:vMerge w:val="continue"/>
            <w:tcBorders>
              <w:top w:val="single" w:color="000000" w:sz="4" w:space="0"/>
              <w:left w:val="single" w:color="000000" w:sz="4" w:space="0"/>
              <w:bottom w:val="nil"/>
              <w:right w:val="single" w:color="000000" w:sz="4" w:space="0"/>
            </w:tcBorders>
            <w:shd w:val="clear" w:color="auto" w:fill="CCFFCC"/>
            <w:vAlign w:val="center"/>
          </w:tcPr>
          <w:p w14:paraId="329B1A97">
            <w:pPr>
              <w:jc w:val="center"/>
              <w:rPr>
                <w:rFonts w:ascii="宋体" w:hAnsi="宋体" w:cs="宋体"/>
                <w:color w:val="000000"/>
                <w:sz w:val="18"/>
                <w:szCs w:val="18"/>
              </w:rPr>
            </w:pPr>
          </w:p>
        </w:tc>
        <w:tc>
          <w:tcPr>
            <w:tcW w:w="239" w:type="pct"/>
            <w:vMerge w:val="continue"/>
            <w:tcBorders>
              <w:top w:val="single" w:color="000000" w:sz="4" w:space="0"/>
              <w:left w:val="single" w:color="000000" w:sz="4" w:space="0"/>
              <w:bottom w:val="nil"/>
              <w:right w:val="single" w:color="000000" w:sz="4" w:space="0"/>
            </w:tcBorders>
            <w:shd w:val="clear" w:color="auto" w:fill="CCFFCC"/>
            <w:vAlign w:val="center"/>
          </w:tcPr>
          <w:p w14:paraId="0357CF67">
            <w:pPr>
              <w:jc w:val="center"/>
              <w:rPr>
                <w:rFonts w:ascii="宋体" w:hAnsi="宋体" w:cs="宋体"/>
                <w:color w:val="000000"/>
                <w:sz w:val="18"/>
                <w:szCs w:val="18"/>
              </w:rPr>
            </w:pPr>
          </w:p>
        </w:tc>
        <w:tc>
          <w:tcPr>
            <w:tcW w:w="31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ABC4C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4DF13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CF76B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AEF38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w:t>
            </w:r>
          </w:p>
        </w:tc>
        <w:tc>
          <w:tcPr>
            <w:tcW w:w="23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6609D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382493C">
            <w:pPr>
              <w:jc w:val="center"/>
              <w:rPr>
                <w:rFonts w:ascii="宋体" w:hAnsi="宋体" w:cs="宋体"/>
                <w:color w:val="000000"/>
                <w:sz w:val="18"/>
                <w:szCs w:val="18"/>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8406912">
            <w:pPr>
              <w:jc w:val="center"/>
              <w:rPr>
                <w:rFonts w:ascii="宋体" w:hAnsi="宋体" w:cs="宋体"/>
                <w:color w:val="000000"/>
                <w:sz w:val="18"/>
                <w:szCs w:val="18"/>
              </w:rPr>
            </w:pPr>
          </w:p>
        </w:tc>
      </w:tr>
      <w:tr w14:paraId="776619A5">
        <w:tblPrEx>
          <w:tblCellMar>
            <w:top w:w="0" w:type="dxa"/>
            <w:left w:w="108" w:type="dxa"/>
            <w:bottom w:w="0" w:type="dxa"/>
            <w:right w:w="108" w:type="dxa"/>
          </w:tblCellMar>
        </w:tblPrEx>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749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公共基础课程</w:t>
            </w:r>
          </w:p>
        </w:tc>
        <w:tc>
          <w:tcPr>
            <w:tcW w:w="162" w:type="pct"/>
            <w:vMerge w:val="restart"/>
            <w:tcBorders>
              <w:top w:val="single" w:color="000000" w:sz="4" w:space="0"/>
              <w:left w:val="single" w:color="000000" w:sz="4" w:space="0"/>
              <w:right w:val="single" w:color="000000" w:sz="4" w:space="0"/>
            </w:tcBorders>
            <w:shd w:val="clear" w:color="auto" w:fill="auto"/>
            <w:vAlign w:val="center"/>
          </w:tcPr>
          <w:p w14:paraId="19A364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公共基础必修</w:t>
            </w: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12C07">
            <w:pPr>
              <w:widowControl/>
              <w:jc w:val="center"/>
              <w:textAlignment w:val="center"/>
              <w:rPr>
                <w:color w:val="000000"/>
                <w:sz w:val="18"/>
                <w:szCs w:val="18"/>
              </w:rPr>
            </w:pPr>
            <w:r>
              <w:rPr>
                <w:color w:val="000000"/>
                <w:kern w:val="0"/>
                <w:sz w:val="18"/>
                <w:szCs w:val="18"/>
                <w:lang w:bidi="ar"/>
              </w:rPr>
              <w:t>1</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CE6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思想道德与法治</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1DCF">
            <w:pPr>
              <w:widowControl/>
              <w:jc w:val="center"/>
              <w:textAlignment w:val="center"/>
              <w:rPr>
                <w:color w:val="000000"/>
                <w:sz w:val="18"/>
                <w:szCs w:val="18"/>
              </w:rPr>
            </w:pPr>
            <w:r>
              <w:rPr>
                <w:color w:val="000000"/>
                <w:kern w:val="0"/>
                <w:sz w:val="18"/>
                <w:szCs w:val="18"/>
                <w:lang w:bidi="ar"/>
              </w:rPr>
              <w:t>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3503">
            <w:pPr>
              <w:widowControl/>
              <w:jc w:val="center"/>
              <w:textAlignment w:val="center"/>
              <w:rPr>
                <w:color w:val="000000"/>
                <w:sz w:val="18"/>
                <w:szCs w:val="18"/>
              </w:rPr>
            </w:pPr>
            <w:r>
              <w:rPr>
                <w:color w:val="000000"/>
                <w:kern w:val="0"/>
                <w:sz w:val="18"/>
                <w:szCs w:val="18"/>
                <w:lang w:bidi="ar"/>
              </w:rPr>
              <w:t>48</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9161">
            <w:pPr>
              <w:widowControl/>
              <w:jc w:val="center"/>
              <w:textAlignment w:val="center"/>
              <w:rPr>
                <w:color w:val="000000"/>
                <w:sz w:val="18"/>
                <w:szCs w:val="18"/>
              </w:rPr>
            </w:pPr>
            <w:r>
              <w:rPr>
                <w:color w:val="000000"/>
                <w:kern w:val="0"/>
                <w:sz w:val="18"/>
                <w:szCs w:val="18"/>
                <w:lang w:bidi="ar"/>
              </w:rPr>
              <w:t>40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EF30">
            <w:pPr>
              <w:widowControl/>
              <w:jc w:val="center"/>
              <w:textAlignment w:val="center"/>
              <w:rPr>
                <w:color w:val="000000"/>
                <w:sz w:val="18"/>
                <w:szCs w:val="18"/>
              </w:rPr>
            </w:pPr>
            <w:r>
              <w:rPr>
                <w:color w:val="000000"/>
                <w:kern w:val="0"/>
                <w:sz w:val="18"/>
                <w:szCs w:val="18"/>
                <w:lang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B9B6">
            <w:pPr>
              <w:widowControl/>
              <w:jc w:val="center"/>
              <w:textAlignment w:val="center"/>
              <w:rPr>
                <w:color w:val="000000"/>
                <w:sz w:val="18"/>
                <w:szCs w:val="18"/>
              </w:rPr>
            </w:pPr>
            <w:r>
              <w:rPr>
                <w:color w:val="000000"/>
                <w:kern w:val="0"/>
                <w:sz w:val="18"/>
                <w:szCs w:val="18"/>
                <w:lang w:bidi="ar"/>
              </w:rPr>
              <w:t>4</w:t>
            </w:r>
            <w:r>
              <w:rPr>
                <w:rFonts w:ascii="Arial" w:hAnsi="Arial" w:cs="Arial"/>
                <w:color w:val="000000"/>
                <w:kern w:val="0"/>
                <w:sz w:val="18"/>
                <w:szCs w:val="18"/>
                <w:lang w:bidi="ar"/>
              </w:rPr>
              <w:t>×</w:t>
            </w:r>
            <w:r>
              <w:rPr>
                <w:color w:val="000000"/>
                <w:kern w:val="0"/>
                <w:sz w:val="18"/>
                <w:szCs w:val="18"/>
                <w:lang w:bidi="ar"/>
              </w:rPr>
              <w:t>12W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5A94">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A2FB">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2809">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CB98">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5678">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01A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3DC34C25">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2B9F1">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54D414B6">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72DD">
            <w:pPr>
              <w:widowControl/>
              <w:jc w:val="center"/>
              <w:textAlignment w:val="center"/>
              <w:rPr>
                <w:color w:val="000000"/>
                <w:sz w:val="18"/>
                <w:szCs w:val="18"/>
              </w:rPr>
            </w:pPr>
            <w:r>
              <w:rPr>
                <w:color w:val="000000"/>
                <w:kern w:val="0"/>
                <w:sz w:val="18"/>
                <w:szCs w:val="18"/>
                <w:lang w:bidi="ar"/>
              </w:rPr>
              <w:t>2</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85F2">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毛泽东思想和中国特色社会主义理论体系概论</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397A">
            <w:pPr>
              <w:widowControl/>
              <w:jc w:val="center"/>
              <w:textAlignment w:val="center"/>
              <w:rPr>
                <w:color w:val="000000"/>
                <w:sz w:val="18"/>
                <w:szCs w:val="18"/>
              </w:rPr>
            </w:pPr>
            <w:r>
              <w:rPr>
                <w:color w:val="000000"/>
                <w:kern w:val="0"/>
                <w:sz w:val="18"/>
                <w:szCs w:val="18"/>
                <w:lang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EFBD">
            <w:pPr>
              <w:widowControl/>
              <w:jc w:val="center"/>
              <w:textAlignment w:val="center"/>
              <w:rPr>
                <w:color w:val="000000"/>
                <w:sz w:val="18"/>
                <w:szCs w:val="18"/>
              </w:rPr>
            </w:pPr>
            <w:r>
              <w:rPr>
                <w:color w:val="000000"/>
                <w:kern w:val="0"/>
                <w:sz w:val="18"/>
                <w:szCs w:val="18"/>
                <w:lang w:bidi="ar"/>
              </w:rPr>
              <w:t>36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E738">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4D13">
            <w:pPr>
              <w:widowControl/>
              <w:jc w:val="center"/>
              <w:textAlignment w:val="center"/>
              <w:rPr>
                <w:color w:val="000000"/>
                <w:sz w:val="18"/>
                <w:szCs w:val="18"/>
              </w:rPr>
            </w:pPr>
            <w:r>
              <w:rPr>
                <w:color w:val="000000"/>
                <w:kern w:val="0"/>
                <w:sz w:val="18"/>
                <w:szCs w:val="18"/>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A3C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B767">
            <w:pPr>
              <w:widowControl/>
              <w:jc w:val="center"/>
              <w:textAlignment w:val="center"/>
              <w:rPr>
                <w:color w:val="000000"/>
                <w:sz w:val="18"/>
                <w:szCs w:val="18"/>
              </w:rPr>
            </w:pPr>
            <w:r>
              <w:rPr>
                <w:color w:val="000000"/>
                <w:kern w:val="0"/>
                <w:sz w:val="18"/>
                <w:szCs w:val="18"/>
                <w:lang w:bidi="ar"/>
              </w:rPr>
              <w:t>6</w:t>
            </w:r>
            <w:r>
              <w:rPr>
                <w:rFonts w:ascii="Arial" w:hAnsi="Arial" w:cs="Arial"/>
                <w:color w:val="000000"/>
                <w:kern w:val="0"/>
                <w:sz w:val="18"/>
                <w:szCs w:val="18"/>
                <w:lang w:bidi="ar"/>
              </w:rPr>
              <w:t>×</w:t>
            </w:r>
            <w:r>
              <w:rPr>
                <w:color w:val="000000"/>
                <w:kern w:val="0"/>
                <w:sz w:val="18"/>
                <w:szCs w:val="18"/>
                <w:lang w:bidi="ar"/>
              </w:rPr>
              <w:t>6W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D2A5">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D0D1">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C9B3">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C7D3">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9D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7590F21F">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CF05A">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0AAD560F">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3B1E">
            <w:pPr>
              <w:widowControl/>
              <w:jc w:val="center"/>
              <w:textAlignment w:val="center"/>
              <w:rPr>
                <w:color w:val="000000"/>
                <w:sz w:val="18"/>
                <w:szCs w:val="18"/>
              </w:rPr>
            </w:pPr>
            <w:r>
              <w:rPr>
                <w:color w:val="000000"/>
                <w:kern w:val="0"/>
                <w:sz w:val="18"/>
                <w:szCs w:val="18"/>
                <w:lang w:bidi="ar"/>
              </w:rPr>
              <w:t>3</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B42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习近平新时代中国特色社会主义思想概论</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3117">
            <w:pPr>
              <w:widowControl/>
              <w:jc w:val="center"/>
              <w:textAlignment w:val="center"/>
              <w:rPr>
                <w:color w:val="000000"/>
                <w:sz w:val="18"/>
                <w:szCs w:val="18"/>
              </w:rPr>
            </w:pPr>
            <w:r>
              <w:rPr>
                <w:color w:val="000000"/>
                <w:kern w:val="0"/>
                <w:sz w:val="18"/>
                <w:szCs w:val="18"/>
                <w:lang w:bidi="ar"/>
              </w:rPr>
              <w:t>3</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F3CE">
            <w:pPr>
              <w:widowControl/>
              <w:jc w:val="center"/>
              <w:textAlignment w:val="center"/>
              <w:rPr>
                <w:color w:val="000000"/>
                <w:sz w:val="18"/>
                <w:szCs w:val="18"/>
              </w:rPr>
            </w:pPr>
            <w:r>
              <w:rPr>
                <w:color w:val="000000"/>
                <w:kern w:val="0"/>
                <w:sz w:val="18"/>
                <w:szCs w:val="18"/>
                <w:lang w:bidi="ar"/>
              </w:rPr>
              <w:t>48</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055E">
            <w:pPr>
              <w:widowControl/>
              <w:jc w:val="center"/>
              <w:textAlignment w:val="center"/>
              <w:rPr>
                <w:color w:val="000000"/>
                <w:sz w:val="18"/>
                <w:szCs w:val="18"/>
              </w:rPr>
            </w:pPr>
            <w:r>
              <w:rPr>
                <w:color w:val="000000"/>
                <w:kern w:val="0"/>
                <w:sz w:val="18"/>
                <w:szCs w:val="18"/>
                <w:lang w:bidi="ar"/>
              </w:rPr>
              <w:t>40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D7B1">
            <w:pPr>
              <w:widowControl/>
              <w:jc w:val="center"/>
              <w:textAlignment w:val="center"/>
              <w:rPr>
                <w:color w:val="000000"/>
                <w:sz w:val="18"/>
                <w:szCs w:val="18"/>
              </w:rPr>
            </w:pPr>
            <w:r>
              <w:rPr>
                <w:color w:val="000000"/>
                <w:kern w:val="0"/>
                <w:sz w:val="18"/>
                <w:szCs w:val="18"/>
                <w:lang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748C">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F121">
            <w:pPr>
              <w:widowControl/>
              <w:jc w:val="center"/>
              <w:textAlignment w:val="center"/>
              <w:rPr>
                <w:color w:val="000000"/>
                <w:sz w:val="18"/>
                <w:szCs w:val="18"/>
              </w:rPr>
            </w:pPr>
            <w:r>
              <w:rPr>
                <w:color w:val="000000"/>
                <w:kern w:val="0"/>
                <w:sz w:val="18"/>
                <w:szCs w:val="18"/>
                <w:lang w:bidi="ar"/>
              </w:rPr>
              <w:t>6</w:t>
            </w:r>
            <w:r>
              <w:rPr>
                <w:rFonts w:ascii="微软雅黑" w:hAnsi="微软雅黑" w:eastAsia="微软雅黑" w:cs="微软雅黑"/>
                <w:color w:val="000000"/>
                <w:kern w:val="0"/>
                <w:sz w:val="18"/>
                <w:szCs w:val="18"/>
                <w:lang w:bidi="ar"/>
              </w:rPr>
              <w:t>×</w:t>
            </w:r>
            <w:r>
              <w:rPr>
                <w:color w:val="000000"/>
                <w:kern w:val="0"/>
                <w:sz w:val="18"/>
                <w:szCs w:val="18"/>
                <w:lang w:bidi="ar"/>
              </w:rPr>
              <w:t>8W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69C3">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3176">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4A9F">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6591">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41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5A2CEEB7">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597DB">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6FBF8B7D">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3FEF">
            <w:pPr>
              <w:widowControl/>
              <w:jc w:val="center"/>
              <w:textAlignment w:val="center"/>
              <w:rPr>
                <w:color w:val="000000"/>
                <w:sz w:val="18"/>
                <w:szCs w:val="18"/>
              </w:rPr>
            </w:pPr>
            <w:r>
              <w:rPr>
                <w:color w:val="000000"/>
                <w:kern w:val="0"/>
                <w:sz w:val="18"/>
                <w:szCs w:val="18"/>
                <w:lang w:bidi="ar"/>
              </w:rPr>
              <w:t>4</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81AE">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9920">
            <w:pPr>
              <w:widowControl/>
              <w:jc w:val="center"/>
              <w:textAlignment w:val="center"/>
              <w:rPr>
                <w:color w:val="000000"/>
                <w:sz w:val="18"/>
                <w:szCs w:val="18"/>
              </w:rPr>
            </w:pPr>
            <w:r>
              <w:rPr>
                <w:color w:val="000000"/>
                <w:kern w:val="0"/>
                <w:sz w:val="18"/>
                <w:szCs w:val="18"/>
                <w:lang w:bidi="ar"/>
              </w:rPr>
              <w:t>0.5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1AD9">
            <w:pPr>
              <w:widowControl/>
              <w:jc w:val="center"/>
              <w:textAlignment w:val="center"/>
              <w:rPr>
                <w:color w:val="000000"/>
                <w:sz w:val="18"/>
                <w:szCs w:val="18"/>
              </w:rPr>
            </w:pPr>
            <w:r>
              <w:rPr>
                <w:color w:val="000000"/>
                <w:kern w:val="0"/>
                <w:sz w:val="18"/>
                <w:szCs w:val="18"/>
                <w:lang w:bidi="ar"/>
              </w:rPr>
              <w:t>8</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AF7A">
            <w:pPr>
              <w:widowControl/>
              <w:jc w:val="center"/>
              <w:textAlignment w:val="center"/>
              <w:rPr>
                <w:color w:val="000000"/>
                <w:sz w:val="18"/>
                <w:szCs w:val="18"/>
              </w:rPr>
            </w:pPr>
            <w:r>
              <w:rPr>
                <w:color w:val="000000"/>
                <w:kern w:val="0"/>
                <w:sz w:val="18"/>
                <w:szCs w:val="18"/>
                <w:lang w:bidi="ar"/>
              </w:rPr>
              <w:t>8</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C173">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226F">
            <w:pPr>
              <w:widowControl/>
              <w:jc w:val="center"/>
              <w:textAlignment w:val="center"/>
              <w:rPr>
                <w:color w:val="000000"/>
                <w:sz w:val="18"/>
                <w:szCs w:val="18"/>
              </w:rPr>
            </w:pPr>
            <w:r>
              <w:rPr>
                <w:color w:val="000000"/>
                <w:kern w:val="0"/>
                <w:sz w:val="18"/>
                <w:szCs w:val="18"/>
                <w:lang w:bidi="ar"/>
              </w:rPr>
              <w:t>4×2W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C501">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988C">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FCE3">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7BFC">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657D">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38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6425E11">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ED93F">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0270F58C">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9D0E">
            <w:pPr>
              <w:widowControl/>
              <w:jc w:val="center"/>
              <w:textAlignment w:val="center"/>
              <w:rPr>
                <w:color w:val="000000"/>
                <w:sz w:val="18"/>
                <w:szCs w:val="18"/>
              </w:rPr>
            </w:pPr>
            <w:r>
              <w:rPr>
                <w:color w:val="000000"/>
                <w:kern w:val="0"/>
                <w:sz w:val="18"/>
                <w:szCs w:val="18"/>
                <w:lang w:bidi="ar"/>
              </w:rPr>
              <w:t>5</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E77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形势与政策2</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DF14">
            <w:pPr>
              <w:widowControl/>
              <w:jc w:val="center"/>
              <w:textAlignment w:val="center"/>
              <w:rPr>
                <w:color w:val="000000"/>
                <w:sz w:val="18"/>
                <w:szCs w:val="18"/>
              </w:rPr>
            </w:pPr>
            <w:r>
              <w:rPr>
                <w:color w:val="000000"/>
                <w:kern w:val="0"/>
                <w:sz w:val="18"/>
                <w:szCs w:val="18"/>
                <w:lang w:bidi="ar"/>
              </w:rPr>
              <w:t>0.5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DF1A">
            <w:pPr>
              <w:widowControl/>
              <w:jc w:val="center"/>
              <w:textAlignment w:val="center"/>
              <w:rPr>
                <w:color w:val="000000"/>
                <w:sz w:val="18"/>
                <w:szCs w:val="18"/>
              </w:rPr>
            </w:pPr>
            <w:r>
              <w:rPr>
                <w:color w:val="000000"/>
                <w:kern w:val="0"/>
                <w:sz w:val="18"/>
                <w:szCs w:val="18"/>
                <w:lang w:bidi="ar"/>
              </w:rPr>
              <w:t>8</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C450">
            <w:pPr>
              <w:widowControl/>
              <w:jc w:val="center"/>
              <w:textAlignment w:val="center"/>
              <w:rPr>
                <w:color w:val="000000"/>
                <w:sz w:val="18"/>
                <w:szCs w:val="18"/>
              </w:rPr>
            </w:pPr>
            <w:r>
              <w:rPr>
                <w:color w:val="000000"/>
                <w:kern w:val="0"/>
                <w:sz w:val="18"/>
                <w:szCs w:val="18"/>
                <w:lang w:bidi="ar"/>
              </w:rPr>
              <w:t>8</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D8B3">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283C">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8480">
            <w:pPr>
              <w:widowControl/>
              <w:jc w:val="center"/>
              <w:textAlignment w:val="center"/>
              <w:rPr>
                <w:color w:val="000000"/>
                <w:sz w:val="18"/>
                <w:szCs w:val="18"/>
              </w:rPr>
            </w:pPr>
            <w:r>
              <w:rPr>
                <w:color w:val="000000"/>
                <w:kern w:val="0"/>
                <w:sz w:val="18"/>
                <w:szCs w:val="18"/>
                <w:lang w:bidi="ar"/>
              </w:rPr>
              <w:t>4×2W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0255">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5CEE">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FF70">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3185">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A0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370D7B45">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F691A">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4F0FC364">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AEF8">
            <w:pPr>
              <w:widowControl/>
              <w:jc w:val="center"/>
              <w:textAlignment w:val="center"/>
              <w:rPr>
                <w:color w:val="000000"/>
                <w:sz w:val="18"/>
                <w:szCs w:val="18"/>
              </w:rPr>
            </w:pPr>
            <w:r>
              <w:rPr>
                <w:color w:val="000000"/>
                <w:kern w:val="0"/>
                <w:sz w:val="18"/>
                <w:szCs w:val="18"/>
                <w:lang w:bidi="ar"/>
              </w:rPr>
              <w:t>6</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193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形势与政策3</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3003">
            <w:pPr>
              <w:widowControl/>
              <w:jc w:val="center"/>
              <w:textAlignment w:val="center"/>
              <w:rPr>
                <w:color w:val="000000"/>
                <w:sz w:val="18"/>
                <w:szCs w:val="18"/>
              </w:rPr>
            </w:pPr>
            <w:r>
              <w:rPr>
                <w:color w:val="000000"/>
                <w:kern w:val="0"/>
                <w:sz w:val="18"/>
                <w:szCs w:val="18"/>
                <w:lang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BA4F">
            <w:pPr>
              <w:widowControl/>
              <w:jc w:val="center"/>
              <w:textAlignment w:val="center"/>
              <w:rPr>
                <w:color w:val="000000"/>
                <w:sz w:val="18"/>
                <w:szCs w:val="18"/>
              </w:rPr>
            </w:pPr>
            <w:r>
              <w:rPr>
                <w:color w:val="000000"/>
                <w:kern w:val="0"/>
                <w:sz w:val="18"/>
                <w:szCs w:val="18"/>
                <w:lang w:bidi="ar"/>
              </w:rPr>
              <w:t>32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2CA9">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1F92">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E527">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DD16">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969F">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0E87">
            <w:pPr>
              <w:widowControl/>
              <w:jc w:val="center"/>
              <w:textAlignment w:val="center"/>
              <w:rPr>
                <w:color w:val="000000"/>
                <w:sz w:val="18"/>
                <w:szCs w:val="18"/>
              </w:rPr>
            </w:pPr>
            <w:r>
              <w:rPr>
                <w:color w:val="000000"/>
                <w:kern w:val="0"/>
                <w:sz w:val="18"/>
                <w:szCs w:val="18"/>
                <w:lang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36CB">
            <w:pPr>
              <w:widowControl/>
              <w:jc w:val="center"/>
              <w:textAlignment w:val="center"/>
              <w:rPr>
                <w:color w:val="000000"/>
                <w:sz w:val="18"/>
                <w:szCs w:val="18"/>
              </w:rPr>
            </w:pPr>
            <w:r>
              <w:rPr>
                <w:color w:val="000000"/>
                <w:kern w:val="0"/>
                <w:sz w:val="18"/>
                <w:szCs w:val="18"/>
                <w:lang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08AD">
            <w:pPr>
              <w:widowControl/>
              <w:jc w:val="center"/>
              <w:textAlignment w:val="center"/>
              <w:rPr>
                <w:color w:val="000000"/>
                <w:sz w:val="18"/>
                <w:szCs w:val="18"/>
              </w:rPr>
            </w:pPr>
            <w:r>
              <w:rPr>
                <w:color w:val="000000"/>
                <w:kern w:val="0"/>
                <w:sz w:val="18"/>
                <w:szCs w:val="18"/>
                <w:lang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A34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7D72E8D1">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C5AF">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52328637">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DC4C">
            <w:pPr>
              <w:widowControl/>
              <w:jc w:val="center"/>
              <w:textAlignment w:val="center"/>
              <w:rPr>
                <w:color w:val="000000"/>
                <w:sz w:val="18"/>
                <w:szCs w:val="18"/>
              </w:rPr>
            </w:pPr>
            <w:r>
              <w:rPr>
                <w:color w:val="000000"/>
                <w:kern w:val="0"/>
                <w:sz w:val="18"/>
                <w:szCs w:val="18"/>
                <w:lang w:bidi="ar"/>
              </w:rPr>
              <w:t>7</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3429">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军事理论</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001B">
            <w:pPr>
              <w:widowControl/>
              <w:jc w:val="center"/>
              <w:textAlignment w:val="center"/>
              <w:rPr>
                <w:color w:val="000000"/>
                <w:sz w:val="18"/>
                <w:szCs w:val="18"/>
              </w:rPr>
            </w:pPr>
            <w:r>
              <w:rPr>
                <w:color w:val="000000"/>
                <w:kern w:val="0"/>
                <w:sz w:val="18"/>
                <w:szCs w:val="18"/>
                <w:lang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E545">
            <w:pPr>
              <w:widowControl/>
              <w:jc w:val="center"/>
              <w:textAlignment w:val="center"/>
              <w:rPr>
                <w:color w:val="000000"/>
                <w:sz w:val="18"/>
                <w:szCs w:val="18"/>
              </w:rPr>
            </w:pPr>
            <w:r>
              <w:rPr>
                <w:color w:val="000000"/>
                <w:kern w:val="0"/>
                <w:sz w:val="18"/>
                <w:szCs w:val="18"/>
                <w:lang w:bidi="ar"/>
              </w:rPr>
              <w:t>36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83A0">
            <w:pPr>
              <w:widowControl/>
              <w:jc w:val="center"/>
              <w:textAlignment w:val="center"/>
              <w:rPr>
                <w:color w:val="000000"/>
                <w:sz w:val="18"/>
                <w:szCs w:val="18"/>
              </w:rPr>
            </w:pPr>
            <w:r>
              <w:rPr>
                <w:color w:val="000000"/>
                <w:kern w:val="0"/>
                <w:sz w:val="18"/>
                <w:szCs w:val="18"/>
                <w:lang w:bidi="ar"/>
              </w:rPr>
              <w:t>36</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58C3">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D6D4">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6062">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3789">
            <w:pPr>
              <w:widowControl/>
              <w:jc w:val="center"/>
              <w:textAlignment w:val="center"/>
              <w:rPr>
                <w:color w:val="000000"/>
                <w:sz w:val="18"/>
                <w:szCs w:val="18"/>
              </w:rPr>
            </w:pPr>
            <w:r>
              <w:rPr>
                <w:color w:val="000000"/>
                <w:kern w:val="0"/>
                <w:sz w:val="18"/>
                <w:szCs w:val="18"/>
                <w:lang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7BDA">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486A">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EBD8">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6F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591196F4">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A8D9E">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78F7AB41">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DA0B">
            <w:pPr>
              <w:widowControl/>
              <w:jc w:val="center"/>
              <w:textAlignment w:val="center"/>
              <w:rPr>
                <w:color w:val="000000"/>
                <w:sz w:val="18"/>
                <w:szCs w:val="18"/>
              </w:rPr>
            </w:pPr>
            <w:r>
              <w:rPr>
                <w:color w:val="000000"/>
                <w:kern w:val="0"/>
                <w:sz w:val="18"/>
                <w:szCs w:val="18"/>
                <w:lang w:bidi="ar"/>
              </w:rPr>
              <w:t>8</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B48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大学生心理健康教育</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ABC1">
            <w:pPr>
              <w:widowControl/>
              <w:jc w:val="center"/>
              <w:textAlignment w:val="center"/>
              <w:rPr>
                <w:color w:val="000000"/>
                <w:sz w:val="18"/>
                <w:szCs w:val="18"/>
              </w:rPr>
            </w:pPr>
            <w:r>
              <w:rPr>
                <w:color w:val="000000"/>
                <w:kern w:val="0"/>
                <w:sz w:val="18"/>
                <w:szCs w:val="18"/>
                <w:lang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0FF7">
            <w:pPr>
              <w:widowControl/>
              <w:jc w:val="center"/>
              <w:textAlignment w:val="center"/>
              <w:rPr>
                <w:color w:val="000000"/>
                <w:sz w:val="18"/>
                <w:szCs w:val="18"/>
              </w:rPr>
            </w:pPr>
            <w:r>
              <w:rPr>
                <w:color w:val="000000"/>
                <w:kern w:val="0"/>
                <w:sz w:val="18"/>
                <w:szCs w:val="18"/>
                <w:lang w:bidi="ar"/>
              </w:rPr>
              <w:t>32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2C27">
            <w:pPr>
              <w:widowControl/>
              <w:jc w:val="center"/>
              <w:textAlignment w:val="center"/>
              <w:rPr>
                <w:color w:val="000000"/>
                <w:sz w:val="18"/>
                <w:szCs w:val="18"/>
              </w:rPr>
            </w:pPr>
            <w:r>
              <w:rPr>
                <w:color w:val="000000"/>
                <w:kern w:val="0"/>
                <w:sz w:val="18"/>
                <w:szCs w:val="18"/>
                <w:lang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C190">
            <w:pPr>
              <w:widowControl/>
              <w:jc w:val="center"/>
              <w:textAlignment w:val="center"/>
              <w:rPr>
                <w:color w:val="000000"/>
                <w:sz w:val="18"/>
                <w:szCs w:val="18"/>
              </w:rPr>
            </w:pPr>
            <w:r>
              <w:rPr>
                <w:color w:val="000000"/>
                <w:kern w:val="0"/>
                <w:sz w:val="18"/>
                <w:szCs w:val="18"/>
                <w:lang w:bidi="ar"/>
              </w:rPr>
              <w:t>16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92A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9BE9">
            <w:pPr>
              <w:jc w:val="center"/>
              <w:rPr>
                <w:rFonts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F690">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BFA3">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BB71">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8ED4">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3E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42CBB92">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903AF">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2A6EF969">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0AC1">
            <w:pPr>
              <w:widowControl/>
              <w:jc w:val="center"/>
              <w:textAlignment w:val="center"/>
              <w:rPr>
                <w:color w:val="000000"/>
                <w:sz w:val="18"/>
                <w:szCs w:val="18"/>
              </w:rPr>
            </w:pPr>
            <w:r>
              <w:rPr>
                <w:color w:val="000000"/>
                <w:kern w:val="0"/>
                <w:sz w:val="18"/>
                <w:szCs w:val="18"/>
                <w:lang w:bidi="ar"/>
              </w:rPr>
              <w:t>9</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979C">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职业生涯规划</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FB24">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41CA">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8E38">
            <w:pPr>
              <w:widowControl/>
              <w:jc w:val="center"/>
              <w:textAlignment w:val="center"/>
              <w:rPr>
                <w:color w:val="000000"/>
                <w:sz w:val="18"/>
                <w:szCs w:val="18"/>
              </w:rPr>
            </w:pPr>
            <w:r>
              <w:rPr>
                <w:color w:val="000000"/>
                <w:kern w:val="0"/>
                <w:sz w:val="18"/>
                <w:szCs w:val="18"/>
                <w:lang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B7CA">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88C3">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8W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530C">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9B4C">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8554">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D5BD">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6EA0">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EE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7C27A523">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4AB4E">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50CC8BF4">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E775">
            <w:pPr>
              <w:widowControl/>
              <w:jc w:val="center"/>
              <w:textAlignment w:val="center"/>
              <w:rPr>
                <w:color w:val="000000"/>
                <w:sz w:val="18"/>
                <w:szCs w:val="18"/>
              </w:rPr>
            </w:pPr>
            <w:r>
              <w:rPr>
                <w:color w:val="000000"/>
                <w:kern w:val="0"/>
                <w:sz w:val="18"/>
                <w:szCs w:val="18"/>
                <w:lang w:bidi="ar"/>
              </w:rPr>
              <w:t>10</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48D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就业指导</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8266">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6DAD">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371E6">
            <w:pPr>
              <w:widowControl/>
              <w:jc w:val="center"/>
              <w:textAlignment w:val="center"/>
              <w:rPr>
                <w:color w:val="000000"/>
                <w:sz w:val="18"/>
                <w:szCs w:val="18"/>
              </w:rPr>
            </w:pPr>
            <w:r>
              <w:rPr>
                <w:color w:val="000000"/>
                <w:kern w:val="0"/>
                <w:sz w:val="18"/>
                <w:szCs w:val="18"/>
                <w:lang w:bidi="ar"/>
              </w:rPr>
              <w:t>14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5352E">
            <w:pPr>
              <w:widowControl/>
              <w:jc w:val="center"/>
              <w:textAlignment w:val="center"/>
              <w:rPr>
                <w:color w:val="000000"/>
                <w:sz w:val="18"/>
                <w:szCs w:val="18"/>
              </w:rPr>
            </w:pPr>
            <w:r>
              <w:rPr>
                <w:color w:val="000000"/>
                <w:kern w:val="0"/>
                <w:sz w:val="18"/>
                <w:szCs w:val="18"/>
                <w:lang w:bidi="ar"/>
              </w:rPr>
              <w:t>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217F">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BB50">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AC0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4D36">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8W</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C5F7">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7B29">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92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19F07F43">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2D86">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009A2043">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4EC2">
            <w:pPr>
              <w:widowControl/>
              <w:jc w:val="center"/>
              <w:textAlignment w:val="center"/>
              <w:rPr>
                <w:color w:val="000000"/>
                <w:sz w:val="18"/>
                <w:szCs w:val="18"/>
              </w:rPr>
            </w:pPr>
            <w:r>
              <w:rPr>
                <w:color w:val="000000"/>
                <w:kern w:val="0"/>
                <w:sz w:val="18"/>
                <w:szCs w:val="18"/>
                <w:lang w:bidi="ar"/>
              </w:rPr>
              <w:t>11</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2697">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劳动教育</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6A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9C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D2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0F5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6DDB">
            <w:pPr>
              <w:jc w:val="center"/>
              <w:rPr>
                <w:rFonts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22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08A9">
            <w:pPr>
              <w:jc w:val="center"/>
              <w:rPr>
                <w:rFonts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3FF2">
            <w:pPr>
              <w:jc w:val="center"/>
              <w:rPr>
                <w:rFonts w:ascii="宋体" w:hAnsi="宋体" w:cs="宋体"/>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FDC2">
            <w:pPr>
              <w:jc w:val="center"/>
              <w:rPr>
                <w:rFonts w:ascii="宋体" w:hAnsi="宋体" w:cs="宋体"/>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C2F5">
            <w:pPr>
              <w:jc w:val="cente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15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E9DFE5A">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EEC81">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00D3EF6D">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E4EA">
            <w:pPr>
              <w:widowControl/>
              <w:jc w:val="center"/>
              <w:textAlignment w:val="center"/>
              <w:rPr>
                <w:color w:val="000000"/>
                <w:sz w:val="18"/>
                <w:szCs w:val="18"/>
              </w:rPr>
            </w:pPr>
            <w:r>
              <w:rPr>
                <w:color w:val="000000"/>
                <w:kern w:val="0"/>
                <w:sz w:val="18"/>
                <w:szCs w:val="18"/>
                <w:lang w:bidi="ar"/>
              </w:rPr>
              <w:t>12</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C751">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创新创业基础</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395B">
            <w:pPr>
              <w:widowControl/>
              <w:jc w:val="center"/>
              <w:textAlignment w:val="center"/>
              <w:rPr>
                <w:color w:val="000000"/>
                <w:sz w:val="18"/>
                <w:szCs w:val="18"/>
              </w:rPr>
            </w:pPr>
            <w:r>
              <w:rPr>
                <w:color w:val="000000"/>
                <w:kern w:val="0"/>
                <w:sz w:val="18"/>
                <w:szCs w:val="18"/>
                <w:lang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241C">
            <w:pPr>
              <w:widowControl/>
              <w:jc w:val="center"/>
              <w:textAlignment w:val="center"/>
              <w:rPr>
                <w:color w:val="000000"/>
                <w:sz w:val="18"/>
                <w:szCs w:val="18"/>
              </w:rPr>
            </w:pPr>
            <w:r>
              <w:rPr>
                <w:color w:val="000000"/>
                <w:kern w:val="0"/>
                <w:sz w:val="18"/>
                <w:szCs w:val="18"/>
                <w:lang w:bidi="ar"/>
              </w:rPr>
              <w:t>32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2E06">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6C95">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3FC8">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C993">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F839">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8B28">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5F76">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1B38">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F5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7FE4E8E5">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3B81C">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612AD5EC">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B113">
            <w:pPr>
              <w:widowControl/>
              <w:jc w:val="center"/>
              <w:textAlignment w:val="center"/>
              <w:rPr>
                <w:color w:val="000000"/>
                <w:sz w:val="18"/>
                <w:szCs w:val="18"/>
              </w:rPr>
            </w:pPr>
            <w:r>
              <w:rPr>
                <w:color w:val="000000"/>
                <w:kern w:val="0"/>
                <w:sz w:val="18"/>
                <w:szCs w:val="18"/>
                <w:lang w:bidi="ar"/>
              </w:rPr>
              <w:t>13</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06C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应用数学</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2189">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80C7">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1D5F">
            <w:pPr>
              <w:widowControl/>
              <w:jc w:val="center"/>
              <w:textAlignment w:val="center"/>
              <w:rPr>
                <w:color w:val="000000"/>
                <w:sz w:val="18"/>
                <w:szCs w:val="18"/>
              </w:rPr>
            </w:pPr>
            <w:r>
              <w:rPr>
                <w:color w:val="000000"/>
                <w:kern w:val="0"/>
                <w:sz w:val="18"/>
                <w:szCs w:val="18"/>
                <w:lang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79F7F">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D11B">
            <w:pPr>
              <w:widowControl/>
              <w:jc w:val="center"/>
              <w:textAlignment w:val="center"/>
              <w:rPr>
                <w:color w:val="000000"/>
                <w:sz w:val="18"/>
                <w:szCs w:val="18"/>
              </w:rPr>
            </w:pPr>
            <w:r>
              <w:rPr>
                <w:color w:val="000000"/>
                <w:kern w:val="0"/>
                <w:sz w:val="18"/>
                <w:szCs w:val="18"/>
                <w:lang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F0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48D7">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2BDC">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62E7">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F271">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873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3D0764A">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7A7EF">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0582305A">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ACD5">
            <w:pPr>
              <w:widowControl/>
              <w:jc w:val="center"/>
              <w:textAlignment w:val="center"/>
              <w:rPr>
                <w:color w:val="000000"/>
                <w:sz w:val="18"/>
                <w:szCs w:val="18"/>
              </w:rPr>
            </w:pPr>
            <w:r>
              <w:rPr>
                <w:color w:val="000000"/>
                <w:kern w:val="0"/>
                <w:sz w:val="18"/>
                <w:szCs w:val="18"/>
                <w:lang w:bidi="ar"/>
              </w:rPr>
              <w:t>14</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3CE">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B304">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8E9A">
            <w:pPr>
              <w:widowControl/>
              <w:jc w:val="center"/>
              <w:textAlignment w:val="center"/>
              <w:rPr>
                <w:color w:val="000000"/>
                <w:sz w:val="18"/>
                <w:szCs w:val="18"/>
              </w:rPr>
            </w:pPr>
            <w:r>
              <w:rPr>
                <w:color w:val="000000"/>
                <w:kern w:val="0"/>
                <w:sz w:val="18"/>
                <w:szCs w:val="18"/>
                <w:lang w:bidi="ar"/>
              </w:rPr>
              <w:t>22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5E06">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C8E0">
            <w:pPr>
              <w:widowControl/>
              <w:jc w:val="center"/>
              <w:textAlignment w:val="center"/>
              <w:rPr>
                <w:color w:val="000000"/>
                <w:sz w:val="18"/>
                <w:szCs w:val="18"/>
              </w:rPr>
            </w:pPr>
            <w:r>
              <w:rPr>
                <w:color w:val="000000"/>
                <w:kern w:val="0"/>
                <w:sz w:val="18"/>
                <w:szCs w:val="18"/>
                <w:lang w:bidi="ar"/>
              </w:rPr>
              <w:t>22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F1CB">
            <w:pPr>
              <w:widowControl/>
              <w:jc w:val="center"/>
              <w:textAlignment w:val="center"/>
              <w:rPr>
                <w:color w:val="000000"/>
                <w:sz w:val="18"/>
                <w:szCs w:val="18"/>
              </w:rPr>
            </w:pPr>
            <w:r>
              <w:rPr>
                <w:color w:val="000000"/>
                <w:kern w:val="0"/>
                <w:sz w:val="18"/>
                <w:szCs w:val="18"/>
                <w:lang w:bidi="ar"/>
              </w:rPr>
              <w:t>2×11W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F055">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C2D2">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D93D">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E908">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92A6">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D3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6E5B01EC">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6C80E">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2F458C64">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A0DD">
            <w:pPr>
              <w:widowControl/>
              <w:jc w:val="center"/>
              <w:textAlignment w:val="center"/>
              <w:rPr>
                <w:color w:val="000000"/>
                <w:sz w:val="18"/>
                <w:szCs w:val="18"/>
              </w:rPr>
            </w:pPr>
            <w:r>
              <w:rPr>
                <w:color w:val="000000"/>
                <w:kern w:val="0"/>
                <w:sz w:val="18"/>
                <w:szCs w:val="18"/>
                <w:lang w:bidi="ar"/>
              </w:rPr>
              <w:t>15</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EB2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大学生体育与健康2</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A2E4">
            <w:pPr>
              <w:widowControl/>
              <w:jc w:val="center"/>
              <w:textAlignment w:val="center"/>
              <w:rPr>
                <w:color w:val="000000"/>
                <w:sz w:val="18"/>
                <w:szCs w:val="18"/>
              </w:rPr>
            </w:pPr>
            <w:r>
              <w:rPr>
                <w:color w:val="000000"/>
                <w:kern w:val="0"/>
                <w:sz w:val="18"/>
                <w:szCs w:val="18"/>
                <w:lang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EFC0">
            <w:pPr>
              <w:widowControl/>
              <w:jc w:val="center"/>
              <w:textAlignment w:val="center"/>
              <w:rPr>
                <w:color w:val="000000"/>
                <w:sz w:val="18"/>
                <w:szCs w:val="18"/>
              </w:rPr>
            </w:pPr>
            <w:r>
              <w:rPr>
                <w:color w:val="000000"/>
                <w:kern w:val="0"/>
                <w:sz w:val="18"/>
                <w:szCs w:val="18"/>
                <w:lang w:bidi="ar"/>
              </w:rPr>
              <w:t>32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7A61">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CF14">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0510">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05A4">
            <w:pPr>
              <w:widowControl/>
              <w:jc w:val="center"/>
              <w:textAlignment w:val="center"/>
              <w:rPr>
                <w:color w:val="000000"/>
                <w:sz w:val="18"/>
                <w:szCs w:val="18"/>
              </w:rPr>
            </w:pPr>
            <w:r>
              <w:rPr>
                <w:color w:val="000000"/>
                <w:kern w:val="0"/>
                <w:sz w:val="18"/>
                <w:szCs w:val="18"/>
                <w:lang w:bidi="ar"/>
              </w:rPr>
              <w:t>2×16W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1B5A">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1D11">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F90D">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6CCB">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98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7002B11D">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A848">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3AF59B36">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4446">
            <w:pPr>
              <w:widowControl/>
              <w:jc w:val="center"/>
              <w:textAlignment w:val="center"/>
              <w:rPr>
                <w:color w:val="000000"/>
                <w:sz w:val="18"/>
                <w:szCs w:val="18"/>
              </w:rPr>
            </w:pPr>
            <w:r>
              <w:rPr>
                <w:color w:val="000000"/>
                <w:kern w:val="0"/>
                <w:sz w:val="18"/>
                <w:szCs w:val="18"/>
                <w:lang w:bidi="ar"/>
              </w:rPr>
              <w:t>16</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3394">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大学生体育与健康3</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A23C">
            <w:pPr>
              <w:widowControl/>
              <w:jc w:val="center"/>
              <w:textAlignment w:val="center"/>
              <w:rPr>
                <w:color w:val="000000"/>
                <w:sz w:val="18"/>
                <w:szCs w:val="18"/>
              </w:rPr>
            </w:pPr>
            <w:r>
              <w:rPr>
                <w:color w:val="000000"/>
                <w:kern w:val="0"/>
                <w:sz w:val="18"/>
                <w:szCs w:val="18"/>
                <w:lang w:bidi="ar"/>
              </w:rPr>
              <w:t>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C019">
            <w:pPr>
              <w:widowControl/>
              <w:jc w:val="center"/>
              <w:textAlignment w:val="center"/>
              <w:rPr>
                <w:color w:val="000000"/>
                <w:sz w:val="18"/>
                <w:szCs w:val="18"/>
              </w:rPr>
            </w:pPr>
            <w:r>
              <w:rPr>
                <w:color w:val="000000"/>
                <w:kern w:val="0"/>
                <w:sz w:val="18"/>
                <w:szCs w:val="18"/>
                <w:lang w:bidi="ar"/>
              </w:rPr>
              <w:t>32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52EE">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31C0">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82EB">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47FC">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8DDA">
            <w:pPr>
              <w:widowControl/>
              <w:jc w:val="center"/>
              <w:textAlignment w:val="center"/>
              <w:rPr>
                <w:color w:val="000000"/>
                <w:sz w:val="18"/>
                <w:szCs w:val="18"/>
              </w:rPr>
            </w:pPr>
            <w:r>
              <w:rPr>
                <w:color w:val="000000"/>
                <w:kern w:val="0"/>
                <w:sz w:val="18"/>
                <w:szCs w:val="18"/>
                <w:lang w:bidi="ar"/>
              </w:rPr>
              <w:t>2×16W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AF0D">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4ACE">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ACCF">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514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69EB77E">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1A3F1">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010B1884">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29C4">
            <w:pPr>
              <w:widowControl/>
              <w:jc w:val="center"/>
              <w:textAlignment w:val="center"/>
              <w:rPr>
                <w:color w:val="000000"/>
                <w:sz w:val="18"/>
                <w:szCs w:val="18"/>
              </w:rPr>
            </w:pPr>
            <w:r>
              <w:rPr>
                <w:color w:val="000000"/>
                <w:kern w:val="0"/>
                <w:sz w:val="18"/>
                <w:szCs w:val="18"/>
                <w:lang w:bidi="ar"/>
              </w:rPr>
              <w:t>17</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0551">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大学生体育与健康4</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D3D9">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FEBD">
            <w:pPr>
              <w:widowControl/>
              <w:jc w:val="center"/>
              <w:textAlignment w:val="center"/>
              <w:rPr>
                <w:color w:val="000000"/>
                <w:sz w:val="18"/>
                <w:szCs w:val="18"/>
              </w:rPr>
            </w:pPr>
            <w:r>
              <w:rPr>
                <w:color w:val="000000"/>
                <w:kern w:val="0"/>
                <w:sz w:val="18"/>
                <w:szCs w:val="18"/>
                <w:lang w:bidi="ar"/>
              </w:rPr>
              <w:t>22</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8529">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29F7">
            <w:pPr>
              <w:widowControl/>
              <w:jc w:val="center"/>
              <w:textAlignment w:val="center"/>
              <w:rPr>
                <w:color w:val="000000"/>
                <w:sz w:val="18"/>
                <w:szCs w:val="18"/>
              </w:rPr>
            </w:pPr>
            <w:r>
              <w:rPr>
                <w:color w:val="000000"/>
                <w:kern w:val="0"/>
                <w:sz w:val="18"/>
                <w:szCs w:val="18"/>
                <w:lang w:bidi="ar"/>
              </w:rPr>
              <w:t>22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F227">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8621">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7029">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BC5E">
            <w:pPr>
              <w:widowControl/>
              <w:jc w:val="center"/>
              <w:textAlignment w:val="center"/>
              <w:rPr>
                <w:color w:val="000000"/>
                <w:sz w:val="18"/>
                <w:szCs w:val="18"/>
              </w:rPr>
            </w:pPr>
            <w:r>
              <w:rPr>
                <w:color w:val="000000"/>
                <w:kern w:val="0"/>
                <w:sz w:val="18"/>
                <w:szCs w:val="18"/>
                <w:lang w:bidi="ar"/>
              </w:rPr>
              <w:t>2×11W</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5C6E">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D295">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8A2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7C9EDC1">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219C3">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1FD34880">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173E">
            <w:pPr>
              <w:widowControl/>
              <w:jc w:val="center"/>
              <w:textAlignment w:val="center"/>
              <w:rPr>
                <w:color w:val="000000"/>
                <w:sz w:val="18"/>
                <w:szCs w:val="18"/>
              </w:rPr>
            </w:pPr>
            <w:r>
              <w:rPr>
                <w:color w:val="000000"/>
                <w:kern w:val="0"/>
                <w:sz w:val="18"/>
                <w:szCs w:val="18"/>
                <w:lang w:bidi="ar"/>
              </w:rPr>
              <w:t>18</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5699">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2ACF">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3160">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F22F">
            <w:pPr>
              <w:widowControl/>
              <w:jc w:val="center"/>
              <w:textAlignment w:val="center"/>
              <w:rPr>
                <w:color w:val="000000"/>
                <w:sz w:val="18"/>
                <w:szCs w:val="18"/>
              </w:rPr>
            </w:pPr>
            <w:r>
              <w:rPr>
                <w:color w:val="000000"/>
                <w:kern w:val="0"/>
                <w:sz w:val="18"/>
                <w:szCs w:val="18"/>
                <w:lang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EBC3">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66E4">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0482">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B43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46CD">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FA9E">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5890">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6B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37A660EC">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CFF8">
            <w:pPr>
              <w:jc w:val="center"/>
              <w:rPr>
                <w:rFonts w:ascii="宋体" w:hAnsi="宋体" w:cs="宋体"/>
                <w:color w:val="000000"/>
                <w:sz w:val="18"/>
                <w:szCs w:val="18"/>
              </w:rPr>
            </w:pPr>
          </w:p>
        </w:tc>
        <w:tc>
          <w:tcPr>
            <w:tcW w:w="162" w:type="pct"/>
            <w:vMerge w:val="continue"/>
            <w:tcBorders>
              <w:left w:val="single" w:color="000000" w:sz="4" w:space="0"/>
              <w:right w:val="single" w:color="000000" w:sz="4" w:space="0"/>
            </w:tcBorders>
            <w:shd w:val="clear" w:color="auto" w:fill="auto"/>
            <w:vAlign w:val="center"/>
          </w:tcPr>
          <w:p w14:paraId="3EE1222E">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0451">
            <w:pPr>
              <w:widowControl/>
              <w:jc w:val="center"/>
              <w:textAlignment w:val="center"/>
              <w:rPr>
                <w:color w:val="000000"/>
                <w:sz w:val="18"/>
                <w:szCs w:val="18"/>
              </w:rPr>
            </w:pPr>
            <w:r>
              <w:rPr>
                <w:color w:val="000000"/>
                <w:kern w:val="0"/>
                <w:sz w:val="18"/>
                <w:szCs w:val="18"/>
                <w:lang w:bidi="ar"/>
              </w:rPr>
              <w:t>19</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8DD0">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大学英语2</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3E19">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479C">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EF55">
            <w:pPr>
              <w:widowControl/>
              <w:jc w:val="center"/>
              <w:textAlignment w:val="center"/>
              <w:rPr>
                <w:color w:val="000000"/>
                <w:sz w:val="18"/>
                <w:szCs w:val="18"/>
              </w:rPr>
            </w:pPr>
            <w:r>
              <w:rPr>
                <w:color w:val="000000"/>
                <w:kern w:val="0"/>
                <w:sz w:val="18"/>
                <w:szCs w:val="18"/>
                <w:lang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6A8B">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2817">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F324">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7E6D">
            <w:pPr>
              <w:rPr>
                <w:rFonts w:ascii="宋体" w:hAnsi="宋体" w:cs="宋体"/>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E6FB">
            <w:pPr>
              <w:rPr>
                <w:rFonts w:ascii="宋体" w:hAnsi="宋体" w:cs="宋体"/>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D452">
            <w:pPr>
              <w:rPr>
                <w:rFonts w:ascii="宋体" w:hAnsi="宋体" w:cs="宋体"/>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1CEA">
            <w:pPr>
              <w:rPr>
                <w:rFonts w:ascii="宋体" w:hAnsi="宋体" w:cs="宋体"/>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0FA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78ADBFD">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7CE1D">
            <w:pPr>
              <w:jc w:val="center"/>
              <w:rPr>
                <w:rFonts w:ascii="宋体" w:hAnsi="宋体" w:cs="宋体"/>
                <w:color w:val="000000"/>
                <w:sz w:val="18"/>
                <w:szCs w:val="18"/>
              </w:rPr>
            </w:pPr>
          </w:p>
        </w:tc>
        <w:tc>
          <w:tcPr>
            <w:tcW w:w="162" w:type="pct"/>
            <w:vMerge w:val="continue"/>
            <w:tcBorders>
              <w:left w:val="single" w:color="000000" w:sz="4" w:space="0"/>
              <w:bottom w:val="single" w:color="000000" w:sz="4" w:space="0"/>
              <w:right w:val="single" w:color="000000" w:sz="4" w:space="0"/>
            </w:tcBorders>
            <w:shd w:val="clear" w:color="auto" w:fill="auto"/>
            <w:vAlign w:val="center"/>
          </w:tcPr>
          <w:p w14:paraId="68035382">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368C">
            <w:pPr>
              <w:widowControl/>
              <w:jc w:val="center"/>
              <w:textAlignment w:val="center"/>
              <w:rPr>
                <w:rFonts w:hint="default" w:eastAsia="宋体"/>
                <w:color w:val="000000"/>
                <w:kern w:val="0"/>
                <w:sz w:val="18"/>
                <w:szCs w:val="18"/>
                <w:lang w:val="en-US" w:eastAsia="zh-CN" w:bidi="ar"/>
              </w:rPr>
            </w:pPr>
            <w:r>
              <w:rPr>
                <w:rFonts w:hint="eastAsia"/>
                <w:color w:val="000000"/>
                <w:kern w:val="0"/>
                <w:sz w:val="18"/>
                <w:szCs w:val="18"/>
                <w:lang w:val="en-US" w:eastAsia="zh-CN" w:bidi="ar"/>
              </w:rPr>
              <w:t>20</w:t>
            </w:r>
          </w:p>
        </w:tc>
        <w:tc>
          <w:tcPr>
            <w:tcW w:w="4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55C3">
            <w:pPr>
              <w:widowControl/>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国家安全教育</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21C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366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16</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B95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6FB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F08B">
            <w:pPr>
              <w:widowControl/>
              <w:jc w:val="center"/>
              <w:textAlignment w:val="center"/>
              <w:rPr>
                <w:rFonts w:hint="eastAsia" w:ascii="宋体" w:hAnsi="宋体" w:eastAsia="宋体" w:cs="宋体"/>
                <w:color w:val="000000"/>
                <w:kern w:val="0"/>
                <w:sz w:val="18"/>
                <w:szCs w:val="18"/>
                <w:lang w:bidi="ar"/>
              </w:rPr>
            </w:pPr>
            <w:r>
              <w:rPr>
                <w:rFonts w:hint="default" w:ascii="宋体" w:hAnsi="宋体" w:eastAsia="宋体" w:cs="宋体"/>
                <w:color w:val="000000"/>
                <w:kern w:val="0"/>
                <w:sz w:val="18"/>
                <w:szCs w:val="18"/>
                <w:lang w:val="en-US" w:eastAsia="zh-CN" w:bidi="ar"/>
              </w:rPr>
              <w:t>4×2W</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7A0B">
            <w:pPr>
              <w:widowControl/>
              <w:jc w:val="center"/>
              <w:textAlignment w:val="center"/>
              <w:rPr>
                <w:rFonts w:hint="eastAsia" w:ascii="宋体" w:hAnsi="宋体" w:eastAsia="宋体" w:cs="宋体"/>
                <w:color w:val="000000"/>
                <w:kern w:val="0"/>
                <w:sz w:val="18"/>
                <w:szCs w:val="18"/>
                <w:lang w:bidi="ar"/>
              </w:rPr>
            </w:pPr>
            <w:r>
              <w:rPr>
                <w:rFonts w:hint="default" w:ascii="宋体" w:hAnsi="宋体" w:eastAsia="宋体" w:cs="宋体"/>
                <w:color w:val="000000"/>
                <w:kern w:val="0"/>
                <w:sz w:val="18"/>
                <w:szCs w:val="18"/>
                <w:lang w:val="en-US" w:eastAsia="zh-CN" w:bidi="ar"/>
              </w:rPr>
              <w:t>4×2W</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1BE3D">
            <w:pPr>
              <w:widowControl/>
              <w:jc w:val="center"/>
              <w:textAlignment w:val="center"/>
              <w:rPr>
                <w:rFonts w:hint="eastAsia" w:ascii="宋体" w:hAnsi="宋体" w:eastAsia="宋体" w:cs="宋体"/>
                <w:color w:val="000000"/>
                <w:kern w:val="0"/>
                <w:sz w:val="18"/>
                <w:szCs w:val="18"/>
                <w:lang w:bidi="ar"/>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151C">
            <w:pPr>
              <w:widowControl/>
              <w:jc w:val="center"/>
              <w:textAlignment w:val="center"/>
              <w:rPr>
                <w:rFonts w:hint="eastAsia" w:ascii="宋体" w:hAnsi="宋体" w:eastAsia="宋体" w:cs="宋体"/>
                <w:color w:val="000000"/>
                <w:kern w:val="0"/>
                <w:sz w:val="18"/>
                <w:szCs w:val="18"/>
                <w:lang w:bidi="ar"/>
              </w:rPr>
            </w:pP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862E">
            <w:pPr>
              <w:widowControl/>
              <w:jc w:val="center"/>
              <w:textAlignment w:val="center"/>
              <w:rPr>
                <w:rFonts w:hint="eastAsia" w:ascii="宋体" w:hAnsi="宋体" w:eastAsia="宋体" w:cs="宋体"/>
                <w:color w:val="000000"/>
                <w:kern w:val="0"/>
                <w:sz w:val="18"/>
                <w:szCs w:val="18"/>
                <w:lang w:bidi="ar"/>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BF26">
            <w:pPr>
              <w:widowControl/>
              <w:jc w:val="center"/>
              <w:textAlignment w:val="center"/>
              <w:rPr>
                <w:rFonts w:hint="eastAsia" w:ascii="宋体" w:hAnsi="宋体" w:eastAsia="宋体" w:cs="宋体"/>
                <w:color w:val="000000"/>
                <w:kern w:val="0"/>
                <w:sz w:val="18"/>
                <w:szCs w:val="18"/>
                <w:lang w:bidi="ar"/>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D8A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考试</w:t>
            </w:r>
          </w:p>
        </w:tc>
      </w:tr>
      <w:tr w14:paraId="0F2A0C71">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2C31C">
            <w:pPr>
              <w:jc w:val="center"/>
              <w:rPr>
                <w:rFonts w:ascii="宋体" w:hAnsi="宋体" w:cs="宋体"/>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64D22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公共基础必修小计</w:t>
            </w:r>
          </w:p>
        </w:tc>
        <w:tc>
          <w:tcPr>
            <w:tcW w:w="256"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82C8170">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39</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E6E60E1">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644</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B87849B">
            <w:pPr>
              <w:widowControl/>
              <w:jc w:val="center"/>
              <w:textAlignment w:val="center"/>
              <w:rPr>
                <w:rFonts w:hint="eastAsia" w:eastAsia="宋体"/>
                <w:color w:val="000000"/>
                <w:sz w:val="18"/>
                <w:szCs w:val="18"/>
                <w:lang w:eastAsia="zh-CN"/>
              </w:rPr>
            </w:pPr>
            <w:r>
              <w:rPr>
                <w:color w:val="000000"/>
                <w:kern w:val="0"/>
                <w:sz w:val="18"/>
                <w:szCs w:val="18"/>
                <w:lang w:bidi="ar"/>
              </w:rPr>
              <w:t>48</w:t>
            </w:r>
            <w:r>
              <w:rPr>
                <w:rFonts w:hint="eastAsia"/>
                <w:color w:val="000000"/>
                <w:kern w:val="0"/>
                <w:sz w:val="18"/>
                <w:szCs w:val="18"/>
                <w:lang w:val="en-US" w:eastAsia="zh-CN" w:bidi="ar"/>
              </w:rPr>
              <w:t>6</w:t>
            </w:r>
          </w:p>
        </w:tc>
        <w:tc>
          <w:tcPr>
            <w:tcW w:w="23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8F72BAA">
            <w:pPr>
              <w:widowControl/>
              <w:jc w:val="center"/>
              <w:textAlignment w:val="center"/>
              <w:rPr>
                <w:rFonts w:hint="default" w:eastAsia="宋体"/>
                <w:color w:val="000000"/>
                <w:sz w:val="18"/>
                <w:szCs w:val="18"/>
                <w:lang w:val="en-US" w:eastAsia="zh-CN"/>
              </w:rPr>
            </w:pPr>
            <w:r>
              <w:rPr>
                <w:color w:val="000000"/>
                <w:kern w:val="0"/>
                <w:sz w:val="18"/>
                <w:szCs w:val="18"/>
                <w:lang w:bidi="ar"/>
              </w:rPr>
              <w:t>1</w:t>
            </w:r>
            <w:r>
              <w:rPr>
                <w:rFonts w:hint="eastAsia"/>
                <w:color w:val="000000"/>
                <w:kern w:val="0"/>
                <w:sz w:val="18"/>
                <w:szCs w:val="18"/>
                <w:lang w:val="en-US" w:eastAsia="zh-CN" w:bidi="ar"/>
              </w:rPr>
              <w:t>58</w:t>
            </w:r>
          </w:p>
        </w:tc>
        <w:tc>
          <w:tcPr>
            <w:tcW w:w="31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D52EE40">
            <w:pPr>
              <w:widowControl/>
              <w:jc w:val="center"/>
              <w:textAlignment w:val="center"/>
              <w:rPr>
                <w:color w:val="000000"/>
                <w:sz w:val="18"/>
                <w:szCs w:val="18"/>
              </w:rPr>
            </w:pPr>
            <w:r>
              <w:rPr>
                <w:color w:val="000000"/>
                <w:kern w:val="0"/>
                <w:sz w:val="18"/>
                <w:szCs w:val="18"/>
                <w:lang w:bidi="ar"/>
              </w:rPr>
              <w:t>16</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18AF0C2">
            <w:pPr>
              <w:widowControl/>
              <w:jc w:val="center"/>
              <w:textAlignment w:val="center"/>
              <w:rPr>
                <w:color w:val="000000"/>
                <w:sz w:val="18"/>
                <w:szCs w:val="18"/>
              </w:rPr>
            </w:pPr>
            <w:r>
              <w:rPr>
                <w:color w:val="000000"/>
                <w:kern w:val="0"/>
                <w:sz w:val="18"/>
                <w:szCs w:val="18"/>
                <w:lang w:bidi="ar"/>
              </w:rPr>
              <w:t>15</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A42FE58">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72454D5">
            <w:pPr>
              <w:widowControl/>
              <w:jc w:val="center"/>
              <w:textAlignment w:val="center"/>
              <w:rPr>
                <w:color w:val="000000"/>
                <w:sz w:val="18"/>
                <w:szCs w:val="18"/>
              </w:rPr>
            </w:pPr>
            <w:r>
              <w:rPr>
                <w:color w:val="000000"/>
                <w:kern w:val="0"/>
                <w:sz w:val="18"/>
                <w:szCs w:val="18"/>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7D72CAC">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4D98C4A">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8E7C981">
            <w:pPr>
              <w:jc w:val="center"/>
              <w:rPr>
                <w:color w:val="000000"/>
                <w:sz w:val="18"/>
                <w:szCs w:val="18"/>
              </w:rPr>
            </w:pPr>
          </w:p>
        </w:tc>
      </w:tr>
      <w:tr w14:paraId="1BB9E1ED">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C15D4">
            <w:pPr>
              <w:jc w:val="center"/>
              <w:rPr>
                <w:rFonts w:ascii="宋体" w:hAnsi="宋体" w:cs="宋体"/>
                <w:color w:val="000000"/>
                <w:sz w:val="18"/>
                <w:szCs w:val="18"/>
              </w:rPr>
            </w:pP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E4A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公共基础限选</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CB3DD">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D1B4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“四史”课程</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0FAC">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F03E3">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0378">
            <w:pPr>
              <w:widowControl/>
              <w:jc w:val="center"/>
              <w:textAlignment w:val="center"/>
              <w:rPr>
                <w:color w:val="000000"/>
                <w:sz w:val="18"/>
                <w:szCs w:val="18"/>
              </w:rPr>
            </w:pPr>
            <w:r>
              <w:rPr>
                <w:color w:val="000000"/>
                <w:kern w:val="0"/>
                <w:sz w:val="18"/>
                <w:szCs w:val="18"/>
                <w:lang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CA90">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1EA73">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2C99">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B5DC">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8F51">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EDA77">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B803">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308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13658CDA">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D01D6">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C4630">
            <w:pPr>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51F1">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4E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大学语文2</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0805">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9789">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3604">
            <w:pPr>
              <w:widowControl/>
              <w:jc w:val="center"/>
              <w:textAlignment w:val="center"/>
              <w:rPr>
                <w:color w:val="000000"/>
                <w:sz w:val="18"/>
                <w:szCs w:val="18"/>
              </w:rPr>
            </w:pPr>
            <w:r>
              <w:rPr>
                <w:color w:val="000000"/>
                <w:kern w:val="0"/>
                <w:sz w:val="18"/>
                <w:szCs w:val="18"/>
                <w:lang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09BA">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E8FA">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B8CE">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8597">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8W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A1A8">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A5E2">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D90B">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64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02C5A3C2">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93C3F">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90770">
            <w:pPr>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49A0">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55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中华优秀传统文化</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13DF">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1346">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4648">
            <w:pPr>
              <w:widowControl/>
              <w:jc w:val="center"/>
              <w:textAlignment w:val="center"/>
              <w:rPr>
                <w:color w:val="000000"/>
                <w:sz w:val="18"/>
                <w:szCs w:val="18"/>
              </w:rPr>
            </w:pPr>
            <w:r>
              <w:rPr>
                <w:color w:val="000000"/>
                <w:kern w:val="0"/>
                <w:sz w:val="18"/>
                <w:szCs w:val="18"/>
                <w:lang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410D">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642B">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944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F6CF">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3CD0">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8W</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DAB1">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9E0E">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4C3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5F9C7AAE">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8068A">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FDDC2">
            <w:pPr>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5588">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D3E7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艺术与审美</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1375">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455F">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2D7F">
            <w:pPr>
              <w:widowControl/>
              <w:jc w:val="center"/>
              <w:textAlignment w:val="center"/>
              <w:rPr>
                <w:color w:val="000000"/>
                <w:sz w:val="18"/>
                <w:szCs w:val="18"/>
              </w:rPr>
            </w:pPr>
            <w:r>
              <w:rPr>
                <w:color w:val="000000"/>
                <w:kern w:val="0"/>
                <w:sz w:val="18"/>
                <w:szCs w:val="18"/>
                <w:lang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2EC3">
            <w:pPr>
              <w:widowControl/>
              <w:jc w:val="center"/>
              <w:textAlignment w:val="center"/>
              <w:rPr>
                <w:color w:val="000000"/>
                <w:sz w:val="18"/>
                <w:szCs w:val="18"/>
              </w:rPr>
            </w:pPr>
            <w:r>
              <w:rPr>
                <w:color w:val="000000"/>
                <w:kern w:val="0"/>
                <w:sz w:val="18"/>
                <w:szCs w:val="18"/>
                <w:lang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CF92">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00FC">
            <w:pPr>
              <w:widowControl/>
              <w:jc w:val="center"/>
              <w:textAlignment w:val="center"/>
              <w:rPr>
                <w:color w:val="000000"/>
                <w:sz w:val="18"/>
                <w:szCs w:val="18"/>
              </w:rPr>
            </w:pPr>
            <w:r>
              <w:rPr>
                <w:color w:val="000000"/>
                <w:kern w:val="0"/>
                <w:sz w:val="18"/>
                <w:szCs w:val="18"/>
                <w:lang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A16F">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9A7">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F8CB3">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917B">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0F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3B09526F">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B3F21">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18744">
            <w:pPr>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10F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EF0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应急救护</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DAAE">
            <w:pPr>
              <w:widowControl/>
              <w:jc w:val="center"/>
              <w:textAlignment w:val="center"/>
              <w:rPr>
                <w:color w:val="000000"/>
                <w:sz w:val="18"/>
                <w:szCs w:val="18"/>
              </w:rPr>
            </w:pPr>
            <w:r>
              <w:rPr>
                <w:color w:val="000000"/>
                <w:kern w:val="0"/>
                <w:sz w:val="18"/>
                <w:szCs w:val="18"/>
                <w:lang w:bidi="ar"/>
              </w:rPr>
              <w:t>0.5</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22F3">
            <w:pPr>
              <w:widowControl/>
              <w:jc w:val="center"/>
              <w:textAlignment w:val="center"/>
              <w:rPr>
                <w:color w:val="000000"/>
                <w:sz w:val="18"/>
                <w:szCs w:val="18"/>
              </w:rPr>
            </w:pPr>
            <w:r>
              <w:rPr>
                <w:color w:val="000000"/>
                <w:kern w:val="0"/>
                <w:sz w:val="18"/>
                <w:szCs w:val="18"/>
                <w:lang w:bidi="ar"/>
              </w:rPr>
              <w:t>8</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80AC">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0966">
            <w:pPr>
              <w:widowControl/>
              <w:jc w:val="center"/>
              <w:textAlignment w:val="center"/>
              <w:rPr>
                <w:color w:val="000000"/>
                <w:sz w:val="18"/>
                <w:szCs w:val="18"/>
              </w:rPr>
            </w:pPr>
            <w:r>
              <w:rPr>
                <w:color w:val="000000"/>
                <w:kern w:val="0"/>
                <w:sz w:val="18"/>
                <w:szCs w:val="18"/>
                <w:lang w:bidi="ar"/>
              </w:rPr>
              <w:t>8</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4966">
            <w:pPr>
              <w:widowControl/>
              <w:jc w:val="center"/>
              <w:textAlignment w:val="center"/>
              <w:rPr>
                <w:color w:val="000000"/>
                <w:sz w:val="18"/>
                <w:szCs w:val="18"/>
              </w:rPr>
            </w:pPr>
            <w:r>
              <w:rPr>
                <w:color w:val="000000"/>
                <w:kern w:val="0"/>
                <w:sz w:val="18"/>
                <w:szCs w:val="18"/>
                <w:lang w:bidi="ar"/>
              </w:rPr>
              <w:t>2</w:t>
            </w:r>
            <w:r>
              <w:rPr>
                <w:rFonts w:ascii="Arial" w:hAnsi="Arial" w:cs="Arial"/>
                <w:color w:val="000000"/>
                <w:kern w:val="0"/>
                <w:sz w:val="18"/>
                <w:szCs w:val="18"/>
                <w:lang w:bidi="ar"/>
              </w:rPr>
              <w:t>×</w:t>
            </w:r>
            <w:r>
              <w:rPr>
                <w:color w:val="000000"/>
                <w:kern w:val="0"/>
                <w:sz w:val="18"/>
                <w:szCs w:val="18"/>
                <w:lang w:bidi="ar"/>
              </w:rPr>
              <w:t>4W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A280">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D72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A88C">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DC79">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F115">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BE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3B6D3BE1">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C457C">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2AC18">
            <w:pPr>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ECE8">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2</w:t>
            </w:r>
            <w:r>
              <w:rPr>
                <w:rFonts w:hint="eastAsia" w:ascii="宋体" w:hAnsi="宋体" w:eastAsia="宋体" w:cs="宋体"/>
                <w:color w:val="000000"/>
                <w:kern w:val="0"/>
                <w:sz w:val="18"/>
                <w:szCs w:val="18"/>
                <w:lang w:val="en-US" w:eastAsia="zh-CN" w:bidi="ar"/>
              </w:rPr>
              <w:t>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D787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大学生安全教育</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548F">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B7EF">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1854">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1374">
            <w:pPr>
              <w:keepNext w:val="0"/>
              <w:keepLines w:val="0"/>
              <w:widowControl/>
              <w:suppressLineNumbers w:val="0"/>
              <w:jc w:val="center"/>
              <w:textAlignment w:val="center"/>
              <w:rPr>
                <w:rFonts w:hint="eastAsia" w:ascii="宋体" w:hAnsi="宋体" w:eastAsia="宋体" w:cs="宋体"/>
                <w:color w:val="00000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00D1">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3D5">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B4CF">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260B">
            <w:pPr>
              <w:widowControl/>
              <w:jc w:val="center"/>
              <w:textAlignment w:val="center"/>
              <w:rPr>
                <w:color w:val="000000"/>
                <w:sz w:val="18"/>
                <w:szCs w:val="18"/>
              </w:rPr>
            </w:pPr>
            <w:r>
              <w:rPr>
                <w:color w:val="000000"/>
                <w:kern w:val="0"/>
                <w:sz w:val="18"/>
                <w:szCs w:val="18"/>
                <w:lang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3A5A">
            <w:pPr>
              <w:widowControl/>
              <w:jc w:val="center"/>
              <w:textAlignment w:val="center"/>
              <w:rPr>
                <w:color w:val="000000"/>
                <w:sz w:val="18"/>
                <w:szCs w:val="18"/>
              </w:rPr>
            </w:pPr>
            <w:r>
              <w:rPr>
                <w:color w:val="000000"/>
                <w:kern w:val="0"/>
                <w:sz w:val="18"/>
                <w:szCs w:val="18"/>
                <w:lang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7E09">
            <w:pPr>
              <w:widowControl/>
              <w:jc w:val="center"/>
              <w:textAlignment w:val="center"/>
              <w:rPr>
                <w:color w:val="000000"/>
                <w:sz w:val="18"/>
                <w:szCs w:val="18"/>
              </w:rPr>
            </w:pPr>
            <w:r>
              <w:rPr>
                <w:color w:val="000000"/>
                <w:kern w:val="0"/>
                <w:sz w:val="18"/>
                <w:szCs w:val="18"/>
                <w:lang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1C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50EB5F8">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EEC1F">
            <w:pPr>
              <w:jc w:val="center"/>
              <w:rPr>
                <w:rFonts w:ascii="宋体" w:hAnsi="宋体" w:cs="宋体"/>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3D542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公共基础限选小计</w:t>
            </w:r>
          </w:p>
        </w:tc>
        <w:tc>
          <w:tcPr>
            <w:tcW w:w="256"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76E58EE">
            <w:pPr>
              <w:widowControl/>
              <w:jc w:val="center"/>
              <w:textAlignment w:val="center"/>
              <w:rPr>
                <w:color w:val="000000"/>
                <w:sz w:val="18"/>
                <w:szCs w:val="18"/>
              </w:rPr>
            </w:pPr>
            <w:r>
              <w:rPr>
                <w:rFonts w:hint="eastAsia"/>
                <w:color w:val="000000"/>
                <w:kern w:val="0"/>
                <w:sz w:val="18"/>
                <w:szCs w:val="18"/>
                <w:lang w:val="en-US" w:eastAsia="zh-CN" w:bidi="ar"/>
              </w:rPr>
              <w:t>5</w:t>
            </w:r>
            <w:r>
              <w:rPr>
                <w:color w:val="000000"/>
                <w:kern w:val="0"/>
                <w:sz w:val="18"/>
                <w:szCs w:val="18"/>
                <w:lang w:bidi="ar"/>
              </w:rPr>
              <w:t>.5</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F565722">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88</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E59A7CB">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68</w:t>
            </w:r>
          </w:p>
        </w:tc>
        <w:tc>
          <w:tcPr>
            <w:tcW w:w="23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086D4B6">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F9B2C47">
            <w:pPr>
              <w:widowControl/>
              <w:jc w:val="center"/>
              <w:textAlignment w:val="center"/>
              <w:rPr>
                <w:color w:val="000000"/>
                <w:sz w:val="18"/>
                <w:szCs w:val="18"/>
              </w:rPr>
            </w:pPr>
            <w:r>
              <w:rPr>
                <w:color w:val="000000"/>
                <w:kern w:val="0"/>
                <w:sz w:val="18"/>
                <w:szCs w:val="18"/>
                <w:lang w:bidi="ar"/>
              </w:rPr>
              <w:t xml:space="preserve">0 </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EFE5152">
            <w:pPr>
              <w:widowControl/>
              <w:jc w:val="center"/>
              <w:textAlignment w:val="center"/>
              <w:rPr>
                <w:color w:val="000000"/>
                <w:sz w:val="18"/>
                <w:szCs w:val="18"/>
              </w:rPr>
            </w:pPr>
            <w:r>
              <w:rPr>
                <w:color w:val="000000"/>
                <w:kern w:val="0"/>
                <w:sz w:val="18"/>
                <w:szCs w:val="18"/>
                <w:lang w:bidi="ar"/>
              </w:rPr>
              <w:t xml:space="preserve">1 </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D82931B">
            <w:pPr>
              <w:widowControl/>
              <w:jc w:val="center"/>
              <w:textAlignment w:val="center"/>
              <w:rPr>
                <w:color w:val="000000"/>
                <w:sz w:val="18"/>
                <w:szCs w:val="18"/>
              </w:rPr>
            </w:pPr>
            <w:r>
              <w:rPr>
                <w:color w:val="000000"/>
                <w:kern w:val="0"/>
                <w:sz w:val="18"/>
                <w:szCs w:val="18"/>
                <w:lang w:bidi="ar"/>
              </w:rPr>
              <w:t xml:space="preserve">2 </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5521DE4">
            <w:pPr>
              <w:widowControl/>
              <w:jc w:val="center"/>
              <w:textAlignment w:val="center"/>
              <w:rPr>
                <w:color w:val="000000"/>
                <w:sz w:val="18"/>
                <w:szCs w:val="18"/>
              </w:rPr>
            </w:pPr>
            <w:r>
              <w:rPr>
                <w:color w:val="000000"/>
                <w:kern w:val="0"/>
                <w:sz w:val="18"/>
                <w:szCs w:val="18"/>
                <w:lang w:bidi="ar"/>
              </w:rPr>
              <w:t xml:space="preserve">2 </w:t>
            </w:r>
          </w:p>
        </w:tc>
        <w:tc>
          <w:tcPr>
            <w:tcW w:w="23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A519EAE">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8412D70">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778EC52">
            <w:pPr>
              <w:jc w:val="center"/>
              <w:rPr>
                <w:color w:val="000000"/>
                <w:sz w:val="18"/>
                <w:szCs w:val="18"/>
              </w:rPr>
            </w:pPr>
          </w:p>
        </w:tc>
      </w:tr>
      <w:tr w14:paraId="25036AED">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7BD10">
            <w:pPr>
              <w:jc w:val="center"/>
              <w:rPr>
                <w:rFonts w:ascii="宋体" w:hAnsi="宋体" w:cs="宋体"/>
                <w:color w:val="000000"/>
                <w:sz w:val="18"/>
                <w:szCs w:val="18"/>
              </w:rPr>
            </w:pP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D04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公共基础任选</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3103">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E6FA">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人文艺术类课程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E913">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702B">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FB89">
            <w:pPr>
              <w:widowControl/>
              <w:jc w:val="center"/>
              <w:textAlignment w:val="center"/>
              <w:rPr>
                <w:color w:val="000000"/>
                <w:sz w:val="18"/>
                <w:szCs w:val="18"/>
              </w:rPr>
            </w:pPr>
            <w:r>
              <w:rPr>
                <w:color w:val="000000"/>
                <w:kern w:val="0"/>
                <w:sz w:val="18"/>
                <w:szCs w:val="18"/>
                <w:lang w:bidi="ar"/>
              </w:rPr>
              <w:t>12</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8F68">
            <w:pPr>
              <w:widowControl/>
              <w:jc w:val="center"/>
              <w:textAlignment w:val="center"/>
              <w:rPr>
                <w:color w:val="000000"/>
                <w:sz w:val="18"/>
                <w:szCs w:val="18"/>
              </w:rPr>
            </w:pPr>
            <w:r>
              <w:rPr>
                <w:color w:val="000000"/>
                <w:kern w:val="0"/>
                <w:sz w:val="18"/>
                <w:szCs w:val="18"/>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8469">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A51D">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EB7B">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8C07">
            <w:pPr>
              <w:widowControl/>
              <w:jc w:val="center"/>
              <w:textAlignment w:val="center"/>
              <w:rPr>
                <w:color w:val="000000"/>
                <w:sz w:val="18"/>
                <w:szCs w:val="18"/>
              </w:rPr>
            </w:pPr>
            <w:r>
              <w:rPr>
                <w:color w:val="000000"/>
                <w:kern w:val="0"/>
                <w:sz w:val="18"/>
                <w:szCs w:val="18"/>
                <w:lang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B7D1">
            <w:pPr>
              <w:widowControl/>
              <w:jc w:val="center"/>
              <w:textAlignment w:val="center"/>
              <w:rPr>
                <w:color w:val="000000"/>
                <w:sz w:val="18"/>
                <w:szCs w:val="18"/>
              </w:rPr>
            </w:pPr>
            <w:r>
              <w:rPr>
                <w:color w:val="000000"/>
                <w:kern w:val="0"/>
                <w:sz w:val="18"/>
                <w:szCs w:val="18"/>
                <w:lang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AD82">
            <w:pPr>
              <w:widowControl/>
              <w:jc w:val="center"/>
              <w:textAlignment w:val="center"/>
              <w:rPr>
                <w:color w:val="000000"/>
                <w:sz w:val="18"/>
                <w:szCs w:val="18"/>
              </w:rPr>
            </w:pPr>
            <w:r>
              <w:rPr>
                <w:color w:val="000000"/>
                <w:kern w:val="0"/>
                <w:sz w:val="18"/>
                <w:szCs w:val="18"/>
                <w:lang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33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2909F18D">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9CFAE">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107EC">
            <w:pPr>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CE09">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1F49">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社会认识类课程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22A4">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AF5D">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6F0E">
            <w:pPr>
              <w:widowControl/>
              <w:jc w:val="center"/>
              <w:textAlignment w:val="center"/>
              <w:rPr>
                <w:color w:val="000000"/>
                <w:sz w:val="18"/>
                <w:szCs w:val="18"/>
              </w:rPr>
            </w:pPr>
            <w:r>
              <w:rPr>
                <w:color w:val="000000"/>
                <w:kern w:val="0"/>
                <w:sz w:val="18"/>
                <w:szCs w:val="18"/>
                <w:lang w:bidi="ar"/>
              </w:rPr>
              <w:t>12</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580F">
            <w:pPr>
              <w:widowControl/>
              <w:jc w:val="center"/>
              <w:textAlignment w:val="center"/>
              <w:rPr>
                <w:color w:val="000000"/>
                <w:sz w:val="18"/>
                <w:szCs w:val="18"/>
              </w:rPr>
            </w:pPr>
            <w:r>
              <w:rPr>
                <w:color w:val="000000"/>
                <w:kern w:val="0"/>
                <w:sz w:val="18"/>
                <w:szCs w:val="18"/>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077A">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867F">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924D">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577C">
            <w:pPr>
              <w:widowControl/>
              <w:jc w:val="center"/>
              <w:textAlignment w:val="center"/>
              <w:rPr>
                <w:color w:val="000000"/>
                <w:sz w:val="18"/>
                <w:szCs w:val="18"/>
              </w:rPr>
            </w:pPr>
            <w:r>
              <w:rPr>
                <w:color w:val="000000"/>
                <w:kern w:val="0"/>
                <w:sz w:val="18"/>
                <w:szCs w:val="18"/>
                <w:lang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FCC7">
            <w:pPr>
              <w:widowControl/>
              <w:jc w:val="center"/>
              <w:textAlignment w:val="center"/>
              <w:rPr>
                <w:color w:val="000000"/>
                <w:sz w:val="18"/>
                <w:szCs w:val="18"/>
              </w:rPr>
            </w:pPr>
            <w:r>
              <w:rPr>
                <w:color w:val="000000"/>
                <w:kern w:val="0"/>
                <w:sz w:val="18"/>
                <w:szCs w:val="18"/>
                <w:lang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11C5">
            <w:pPr>
              <w:widowControl/>
              <w:jc w:val="center"/>
              <w:textAlignment w:val="center"/>
              <w:rPr>
                <w:color w:val="000000"/>
                <w:sz w:val="18"/>
                <w:szCs w:val="18"/>
              </w:rPr>
            </w:pPr>
            <w:r>
              <w:rPr>
                <w:color w:val="000000"/>
                <w:kern w:val="0"/>
                <w:sz w:val="18"/>
                <w:szCs w:val="18"/>
                <w:lang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84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522120A4">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47C72">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71387">
            <w:pPr>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147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EB45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工具类课程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D774">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7986">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D13D">
            <w:pPr>
              <w:widowControl/>
              <w:jc w:val="center"/>
              <w:textAlignment w:val="center"/>
              <w:rPr>
                <w:color w:val="000000"/>
                <w:sz w:val="18"/>
                <w:szCs w:val="18"/>
              </w:rPr>
            </w:pPr>
            <w:r>
              <w:rPr>
                <w:color w:val="000000"/>
                <w:kern w:val="0"/>
                <w:sz w:val="18"/>
                <w:szCs w:val="18"/>
                <w:lang w:bidi="ar"/>
              </w:rPr>
              <w:t>12</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D68A">
            <w:pPr>
              <w:widowControl/>
              <w:jc w:val="center"/>
              <w:textAlignment w:val="center"/>
              <w:rPr>
                <w:color w:val="000000"/>
                <w:sz w:val="18"/>
                <w:szCs w:val="18"/>
              </w:rPr>
            </w:pPr>
            <w:r>
              <w:rPr>
                <w:color w:val="000000"/>
                <w:kern w:val="0"/>
                <w:sz w:val="18"/>
                <w:szCs w:val="18"/>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73FB">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23CD">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2B1E">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E7DB">
            <w:pPr>
              <w:widowControl/>
              <w:jc w:val="center"/>
              <w:textAlignment w:val="center"/>
              <w:rPr>
                <w:color w:val="000000"/>
                <w:sz w:val="18"/>
                <w:szCs w:val="18"/>
              </w:rPr>
            </w:pPr>
            <w:r>
              <w:rPr>
                <w:color w:val="000000"/>
                <w:kern w:val="0"/>
                <w:sz w:val="18"/>
                <w:szCs w:val="18"/>
                <w:lang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7ABF">
            <w:pPr>
              <w:widowControl/>
              <w:jc w:val="center"/>
              <w:textAlignment w:val="center"/>
              <w:rPr>
                <w:color w:val="000000"/>
                <w:sz w:val="18"/>
                <w:szCs w:val="18"/>
              </w:rPr>
            </w:pPr>
            <w:r>
              <w:rPr>
                <w:color w:val="000000"/>
                <w:kern w:val="0"/>
                <w:sz w:val="18"/>
                <w:szCs w:val="18"/>
                <w:lang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E872">
            <w:pPr>
              <w:widowControl/>
              <w:jc w:val="center"/>
              <w:textAlignment w:val="center"/>
              <w:rPr>
                <w:color w:val="000000"/>
                <w:sz w:val="18"/>
                <w:szCs w:val="18"/>
              </w:rPr>
            </w:pPr>
            <w:r>
              <w:rPr>
                <w:color w:val="000000"/>
                <w:kern w:val="0"/>
                <w:sz w:val="18"/>
                <w:szCs w:val="18"/>
                <w:lang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4F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1CAC4EBF">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E1CB3">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FF929">
            <w:pPr>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7695">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0000E">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科技素质类课程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EF55">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45FA">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6734">
            <w:pPr>
              <w:widowControl/>
              <w:jc w:val="center"/>
              <w:textAlignment w:val="center"/>
              <w:rPr>
                <w:color w:val="000000"/>
                <w:sz w:val="18"/>
                <w:szCs w:val="18"/>
              </w:rPr>
            </w:pPr>
            <w:r>
              <w:rPr>
                <w:color w:val="000000"/>
                <w:kern w:val="0"/>
                <w:sz w:val="18"/>
                <w:szCs w:val="18"/>
                <w:lang w:bidi="ar"/>
              </w:rPr>
              <w:t>12</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1880">
            <w:pPr>
              <w:widowControl/>
              <w:jc w:val="center"/>
              <w:textAlignment w:val="center"/>
              <w:rPr>
                <w:color w:val="000000"/>
                <w:sz w:val="18"/>
                <w:szCs w:val="18"/>
              </w:rPr>
            </w:pPr>
            <w:r>
              <w:rPr>
                <w:color w:val="000000"/>
                <w:kern w:val="0"/>
                <w:sz w:val="18"/>
                <w:szCs w:val="18"/>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9B7A">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5AE7">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49FA">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D19E">
            <w:pPr>
              <w:widowControl/>
              <w:jc w:val="center"/>
              <w:textAlignment w:val="center"/>
              <w:rPr>
                <w:color w:val="000000"/>
                <w:sz w:val="18"/>
                <w:szCs w:val="18"/>
              </w:rPr>
            </w:pPr>
            <w:r>
              <w:rPr>
                <w:color w:val="000000"/>
                <w:kern w:val="0"/>
                <w:sz w:val="18"/>
                <w:szCs w:val="18"/>
                <w:lang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4D0C">
            <w:pPr>
              <w:widowControl/>
              <w:jc w:val="center"/>
              <w:textAlignment w:val="center"/>
              <w:rPr>
                <w:color w:val="000000"/>
                <w:sz w:val="18"/>
                <w:szCs w:val="18"/>
              </w:rPr>
            </w:pPr>
            <w:r>
              <w:rPr>
                <w:color w:val="000000"/>
                <w:kern w:val="0"/>
                <w:sz w:val="18"/>
                <w:szCs w:val="18"/>
                <w:lang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BD78">
            <w:pPr>
              <w:widowControl/>
              <w:jc w:val="center"/>
              <w:textAlignment w:val="center"/>
              <w:rPr>
                <w:color w:val="000000"/>
                <w:sz w:val="18"/>
                <w:szCs w:val="18"/>
              </w:rPr>
            </w:pPr>
            <w:r>
              <w:rPr>
                <w:color w:val="000000"/>
                <w:kern w:val="0"/>
                <w:sz w:val="18"/>
                <w:szCs w:val="18"/>
                <w:lang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84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43470713">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5C185">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DC46A">
            <w:pPr>
              <w:jc w:val="center"/>
              <w:rPr>
                <w:rFonts w:ascii="宋体" w:hAnsi="宋体" w:cs="宋体"/>
                <w:color w:val="000000"/>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D9B9">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31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3F0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创新创业类课程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0CC7">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E392">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1123">
            <w:pPr>
              <w:widowControl/>
              <w:jc w:val="center"/>
              <w:textAlignment w:val="center"/>
              <w:rPr>
                <w:color w:val="000000"/>
                <w:sz w:val="18"/>
                <w:szCs w:val="18"/>
              </w:rPr>
            </w:pPr>
            <w:r>
              <w:rPr>
                <w:color w:val="000000"/>
                <w:kern w:val="0"/>
                <w:sz w:val="18"/>
                <w:szCs w:val="18"/>
                <w:lang w:bidi="ar"/>
              </w:rPr>
              <w:t>12</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3A6E">
            <w:pPr>
              <w:widowControl/>
              <w:jc w:val="center"/>
              <w:textAlignment w:val="center"/>
              <w:rPr>
                <w:color w:val="000000"/>
                <w:sz w:val="18"/>
                <w:szCs w:val="18"/>
              </w:rPr>
            </w:pPr>
            <w:r>
              <w:rPr>
                <w:color w:val="000000"/>
                <w:kern w:val="0"/>
                <w:sz w:val="18"/>
                <w:szCs w:val="18"/>
                <w:lang w:bidi="ar"/>
              </w:rPr>
              <w:t>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4D76">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929A">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014D">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BB45">
            <w:pPr>
              <w:widowControl/>
              <w:jc w:val="center"/>
              <w:textAlignment w:val="center"/>
              <w:rPr>
                <w:color w:val="000000"/>
                <w:sz w:val="18"/>
                <w:szCs w:val="18"/>
              </w:rPr>
            </w:pPr>
            <w:r>
              <w:rPr>
                <w:color w:val="000000"/>
                <w:kern w:val="0"/>
                <w:sz w:val="18"/>
                <w:szCs w:val="18"/>
                <w:lang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06CD">
            <w:pPr>
              <w:widowControl/>
              <w:jc w:val="center"/>
              <w:textAlignment w:val="center"/>
              <w:rPr>
                <w:color w:val="000000"/>
                <w:sz w:val="18"/>
                <w:szCs w:val="18"/>
              </w:rPr>
            </w:pPr>
            <w:r>
              <w:rPr>
                <w:color w:val="000000"/>
                <w:kern w:val="0"/>
                <w:sz w:val="18"/>
                <w:szCs w:val="18"/>
                <w:lang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E448">
            <w:pPr>
              <w:widowControl/>
              <w:jc w:val="center"/>
              <w:textAlignment w:val="center"/>
              <w:rPr>
                <w:color w:val="000000"/>
                <w:sz w:val="18"/>
                <w:szCs w:val="18"/>
              </w:rPr>
            </w:pPr>
            <w:r>
              <w:rPr>
                <w:color w:val="000000"/>
                <w:kern w:val="0"/>
                <w:sz w:val="18"/>
                <w:szCs w:val="18"/>
                <w:lang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50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50025455">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4862">
            <w:pPr>
              <w:jc w:val="center"/>
              <w:rPr>
                <w:rFonts w:ascii="宋体" w:hAnsi="宋体" w:cs="宋体"/>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1D0A1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公共基础任选小计（至少选修</w:t>
            </w:r>
            <w:r>
              <w:rPr>
                <w:color w:val="000000"/>
                <w:kern w:val="0"/>
                <w:sz w:val="18"/>
                <w:szCs w:val="18"/>
                <w:lang w:bidi="ar"/>
              </w:rPr>
              <w:t>3</w:t>
            </w:r>
            <w:r>
              <w:rPr>
                <w:rFonts w:hint="eastAsia" w:ascii="宋体" w:hAnsi="宋体" w:cs="宋体"/>
                <w:color w:val="000000"/>
                <w:kern w:val="0"/>
                <w:sz w:val="18"/>
                <w:szCs w:val="18"/>
                <w:lang w:bidi="ar"/>
              </w:rPr>
              <w:t>类，每类至少选修</w:t>
            </w:r>
            <w:r>
              <w:rPr>
                <w:color w:val="000000"/>
                <w:kern w:val="0"/>
                <w:sz w:val="18"/>
                <w:szCs w:val="18"/>
                <w:lang w:bidi="ar"/>
              </w:rPr>
              <w:t>1</w:t>
            </w:r>
            <w:r>
              <w:rPr>
                <w:rFonts w:hint="eastAsia" w:ascii="宋体" w:hAnsi="宋体" w:cs="宋体"/>
                <w:color w:val="000000"/>
                <w:kern w:val="0"/>
                <w:sz w:val="18"/>
                <w:szCs w:val="18"/>
                <w:lang w:bidi="ar"/>
              </w:rPr>
              <w:t>门，至少3学分）</w:t>
            </w:r>
          </w:p>
        </w:tc>
        <w:tc>
          <w:tcPr>
            <w:tcW w:w="256"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BCA0986">
            <w:pPr>
              <w:widowControl/>
              <w:jc w:val="center"/>
              <w:textAlignment w:val="center"/>
              <w:rPr>
                <w:color w:val="000000"/>
                <w:sz w:val="18"/>
                <w:szCs w:val="18"/>
              </w:rPr>
            </w:pPr>
            <w:r>
              <w:rPr>
                <w:color w:val="000000"/>
                <w:kern w:val="0"/>
                <w:sz w:val="18"/>
                <w:szCs w:val="18"/>
                <w:lang w:bidi="ar"/>
              </w:rPr>
              <w:t xml:space="preserve">3 </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0DC5D1B">
            <w:pPr>
              <w:widowControl/>
              <w:jc w:val="center"/>
              <w:textAlignment w:val="center"/>
              <w:rPr>
                <w:color w:val="000000"/>
                <w:sz w:val="18"/>
                <w:szCs w:val="18"/>
              </w:rPr>
            </w:pPr>
            <w:r>
              <w:rPr>
                <w:color w:val="000000"/>
                <w:kern w:val="0"/>
                <w:sz w:val="18"/>
                <w:szCs w:val="18"/>
                <w:lang w:bidi="ar"/>
              </w:rPr>
              <w:t xml:space="preserve">48 </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0EC9F5C">
            <w:pPr>
              <w:widowControl/>
              <w:jc w:val="center"/>
              <w:textAlignment w:val="center"/>
              <w:rPr>
                <w:color w:val="000000"/>
                <w:sz w:val="18"/>
                <w:szCs w:val="18"/>
              </w:rPr>
            </w:pPr>
            <w:r>
              <w:rPr>
                <w:color w:val="000000"/>
                <w:kern w:val="0"/>
                <w:sz w:val="18"/>
                <w:szCs w:val="18"/>
                <w:lang w:bidi="ar"/>
              </w:rPr>
              <w:t xml:space="preserve">36 </w:t>
            </w:r>
          </w:p>
        </w:tc>
        <w:tc>
          <w:tcPr>
            <w:tcW w:w="23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0AA825C">
            <w:pPr>
              <w:widowControl/>
              <w:jc w:val="center"/>
              <w:textAlignment w:val="center"/>
              <w:rPr>
                <w:color w:val="000000"/>
                <w:sz w:val="18"/>
                <w:szCs w:val="18"/>
              </w:rPr>
            </w:pPr>
            <w:r>
              <w:rPr>
                <w:color w:val="000000"/>
                <w:kern w:val="0"/>
                <w:sz w:val="18"/>
                <w:szCs w:val="18"/>
                <w:lang w:bidi="ar"/>
              </w:rPr>
              <w:t xml:space="preserve">12 </w:t>
            </w:r>
          </w:p>
        </w:tc>
        <w:tc>
          <w:tcPr>
            <w:tcW w:w="31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857D9AA">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D462B39">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7F4E2BA">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8AADC2C">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DCD85AF">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08E7486">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4190C87">
            <w:pPr>
              <w:jc w:val="center"/>
              <w:rPr>
                <w:color w:val="000000"/>
                <w:sz w:val="18"/>
                <w:szCs w:val="18"/>
              </w:rPr>
            </w:pPr>
          </w:p>
        </w:tc>
      </w:tr>
      <w:tr w14:paraId="73284F40">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A310D">
            <w:pPr>
              <w:jc w:val="center"/>
              <w:rPr>
                <w:rFonts w:ascii="宋体" w:hAnsi="宋体" w:cs="宋体"/>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78E86F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公共基础课程合计</w:t>
            </w:r>
          </w:p>
        </w:tc>
        <w:tc>
          <w:tcPr>
            <w:tcW w:w="256"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081CA2C4">
            <w:pPr>
              <w:widowControl/>
              <w:jc w:val="center"/>
              <w:textAlignment w:val="center"/>
              <w:rPr>
                <w:color w:val="000000"/>
                <w:sz w:val="18"/>
                <w:szCs w:val="18"/>
              </w:rPr>
            </w:pPr>
            <w:r>
              <w:rPr>
                <w:color w:val="000000"/>
                <w:kern w:val="0"/>
                <w:sz w:val="18"/>
                <w:szCs w:val="18"/>
                <w:lang w:bidi="ar"/>
              </w:rPr>
              <w:t>4</w:t>
            </w:r>
            <w:r>
              <w:rPr>
                <w:rFonts w:hint="eastAsia"/>
                <w:color w:val="000000"/>
                <w:kern w:val="0"/>
                <w:sz w:val="18"/>
                <w:szCs w:val="18"/>
                <w:lang w:val="en-US" w:eastAsia="zh-CN" w:bidi="ar"/>
              </w:rPr>
              <w:t>7</w:t>
            </w:r>
            <w:r>
              <w:rPr>
                <w:color w:val="000000"/>
                <w:kern w:val="0"/>
                <w:sz w:val="18"/>
                <w:szCs w:val="18"/>
                <w:lang w:bidi="ar"/>
              </w:rPr>
              <w:t xml:space="preserve">.5 </w:t>
            </w:r>
          </w:p>
        </w:tc>
        <w:tc>
          <w:tcPr>
            <w:tcW w:w="237"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4D9CDDB1">
            <w:pPr>
              <w:widowControl/>
              <w:jc w:val="center"/>
              <w:textAlignment w:val="center"/>
              <w:rPr>
                <w:rFonts w:hint="default"/>
                <w:color w:val="000000"/>
                <w:sz w:val="18"/>
                <w:szCs w:val="18"/>
                <w:lang w:val="en-US"/>
              </w:rPr>
            </w:pPr>
            <w:r>
              <w:rPr>
                <w:color w:val="000000"/>
                <w:kern w:val="0"/>
                <w:sz w:val="18"/>
                <w:szCs w:val="18"/>
                <w:lang w:bidi="ar"/>
              </w:rPr>
              <w:t>7</w:t>
            </w:r>
            <w:r>
              <w:rPr>
                <w:rFonts w:hint="eastAsia"/>
                <w:color w:val="000000"/>
                <w:kern w:val="0"/>
                <w:sz w:val="18"/>
                <w:szCs w:val="18"/>
                <w:lang w:val="en-US" w:eastAsia="zh-CN" w:bidi="ar"/>
              </w:rPr>
              <w:t>80</w:t>
            </w:r>
          </w:p>
        </w:tc>
        <w:tc>
          <w:tcPr>
            <w:tcW w:w="237"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15F1BAC0">
            <w:pPr>
              <w:widowControl/>
              <w:jc w:val="center"/>
              <w:textAlignment w:val="center"/>
              <w:rPr>
                <w:rFonts w:hint="eastAsia" w:eastAsia="宋体"/>
                <w:color w:val="000000"/>
                <w:sz w:val="18"/>
                <w:szCs w:val="18"/>
                <w:lang w:eastAsia="zh-CN"/>
              </w:rPr>
            </w:pPr>
            <w:r>
              <w:rPr>
                <w:color w:val="000000"/>
                <w:kern w:val="0"/>
                <w:sz w:val="18"/>
                <w:szCs w:val="18"/>
                <w:lang w:bidi="ar"/>
              </w:rPr>
              <w:t>59</w:t>
            </w:r>
            <w:r>
              <w:rPr>
                <w:rFonts w:hint="eastAsia"/>
                <w:color w:val="000000"/>
                <w:kern w:val="0"/>
                <w:sz w:val="18"/>
                <w:szCs w:val="18"/>
                <w:lang w:val="en-US" w:eastAsia="zh-CN"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75961D5B">
            <w:pPr>
              <w:widowControl/>
              <w:jc w:val="center"/>
              <w:textAlignment w:val="center"/>
              <w:rPr>
                <w:rFonts w:hint="default" w:eastAsia="宋体"/>
                <w:color w:val="000000"/>
                <w:sz w:val="18"/>
                <w:szCs w:val="18"/>
                <w:lang w:val="en-US" w:eastAsia="zh-CN"/>
              </w:rPr>
            </w:pPr>
            <w:r>
              <w:rPr>
                <w:rFonts w:hint="eastAsia"/>
                <w:color w:val="000000"/>
                <w:kern w:val="0"/>
                <w:sz w:val="18"/>
                <w:szCs w:val="18"/>
                <w:lang w:val="en-US" w:eastAsia="zh-CN" w:bidi="ar"/>
              </w:rPr>
              <w:t>190</w:t>
            </w:r>
          </w:p>
        </w:tc>
        <w:tc>
          <w:tcPr>
            <w:tcW w:w="313"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1AF12273">
            <w:pPr>
              <w:widowControl/>
              <w:jc w:val="center"/>
              <w:textAlignment w:val="center"/>
              <w:rPr>
                <w:color w:val="000000"/>
                <w:sz w:val="18"/>
                <w:szCs w:val="18"/>
              </w:rPr>
            </w:pPr>
            <w:r>
              <w:rPr>
                <w:color w:val="000000"/>
                <w:kern w:val="0"/>
                <w:sz w:val="18"/>
                <w:szCs w:val="18"/>
                <w:lang w:bidi="ar"/>
              </w:rPr>
              <w:t xml:space="preserve">16 </w:t>
            </w:r>
          </w:p>
        </w:tc>
        <w:tc>
          <w:tcPr>
            <w:tcW w:w="312"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2FC348F4">
            <w:pPr>
              <w:widowControl/>
              <w:jc w:val="center"/>
              <w:textAlignment w:val="center"/>
              <w:rPr>
                <w:color w:val="000000"/>
                <w:sz w:val="18"/>
                <w:szCs w:val="18"/>
              </w:rPr>
            </w:pPr>
            <w:r>
              <w:rPr>
                <w:color w:val="000000"/>
                <w:kern w:val="0"/>
                <w:sz w:val="18"/>
                <w:szCs w:val="18"/>
                <w:lang w:bidi="ar"/>
              </w:rPr>
              <w:t xml:space="preserve">16 </w:t>
            </w:r>
          </w:p>
        </w:tc>
        <w:tc>
          <w:tcPr>
            <w:tcW w:w="312"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71D294CD">
            <w:pPr>
              <w:widowControl/>
              <w:jc w:val="center"/>
              <w:textAlignment w:val="center"/>
              <w:rPr>
                <w:color w:val="000000"/>
                <w:sz w:val="18"/>
                <w:szCs w:val="18"/>
              </w:rPr>
            </w:pPr>
            <w:r>
              <w:rPr>
                <w:color w:val="000000"/>
                <w:kern w:val="0"/>
                <w:sz w:val="18"/>
                <w:szCs w:val="18"/>
                <w:lang w:bidi="ar"/>
              </w:rPr>
              <w:t xml:space="preserve">6 </w:t>
            </w:r>
          </w:p>
        </w:tc>
        <w:tc>
          <w:tcPr>
            <w:tcW w:w="312"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36A36659">
            <w:pPr>
              <w:widowControl/>
              <w:jc w:val="center"/>
              <w:textAlignment w:val="center"/>
              <w:rPr>
                <w:color w:val="000000"/>
                <w:sz w:val="18"/>
                <w:szCs w:val="18"/>
              </w:rPr>
            </w:pPr>
            <w:r>
              <w:rPr>
                <w:color w:val="000000"/>
                <w:kern w:val="0"/>
                <w:sz w:val="18"/>
                <w:szCs w:val="18"/>
                <w:lang w:bidi="ar"/>
              </w:rPr>
              <w:t xml:space="preserve">6 </w:t>
            </w:r>
          </w:p>
        </w:tc>
        <w:tc>
          <w:tcPr>
            <w:tcW w:w="233"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359A3122">
            <w:pPr>
              <w:widowControl/>
              <w:jc w:val="center"/>
              <w:textAlignment w:val="center"/>
              <w:rPr>
                <w:color w:val="000000"/>
                <w:sz w:val="18"/>
                <w:szCs w:val="18"/>
              </w:rPr>
            </w:pPr>
            <w:r>
              <w:rPr>
                <w:color w:val="000000"/>
                <w:kern w:val="0"/>
                <w:sz w:val="18"/>
                <w:szCs w:val="18"/>
                <w:lang w:bidi="ar"/>
              </w:rPr>
              <w:t xml:space="preserve">0 </w:t>
            </w:r>
          </w:p>
        </w:tc>
        <w:tc>
          <w:tcPr>
            <w:tcW w:w="237"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775BC628">
            <w:pPr>
              <w:widowControl/>
              <w:jc w:val="center"/>
              <w:textAlignment w:val="center"/>
              <w:rPr>
                <w:color w:val="000000"/>
                <w:sz w:val="18"/>
                <w:szCs w:val="18"/>
              </w:rPr>
            </w:pPr>
            <w:r>
              <w:rPr>
                <w:color w:val="000000"/>
                <w:kern w:val="0"/>
                <w:sz w:val="18"/>
                <w:szCs w:val="18"/>
                <w:lang w:bidi="ar"/>
              </w:rPr>
              <w:t xml:space="preserve">0 </w:t>
            </w:r>
          </w:p>
        </w:tc>
        <w:tc>
          <w:tcPr>
            <w:tcW w:w="240"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16CDE073">
            <w:pPr>
              <w:jc w:val="center"/>
              <w:rPr>
                <w:color w:val="000000"/>
                <w:sz w:val="18"/>
                <w:szCs w:val="18"/>
              </w:rPr>
            </w:pPr>
          </w:p>
        </w:tc>
      </w:tr>
      <w:tr w14:paraId="0C8E01E5">
        <w:tblPrEx>
          <w:tblCellMar>
            <w:top w:w="0" w:type="dxa"/>
            <w:left w:w="108" w:type="dxa"/>
            <w:bottom w:w="0" w:type="dxa"/>
            <w:right w:w="108" w:type="dxa"/>
          </w:tblCellMar>
        </w:tblPrEx>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542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专业课程</w:t>
            </w: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CC4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专业基础必修</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4FAF">
            <w:pPr>
              <w:widowControl/>
              <w:jc w:val="center"/>
              <w:textAlignment w:val="center"/>
              <w:rPr>
                <w:color w:val="000000"/>
                <w:sz w:val="18"/>
                <w:szCs w:val="18"/>
              </w:rPr>
            </w:pPr>
            <w:r>
              <w:rPr>
                <w:color w:val="000000"/>
                <w:kern w:val="0"/>
                <w:sz w:val="18"/>
                <w:szCs w:val="18"/>
                <w:lang w:bidi="ar"/>
              </w:rPr>
              <w:t>31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FDD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●计算机网络技术</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E1AA0">
            <w:pPr>
              <w:widowControl/>
              <w:jc w:val="center"/>
              <w:textAlignment w:val="center"/>
              <w:rPr>
                <w:color w:val="000000"/>
                <w:sz w:val="18"/>
                <w:szCs w:val="18"/>
              </w:rPr>
            </w:pPr>
            <w:r>
              <w:rPr>
                <w:color w:val="000000"/>
                <w:kern w:val="0"/>
                <w:sz w:val="18"/>
                <w:szCs w:val="18"/>
                <w:lang w:bidi="ar"/>
              </w:rPr>
              <w:t>3.5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5447">
            <w:pPr>
              <w:widowControl/>
              <w:jc w:val="center"/>
              <w:textAlignment w:val="center"/>
              <w:rPr>
                <w:color w:val="000000"/>
                <w:sz w:val="18"/>
                <w:szCs w:val="18"/>
              </w:rPr>
            </w:pPr>
            <w:r>
              <w:rPr>
                <w:color w:val="000000"/>
                <w:kern w:val="0"/>
                <w:sz w:val="18"/>
                <w:szCs w:val="18"/>
                <w:lang w:bidi="ar"/>
              </w:rPr>
              <w:t>56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EDB4">
            <w:pPr>
              <w:widowControl/>
              <w:jc w:val="center"/>
              <w:textAlignment w:val="center"/>
              <w:rPr>
                <w:color w:val="000000"/>
                <w:sz w:val="18"/>
                <w:szCs w:val="18"/>
              </w:rPr>
            </w:pPr>
            <w:r>
              <w:rPr>
                <w:color w:val="000000"/>
                <w:kern w:val="0"/>
                <w:sz w:val="18"/>
                <w:szCs w:val="18"/>
                <w:lang w:bidi="ar"/>
              </w:rPr>
              <w:t>28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4D7ED">
            <w:pPr>
              <w:widowControl/>
              <w:jc w:val="center"/>
              <w:textAlignment w:val="center"/>
              <w:rPr>
                <w:color w:val="000000"/>
                <w:sz w:val="18"/>
                <w:szCs w:val="18"/>
              </w:rPr>
            </w:pPr>
            <w:r>
              <w:rPr>
                <w:color w:val="000000"/>
                <w:kern w:val="0"/>
                <w:sz w:val="18"/>
                <w:szCs w:val="18"/>
                <w:lang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6827">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47DD3">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09C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EAF2">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07ED">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6E9EA">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86F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ECAEE49">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5AED">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BFA6E">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340F9">
            <w:pPr>
              <w:widowControl/>
              <w:jc w:val="center"/>
              <w:textAlignment w:val="center"/>
              <w:rPr>
                <w:color w:val="000000"/>
                <w:sz w:val="18"/>
                <w:szCs w:val="18"/>
              </w:rPr>
            </w:pPr>
            <w:r>
              <w:rPr>
                <w:color w:val="000000"/>
                <w:kern w:val="0"/>
                <w:sz w:val="18"/>
                <w:szCs w:val="18"/>
                <w:lang w:bidi="ar"/>
              </w:rPr>
              <w:t>32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089B1">
            <w:pPr>
              <w:widowControl/>
              <w:jc w:val="left"/>
              <w:textAlignment w:val="center"/>
              <w:rPr>
                <w:color w:val="000000"/>
                <w:sz w:val="18"/>
                <w:szCs w:val="18"/>
              </w:rPr>
            </w:pPr>
            <w:r>
              <w:rPr>
                <w:color w:val="000000"/>
                <w:kern w:val="0"/>
                <w:sz w:val="18"/>
                <w:szCs w:val="18"/>
                <w:lang w:bidi="ar"/>
              </w:rPr>
              <w:t>Linux</w:t>
            </w:r>
            <w:r>
              <w:rPr>
                <w:rFonts w:hint="eastAsia" w:ascii="宋体" w:hAnsi="宋体" w:cs="宋体"/>
                <w:color w:val="000000"/>
                <w:kern w:val="0"/>
                <w:sz w:val="18"/>
                <w:szCs w:val="18"/>
                <w:lang w:bidi="ar"/>
              </w:rPr>
              <w:t>安全管理</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213E">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B2E79">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C7FA">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E8A81">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31AF">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D09B">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A679">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43377">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4F52">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AD6A1">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B0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0326F2B0">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434BE">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84F25">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E40D">
            <w:pPr>
              <w:widowControl/>
              <w:jc w:val="center"/>
              <w:textAlignment w:val="center"/>
              <w:rPr>
                <w:color w:val="000000"/>
                <w:sz w:val="18"/>
                <w:szCs w:val="18"/>
              </w:rPr>
            </w:pPr>
            <w:r>
              <w:rPr>
                <w:color w:val="000000"/>
                <w:kern w:val="0"/>
                <w:sz w:val="18"/>
                <w:szCs w:val="18"/>
                <w:lang w:bidi="ar"/>
              </w:rPr>
              <w:t>33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CDF9">
            <w:pPr>
              <w:widowControl/>
              <w:jc w:val="left"/>
              <w:textAlignment w:val="center"/>
              <w:rPr>
                <w:color w:val="000000"/>
                <w:sz w:val="18"/>
                <w:szCs w:val="18"/>
              </w:rPr>
            </w:pPr>
            <w:r>
              <w:rPr>
                <w:rFonts w:ascii="Segoe UI Symbol" w:hAnsi="Segoe UI Symbol" w:eastAsia="Times New Roman" w:cs="Segoe UI Symbol"/>
                <w:color w:val="000000"/>
                <w:kern w:val="0"/>
                <w:sz w:val="24"/>
                <w:szCs w:val="24"/>
              </w:rPr>
              <w:t>★</w:t>
            </w:r>
            <w:r>
              <w:rPr>
                <w:rFonts w:hint="eastAsia" w:ascii="宋体" w:hAnsi="宋体" w:cs="宋体"/>
                <w:color w:val="000000"/>
                <w:kern w:val="0"/>
                <w:sz w:val="18"/>
                <w:szCs w:val="18"/>
                <w:lang w:bidi="ar"/>
              </w:rPr>
              <w:t>●</w:t>
            </w:r>
            <w:r>
              <w:rPr>
                <w:color w:val="000000"/>
                <w:kern w:val="0"/>
                <w:sz w:val="18"/>
                <w:szCs w:val="18"/>
                <w:lang w:bidi="ar"/>
              </w:rPr>
              <w:t>Python</w:t>
            </w:r>
            <w:r>
              <w:rPr>
                <w:rFonts w:hint="eastAsia" w:ascii="宋体" w:hAnsi="宋体" w:cs="宋体"/>
                <w:color w:val="000000"/>
                <w:kern w:val="0"/>
                <w:sz w:val="18"/>
                <w:szCs w:val="18"/>
                <w:lang w:bidi="ar"/>
              </w:rPr>
              <w:t>语言程序设计</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F77B0">
            <w:pPr>
              <w:widowControl/>
              <w:jc w:val="center"/>
              <w:textAlignment w:val="center"/>
              <w:rPr>
                <w:color w:val="000000"/>
                <w:sz w:val="18"/>
                <w:szCs w:val="18"/>
              </w:rPr>
            </w:pPr>
            <w:r>
              <w:rPr>
                <w:color w:val="000000"/>
                <w:kern w:val="0"/>
                <w:sz w:val="18"/>
                <w:szCs w:val="18"/>
                <w:lang w:bidi="ar"/>
              </w:rPr>
              <w:t>3.5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F778E">
            <w:pPr>
              <w:widowControl/>
              <w:jc w:val="center"/>
              <w:textAlignment w:val="center"/>
              <w:rPr>
                <w:color w:val="000000"/>
                <w:sz w:val="18"/>
                <w:szCs w:val="18"/>
              </w:rPr>
            </w:pPr>
            <w:r>
              <w:rPr>
                <w:color w:val="000000"/>
                <w:kern w:val="0"/>
                <w:sz w:val="18"/>
                <w:szCs w:val="18"/>
                <w:lang w:bidi="ar"/>
              </w:rPr>
              <w:t>56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232F">
            <w:pPr>
              <w:widowControl/>
              <w:jc w:val="center"/>
              <w:textAlignment w:val="center"/>
              <w:rPr>
                <w:color w:val="000000"/>
                <w:sz w:val="18"/>
                <w:szCs w:val="18"/>
              </w:rPr>
            </w:pPr>
            <w:r>
              <w:rPr>
                <w:color w:val="000000"/>
                <w:kern w:val="0"/>
                <w:sz w:val="18"/>
                <w:szCs w:val="18"/>
                <w:lang w:bidi="ar"/>
              </w:rPr>
              <w:t>28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47613">
            <w:pPr>
              <w:widowControl/>
              <w:jc w:val="center"/>
              <w:textAlignment w:val="center"/>
              <w:rPr>
                <w:color w:val="000000"/>
                <w:sz w:val="18"/>
                <w:szCs w:val="18"/>
              </w:rPr>
            </w:pPr>
            <w:r>
              <w:rPr>
                <w:color w:val="000000"/>
                <w:kern w:val="0"/>
                <w:sz w:val="18"/>
                <w:szCs w:val="18"/>
                <w:lang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292FE">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DD6D1">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6E0C7">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E565">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228E2">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5419">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0F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4136E20">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909DB">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BC7B8">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87F3">
            <w:pPr>
              <w:widowControl/>
              <w:jc w:val="center"/>
              <w:textAlignment w:val="center"/>
              <w:rPr>
                <w:color w:val="000000"/>
                <w:sz w:val="18"/>
                <w:szCs w:val="18"/>
              </w:rPr>
            </w:pPr>
            <w:r>
              <w:rPr>
                <w:color w:val="000000"/>
                <w:kern w:val="0"/>
                <w:sz w:val="18"/>
                <w:szCs w:val="18"/>
                <w:lang w:bidi="ar"/>
              </w:rPr>
              <w:t>34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1CA8">
            <w:pPr>
              <w:widowControl/>
              <w:jc w:val="left"/>
              <w:textAlignment w:val="center"/>
              <w:rPr>
                <w:color w:val="000000"/>
                <w:sz w:val="18"/>
                <w:szCs w:val="18"/>
              </w:rPr>
            </w:pPr>
            <w:r>
              <w:rPr>
                <w:color w:val="000000"/>
                <w:kern w:val="0"/>
                <w:sz w:val="18"/>
                <w:szCs w:val="18"/>
                <w:lang w:bidi="ar"/>
              </w:rPr>
              <w:t>数据安全基础</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50AAD">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73C12">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4DA1">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D579">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32BA">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C866">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C36F">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81BC">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5C3AB">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03DB5">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00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4FECB403">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47C4B">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12BB4">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65CA">
            <w:pPr>
              <w:widowControl/>
              <w:jc w:val="center"/>
              <w:textAlignment w:val="center"/>
              <w:rPr>
                <w:color w:val="000000"/>
                <w:sz w:val="18"/>
                <w:szCs w:val="18"/>
              </w:rPr>
            </w:pPr>
            <w:r>
              <w:rPr>
                <w:color w:val="000000"/>
                <w:kern w:val="0"/>
                <w:sz w:val="18"/>
                <w:szCs w:val="18"/>
                <w:lang w:bidi="ar"/>
              </w:rPr>
              <w:t>35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BE8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●数据库管理与应用</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62259">
            <w:pPr>
              <w:widowControl/>
              <w:jc w:val="center"/>
              <w:textAlignment w:val="center"/>
              <w:rPr>
                <w:color w:val="000000"/>
                <w:sz w:val="18"/>
                <w:szCs w:val="18"/>
              </w:rPr>
            </w:pPr>
            <w:r>
              <w:rPr>
                <w:color w:val="000000"/>
                <w:kern w:val="0"/>
                <w:sz w:val="18"/>
                <w:szCs w:val="18"/>
                <w:lang w:bidi="ar"/>
              </w:rPr>
              <w:t>3.5</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8D18">
            <w:pPr>
              <w:widowControl/>
              <w:jc w:val="center"/>
              <w:textAlignment w:val="center"/>
              <w:rPr>
                <w:color w:val="000000"/>
                <w:sz w:val="18"/>
                <w:szCs w:val="18"/>
              </w:rPr>
            </w:pPr>
            <w:r>
              <w:rPr>
                <w:color w:val="000000"/>
                <w:kern w:val="0"/>
                <w:sz w:val="18"/>
                <w:szCs w:val="18"/>
                <w:lang w:bidi="ar"/>
              </w:rPr>
              <w:t>56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1A69E">
            <w:pPr>
              <w:widowControl/>
              <w:jc w:val="center"/>
              <w:textAlignment w:val="center"/>
              <w:rPr>
                <w:color w:val="000000"/>
                <w:sz w:val="18"/>
                <w:szCs w:val="18"/>
              </w:rPr>
            </w:pPr>
            <w:r>
              <w:rPr>
                <w:color w:val="000000"/>
                <w:kern w:val="0"/>
                <w:sz w:val="18"/>
                <w:szCs w:val="18"/>
                <w:lang w:bidi="ar"/>
              </w:rPr>
              <w:t>28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1A729">
            <w:pPr>
              <w:widowControl/>
              <w:jc w:val="center"/>
              <w:textAlignment w:val="center"/>
              <w:rPr>
                <w:color w:val="000000"/>
                <w:sz w:val="18"/>
                <w:szCs w:val="18"/>
              </w:rPr>
            </w:pPr>
            <w:r>
              <w:rPr>
                <w:color w:val="000000"/>
                <w:kern w:val="0"/>
                <w:sz w:val="18"/>
                <w:szCs w:val="18"/>
                <w:lang w:bidi="ar"/>
              </w:rPr>
              <w:t>28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6865E">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A003">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6116">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98C90">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26F04">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CC49">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F2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C5E3EBA">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2C35C">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D8C52">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EED8">
            <w:pPr>
              <w:widowControl/>
              <w:jc w:val="center"/>
              <w:textAlignment w:val="center"/>
              <w:rPr>
                <w:color w:val="000000"/>
                <w:sz w:val="18"/>
                <w:szCs w:val="18"/>
              </w:rPr>
            </w:pPr>
            <w:r>
              <w:rPr>
                <w:color w:val="000000"/>
                <w:kern w:val="0"/>
                <w:sz w:val="18"/>
                <w:szCs w:val="18"/>
                <w:lang w:bidi="ar"/>
              </w:rPr>
              <w:t>36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3B220">
            <w:pPr>
              <w:widowControl/>
              <w:jc w:val="left"/>
              <w:textAlignment w:val="center"/>
              <w:rPr>
                <w:color w:val="000000"/>
                <w:sz w:val="18"/>
                <w:szCs w:val="18"/>
              </w:rPr>
            </w:pPr>
            <w:r>
              <w:rPr>
                <w:rFonts w:hint="eastAsia" w:ascii="宋体" w:hAnsi="宋体" w:cs="宋体"/>
                <w:color w:val="000000"/>
                <w:kern w:val="0"/>
                <w:sz w:val="18"/>
                <w:szCs w:val="18"/>
                <w:lang w:bidi="ar"/>
              </w:rPr>
              <w:t>●</w:t>
            </w:r>
            <w:r>
              <w:rPr>
                <w:rFonts w:hint="eastAsia"/>
                <w:color w:val="000000"/>
                <w:kern w:val="0"/>
                <w:sz w:val="18"/>
                <w:szCs w:val="18"/>
                <w:lang w:bidi="ar"/>
              </w:rPr>
              <w:t>网页编程基础</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577C6">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0D467">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1356F">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97C6">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A6676">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AD69">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683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1D6DB">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8294">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1447">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97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3E933BBF">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91F57">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4282C">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5D21E">
            <w:pPr>
              <w:widowControl/>
              <w:jc w:val="center"/>
              <w:textAlignment w:val="center"/>
              <w:rPr>
                <w:color w:val="000000"/>
                <w:sz w:val="18"/>
                <w:szCs w:val="18"/>
              </w:rPr>
            </w:pPr>
            <w:r>
              <w:rPr>
                <w:color w:val="000000"/>
                <w:kern w:val="0"/>
                <w:sz w:val="18"/>
                <w:szCs w:val="18"/>
                <w:lang w:bidi="ar"/>
              </w:rPr>
              <w:t>37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69DE">
            <w:pPr>
              <w:widowControl/>
              <w:jc w:val="left"/>
              <w:textAlignment w:val="center"/>
              <w:rPr>
                <w:color w:val="000000"/>
                <w:sz w:val="18"/>
                <w:szCs w:val="18"/>
              </w:rPr>
            </w:pPr>
            <w:r>
              <w:rPr>
                <w:color w:val="000000"/>
                <w:kern w:val="0"/>
                <w:sz w:val="18"/>
                <w:szCs w:val="18"/>
                <w:lang w:bidi="ar"/>
              </w:rPr>
              <w:t>PHP</w:t>
            </w:r>
            <w:r>
              <w:rPr>
                <w:rFonts w:hint="eastAsia" w:ascii="宋体" w:hAnsi="宋体" w:cs="宋体"/>
                <w:color w:val="000000"/>
                <w:kern w:val="0"/>
                <w:sz w:val="18"/>
                <w:szCs w:val="18"/>
                <w:lang w:bidi="ar"/>
              </w:rPr>
              <w:t>程序设计基础</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C407D">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2E942">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478C">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6CAD">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9DFC6">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67E1">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D804">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ECA8C">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D51EF">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D23BA">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0719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21CE903E">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7F291">
            <w:pPr>
              <w:jc w:val="center"/>
              <w:rPr>
                <w:rFonts w:ascii="宋体" w:hAnsi="宋体" w:cs="宋体"/>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BD178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专业基础必修小计（群共享课程用“●”标注）</w:t>
            </w:r>
          </w:p>
        </w:tc>
        <w:tc>
          <w:tcPr>
            <w:tcW w:w="256"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E17C953">
            <w:pPr>
              <w:widowControl/>
              <w:jc w:val="center"/>
              <w:textAlignment w:val="center"/>
              <w:rPr>
                <w:color w:val="000000"/>
                <w:sz w:val="18"/>
                <w:szCs w:val="18"/>
              </w:rPr>
            </w:pPr>
            <w:r>
              <w:rPr>
                <w:color w:val="000000"/>
                <w:kern w:val="0"/>
                <w:sz w:val="18"/>
                <w:szCs w:val="18"/>
                <w:lang w:bidi="ar"/>
              </w:rPr>
              <w:t>26.5</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19350CA">
            <w:pPr>
              <w:widowControl/>
              <w:jc w:val="center"/>
              <w:textAlignment w:val="center"/>
              <w:rPr>
                <w:color w:val="000000"/>
                <w:sz w:val="18"/>
                <w:szCs w:val="18"/>
              </w:rPr>
            </w:pPr>
            <w:r>
              <w:rPr>
                <w:color w:val="000000"/>
                <w:kern w:val="0"/>
                <w:sz w:val="18"/>
                <w:szCs w:val="18"/>
                <w:lang w:bidi="ar"/>
              </w:rPr>
              <w:t>424</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B8F34D7">
            <w:pPr>
              <w:widowControl/>
              <w:jc w:val="center"/>
              <w:textAlignment w:val="center"/>
              <w:rPr>
                <w:color w:val="000000"/>
                <w:sz w:val="18"/>
                <w:szCs w:val="18"/>
              </w:rPr>
            </w:pPr>
            <w:r>
              <w:rPr>
                <w:color w:val="000000"/>
                <w:kern w:val="0"/>
                <w:sz w:val="18"/>
                <w:szCs w:val="18"/>
                <w:lang w:bidi="ar"/>
              </w:rPr>
              <w:t>212</w:t>
            </w:r>
          </w:p>
        </w:tc>
        <w:tc>
          <w:tcPr>
            <w:tcW w:w="23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FEB05AD">
            <w:pPr>
              <w:widowControl/>
              <w:jc w:val="center"/>
              <w:textAlignment w:val="center"/>
              <w:rPr>
                <w:color w:val="000000"/>
                <w:sz w:val="18"/>
                <w:szCs w:val="18"/>
              </w:rPr>
            </w:pPr>
            <w:r>
              <w:rPr>
                <w:color w:val="000000"/>
                <w:kern w:val="0"/>
                <w:sz w:val="18"/>
                <w:szCs w:val="18"/>
                <w:lang w:bidi="ar"/>
              </w:rPr>
              <w:t>212</w:t>
            </w:r>
          </w:p>
        </w:tc>
        <w:tc>
          <w:tcPr>
            <w:tcW w:w="31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645BB81">
            <w:pPr>
              <w:widowControl/>
              <w:jc w:val="center"/>
              <w:textAlignment w:val="center"/>
              <w:rPr>
                <w:color w:val="000000"/>
                <w:sz w:val="18"/>
                <w:szCs w:val="18"/>
              </w:rPr>
            </w:pPr>
            <w:r>
              <w:rPr>
                <w:color w:val="000000"/>
                <w:kern w:val="0"/>
                <w:sz w:val="18"/>
                <w:szCs w:val="18"/>
                <w:lang w:bidi="ar"/>
              </w:rPr>
              <w:t>12</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C370EDD">
            <w:pPr>
              <w:widowControl/>
              <w:jc w:val="center"/>
              <w:textAlignment w:val="center"/>
              <w:rPr>
                <w:color w:val="000000"/>
                <w:sz w:val="18"/>
                <w:szCs w:val="18"/>
              </w:rPr>
            </w:pPr>
            <w:r>
              <w:rPr>
                <w:color w:val="000000"/>
                <w:kern w:val="0"/>
                <w:sz w:val="18"/>
                <w:szCs w:val="18"/>
                <w:lang w:bidi="ar"/>
              </w:rPr>
              <w:t>12</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7422DAB">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0DEDCDA">
            <w:pPr>
              <w:widowControl/>
              <w:jc w:val="center"/>
              <w:textAlignment w:val="center"/>
              <w:rPr>
                <w:color w:val="000000"/>
                <w:sz w:val="18"/>
                <w:szCs w:val="18"/>
              </w:rPr>
            </w:pPr>
            <w:r>
              <w:rPr>
                <w:color w:val="000000"/>
                <w:kern w:val="0"/>
                <w:sz w:val="18"/>
                <w:szCs w:val="18"/>
                <w:lang w:bidi="ar"/>
              </w:rPr>
              <w:t>0</w:t>
            </w:r>
          </w:p>
        </w:tc>
        <w:tc>
          <w:tcPr>
            <w:tcW w:w="23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0CB67F9">
            <w:pPr>
              <w:widowControl/>
              <w:jc w:val="center"/>
              <w:textAlignment w:val="center"/>
              <w:rPr>
                <w:color w:val="000000"/>
                <w:sz w:val="18"/>
                <w:szCs w:val="18"/>
              </w:rPr>
            </w:pPr>
            <w:r>
              <w:rPr>
                <w:color w:val="000000"/>
                <w:kern w:val="0"/>
                <w:sz w:val="18"/>
                <w:szCs w:val="18"/>
                <w:lang w:bidi="ar"/>
              </w:rPr>
              <w:t>0</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6606796">
            <w:pPr>
              <w:widowControl/>
              <w:jc w:val="center"/>
              <w:textAlignment w:val="center"/>
              <w:rPr>
                <w:color w:val="000000"/>
                <w:sz w:val="18"/>
                <w:szCs w:val="18"/>
              </w:rPr>
            </w:pPr>
            <w:r>
              <w:rPr>
                <w:color w:val="000000"/>
                <w:kern w:val="0"/>
                <w:sz w:val="18"/>
                <w:szCs w:val="18"/>
                <w:lang w:bidi="ar"/>
              </w:rPr>
              <w:t>0</w:t>
            </w:r>
          </w:p>
        </w:tc>
        <w:tc>
          <w:tcPr>
            <w:tcW w:w="240"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B72E52C">
            <w:pPr>
              <w:jc w:val="center"/>
              <w:rPr>
                <w:color w:val="000000"/>
                <w:sz w:val="18"/>
                <w:szCs w:val="18"/>
              </w:rPr>
            </w:pPr>
          </w:p>
        </w:tc>
      </w:tr>
      <w:tr w14:paraId="6587A504">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06A67">
            <w:pPr>
              <w:jc w:val="center"/>
              <w:rPr>
                <w:rFonts w:ascii="宋体" w:hAnsi="宋体" w:cs="宋体"/>
                <w:color w:val="000000"/>
                <w:sz w:val="18"/>
                <w:szCs w:val="18"/>
              </w:rPr>
            </w:pP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E96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专业核心必修</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68F6F">
            <w:pPr>
              <w:widowControl/>
              <w:jc w:val="center"/>
              <w:textAlignment w:val="center"/>
              <w:rPr>
                <w:color w:val="000000"/>
                <w:sz w:val="18"/>
                <w:szCs w:val="18"/>
              </w:rPr>
            </w:pPr>
            <w:r>
              <w:rPr>
                <w:color w:val="000000"/>
                <w:kern w:val="0"/>
                <w:sz w:val="18"/>
                <w:szCs w:val="18"/>
                <w:lang w:bidi="ar"/>
              </w:rPr>
              <w:t>38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7E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▲网络安全设备配置</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D58D">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38B2">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8E086">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A690A">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A835">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D197">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E93FA">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FBD0D">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496C1">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84DD8">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F283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66437690">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28A22">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A019B">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8D8B">
            <w:pPr>
              <w:widowControl/>
              <w:jc w:val="center"/>
              <w:textAlignment w:val="center"/>
              <w:rPr>
                <w:color w:val="000000"/>
                <w:sz w:val="18"/>
                <w:szCs w:val="18"/>
              </w:rPr>
            </w:pPr>
            <w:r>
              <w:rPr>
                <w:color w:val="000000"/>
                <w:kern w:val="0"/>
                <w:sz w:val="18"/>
                <w:szCs w:val="18"/>
                <w:lang w:bidi="ar"/>
              </w:rPr>
              <w:t>39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EFF9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▲网络安全攻防技术</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F617">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D91D9">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0F2DC">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1C5F4">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E7EC">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311C">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D9FC">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7814">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87CE">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1E34C">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99E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5C734CE8">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86B8C">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2AFA7">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72AE">
            <w:pPr>
              <w:widowControl/>
              <w:jc w:val="center"/>
              <w:textAlignment w:val="center"/>
              <w:rPr>
                <w:color w:val="000000"/>
                <w:sz w:val="18"/>
                <w:szCs w:val="18"/>
              </w:rPr>
            </w:pPr>
            <w:r>
              <w:rPr>
                <w:color w:val="000000"/>
                <w:kern w:val="0"/>
                <w:sz w:val="18"/>
                <w:szCs w:val="18"/>
                <w:lang w:bidi="ar"/>
              </w:rPr>
              <w:t>40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7553">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color w:val="000000"/>
                <w:kern w:val="0"/>
                <w:sz w:val="18"/>
                <w:szCs w:val="18"/>
                <w:lang w:bidi="ar"/>
              </w:rPr>
              <w:t>WEB</w:t>
            </w:r>
            <w:r>
              <w:rPr>
                <w:rFonts w:hint="eastAsia" w:ascii="宋体" w:hAnsi="宋体" w:cs="宋体"/>
                <w:color w:val="000000"/>
                <w:kern w:val="0"/>
                <w:sz w:val="18"/>
                <w:szCs w:val="18"/>
                <w:lang w:bidi="ar"/>
              </w:rPr>
              <w:t>应用安全攻防进阶</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AB38">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B7AC8">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212AA">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CC97">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859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99D2">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F990">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CEEC">
            <w:pPr>
              <w:widowControl/>
              <w:jc w:val="center"/>
              <w:textAlignment w:val="center"/>
              <w:rPr>
                <w:color w:val="000000"/>
                <w:sz w:val="18"/>
                <w:szCs w:val="18"/>
              </w:rPr>
            </w:pPr>
            <w:r>
              <w:rPr>
                <w:color w:val="000000"/>
                <w:kern w:val="0"/>
                <w:sz w:val="18"/>
                <w:szCs w:val="18"/>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03C2">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40305">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8C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67726D18">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A5372">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01D38">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E143">
            <w:pPr>
              <w:widowControl/>
              <w:jc w:val="center"/>
              <w:textAlignment w:val="center"/>
              <w:rPr>
                <w:color w:val="000000"/>
                <w:sz w:val="18"/>
                <w:szCs w:val="18"/>
              </w:rPr>
            </w:pPr>
            <w:r>
              <w:rPr>
                <w:color w:val="000000"/>
                <w:kern w:val="0"/>
                <w:sz w:val="18"/>
                <w:szCs w:val="18"/>
                <w:lang w:bidi="ar"/>
              </w:rPr>
              <w:t>41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7AD2">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◆企业安全运营</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F7599">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F47FA">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8E9B0">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AA54">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8247E">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D6A8">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BF8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59DD">
            <w:pPr>
              <w:widowControl/>
              <w:jc w:val="center"/>
              <w:textAlignment w:val="center"/>
              <w:rPr>
                <w:color w:val="000000"/>
                <w:sz w:val="18"/>
                <w:szCs w:val="18"/>
              </w:rPr>
            </w:pPr>
            <w:r>
              <w:rPr>
                <w:color w:val="000000"/>
                <w:kern w:val="0"/>
                <w:sz w:val="18"/>
                <w:szCs w:val="18"/>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C64BA">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0D8F">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206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5B2F9D3A">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0270F">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72F28">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0106">
            <w:pPr>
              <w:widowControl/>
              <w:jc w:val="center"/>
              <w:textAlignment w:val="center"/>
              <w:rPr>
                <w:color w:val="000000"/>
                <w:sz w:val="18"/>
                <w:szCs w:val="18"/>
              </w:rPr>
            </w:pPr>
            <w:r>
              <w:rPr>
                <w:color w:val="000000"/>
                <w:kern w:val="0"/>
                <w:sz w:val="18"/>
                <w:szCs w:val="18"/>
                <w:lang w:bidi="ar"/>
              </w:rPr>
              <w:t>42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27C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路由交换组网技术</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07DE">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F970F">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2D1E5">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27EA">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2129">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00421">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1E7D">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D533D">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33FD">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28CE">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54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0BE3F724">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FA55E">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7E530">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01456">
            <w:pPr>
              <w:widowControl/>
              <w:jc w:val="center"/>
              <w:textAlignment w:val="center"/>
              <w:rPr>
                <w:color w:val="000000"/>
                <w:sz w:val="18"/>
                <w:szCs w:val="18"/>
              </w:rPr>
            </w:pPr>
            <w:r>
              <w:rPr>
                <w:color w:val="000000"/>
                <w:kern w:val="0"/>
                <w:sz w:val="18"/>
                <w:szCs w:val="18"/>
                <w:lang w:bidi="ar"/>
              </w:rPr>
              <w:t>43</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2665">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color w:val="000000"/>
                <w:kern w:val="0"/>
                <w:sz w:val="18"/>
                <w:szCs w:val="18"/>
                <w:lang w:bidi="ar"/>
              </w:rPr>
              <w:t>Windows server</w:t>
            </w:r>
            <w:r>
              <w:rPr>
                <w:rFonts w:hint="eastAsia" w:ascii="宋体" w:hAnsi="宋体" w:cs="宋体"/>
                <w:color w:val="000000"/>
                <w:kern w:val="0"/>
                <w:sz w:val="18"/>
                <w:szCs w:val="18"/>
                <w:lang w:bidi="ar"/>
              </w:rPr>
              <w:t>服务器配置与安全管理</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2D3F9">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AC4C8">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17E1">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E9CD">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6039">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4332">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C2D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848C4">
            <w:pPr>
              <w:widowControl/>
              <w:jc w:val="center"/>
              <w:textAlignment w:val="center"/>
              <w:rPr>
                <w:color w:val="000000"/>
                <w:sz w:val="18"/>
                <w:szCs w:val="18"/>
              </w:rPr>
            </w:pPr>
            <w:r>
              <w:rPr>
                <w:color w:val="000000"/>
                <w:kern w:val="0"/>
                <w:sz w:val="18"/>
                <w:szCs w:val="18"/>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C4EAF">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745A">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386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00AD150F">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CD846">
            <w:pPr>
              <w:jc w:val="center"/>
              <w:rPr>
                <w:rFonts w:ascii="宋体" w:hAnsi="宋体" w:cs="宋体"/>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D51D8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专业核心必修小计（至少开设</w:t>
            </w:r>
            <w:r>
              <w:rPr>
                <w:color w:val="000000"/>
                <w:kern w:val="0"/>
                <w:sz w:val="18"/>
                <w:szCs w:val="18"/>
                <w:lang w:bidi="ar"/>
              </w:rPr>
              <w:t>2</w:t>
            </w:r>
            <w:r>
              <w:rPr>
                <w:rFonts w:hint="eastAsia" w:ascii="宋体" w:hAnsi="宋体" w:cs="宋体"/>
                <w:color w:val="000000"/>
                <w:kern w:val="0"/>
                <w:sz w:val="18"/>
                <w:szCs w:val="18"/>
                <w:lang w:bidi="ar"/>
              </w:rPr>
              <w:t>门－</w:t>
            </w:r>
            <w:r>
              <w:rPr>
                <w:color w:val="000000"/>
                <w:kern w:val="0"/>
                <w:sz w:val="18"/>
                <w:szCs w:val="18"/>
                <w:lang w:bidi="ar"/>
              </w:rPr>
              <w:t>3</w:t>
            </w:r>
            <w:r>
              <w:rPr>
                <w:rFonts w:hint="eastAsia" w:ascii="宋体" w:hAnsi="宋体" w:cs="宋体"/>
                <w:color w:val="000000"/>
                <w:kern w:val="0"/>
                <w:sz w:val="18"/>
                <w:szCs w:val="18"/>
                <w:lang w:bidi="ar"/>
              </w:rPr>
              <w:t>门融入创新教育相关专业课程，并用</w:t>
            </w:r>
            <w:r>
              <w:rPr>
                <w:color w:val="000000"/>
                <w:kern w:val="0"/>
                <w:sz w:val="18"/>
                <w:szCs w:val="18"/>
                <w:lang w:bidi="ar"/>
              </w:rPr>
              <w:t>“</w:t>
            </w:r>
            <w:r>
              <w:rPr>
                <w:rFonts w:hint="eastAsia" w:ascii="宋体" w:hAnsi="宋体" w:cs="宋体"/>
                <w:color w:val="000000"/>
                <w:kern w:val="0"/>
                <w:sz w:val="18"/>
                <w:szCs w:val="18"/>
                <w:lang w:bidi="ar"/>
              </w:rPr>
              <w:t>◆</w:t>
            </w:r>
            <w:r>
              <w:rPr>
                <w:color w:val="000000"/>
                <w:kern w:val="0"/>
                <w:sz w:val="18"/>
                <w:szCs w:val="18"/>
                <w:lang w:bidi="ar"/>
              </w:rPr>
              <w:t>”</w:t>
            </w:r>
            <w:r>
              <w:rPr>
                <w:rFonts w:hint="eastAsia" w:ascii="宋体" w:hAnsi="宋体" w:cs="宋体"/>
                <w:color w:val="000000"/>
                <w:kern w:val="0"/>
                <w:sz w:val="18"/>
                <w:szCs w:val="18"/>
                <w:lang w:bidi="ar"/>
              </w:rPr>
              <w:t>标注专创融合课程，计12学分）</w:t>
            </w:r>
          </w:p>
        </w:tc>
        <w:tc>
          <w:tcPr>
            <w:tcW w:w="256"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7DC8C7B">
            <w:pPr>
              <w:widowControl/>
              <w:jc w:val="center"/>
              <w:textAlignment w:val="center"/>
              <w:rPr>
                <w:color w:val="000000"/>
                <w:sz w:val="18"/>
                <w:szCs w:val="18"/>
              </w:rPr>
            </w:pPr>
            <w:r>
              <w:rPr>
                <w:color w:val="000000"/>
                <w:kern w:val="0"/>
                <w:sz w:val="18"/>
                <w:szCs w:val="18"/>
                <w:lang w:bidi="ar"/>
              </w:rPr>
              <w:t>24</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3060A27">
            <w:pPr>
              <w:widowControl/>
              <w:jc w:val="center"/>
              <w:textAlignment w:val="center"/>
              <w:rPr>
                <w:color w:val="000000"/>
                <w:sz w:val="18"/>
                <w:szCs w:val="18"/>
              </w:rPr>
            </w:pPr>
            <w:r>
              <w:rPr>
                <w:color w:val="000000"/>
                <w:kern w:val="0"/>
                <w:sz w:val="18"/>
                <w:szCs w:val="18"/>
                <w:lang w:bidi="ar"/>
              </w:rPr>
              <w:t>384</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9C027E0">
            <w:pPr>
              <w:widowControl/>
              <w:jc w:val="center"/>
              <w:textAlignment w:val="center"/>
              <w:rPr>
                <w:color w:val="000000"/>
                <w:sz w:val="18"/>
                <w:szCs w:val="18"/>
              </w:rPr>
            </w:pPr>
            <w:r>
              <w:rPr>
                <w:color w:val="000000"/>
                <w:kern w:val="0"/>
                <w:sz w:val="18"/>
                <w:szCs w:val="18"/>
                <w:lang w:bidi="ar"/>
              </w:rPr>
              <w:t>192</w:t>
            </w:r>
          </w:p>
        </w:tc>
        <w:tc>
          <w:tcPr>
            <w:tcW w:w="23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BC68E92">
            <w:pPr>
              <w:widowControl/>
              <w:jc w:val="center"/>
              <w:textAlignment w:val="center"/>
              <w:rPr>
                <w:color w:val="000000"/>
                <w:sz w:val="18"/>
                <w:szCs w:val="18"/>
              </w:rPr>
            </w:pPr>
            <w:r>
              <w:rPr>
                <w:color w:val="000000"/>
                <w:kern w:val="0"/>
                <w:sz w:val="18"/>
                <w:szCs w:val="18"/>
                <w:lang w:bidi="ar"/>
              </w:rPr>
              <w:t>192</w:t>
            </w:r>
          </w:p>
        </w:tc>
        <w:tc>
          <w:tcPr>
            <w:tcW w:w="31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B5871DA">
            <w:pPr>
              <w:widowControl/>
              <w:jc w:val="center"/>
              <w:textAlignment w:val="center"/>
              <w:rPr>
                <w:color w:val="000000"/>
                <w:sz w:val="18"/>
                <w:szCs w:val="18"/>
              </w:rPr>
            </w:pPr>
            <w:r>
              <w:rPr>
                <w:color w:val="000000"/>
                <w:kern w:val="0"/>
                <w:sz w:val="18"/>
                <w:szCs w:val="18"/>
                <w:lang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B146095">
            <w:pPr>
              <w:widowControl/>
              <w:jc w:val="center"/>
              <w:textAlignment w:val="center"/>
              <w:rPr>
                <w:color w:val="000000"/>
                <w:sz w:val="18"/>
                <w:szCs w:val="18"/>
              </w:rPr>
            </w:pPr>
            <w:r>
              <w:rPr>
                <w:color w:val="000000"/>
                <w:kern w:val="0"/>
                <w:sz w:val="18"/>
                <w:szCs w:val="18"/>
                <w:lang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7CA0A4C">
            <w:pPr>
              <w:widowControl/>
              <w:jc w:val="center"/>
              <w:textAlignment w:val="center"/>
              <w:rPr>
                <w:color w:val="000000"/>
                <w:sz w:val="18"/>
                <w:szCs w:val="18"/>
              </w:rPr>
            </w:pPr>
            <w:r>
              <w:rPr>
                <w:color w:val="000000"/>
                <w:kern w:val="0"/>
                <w:sz w:val="18"/>
                <w:szCs w:val="18"/>
                <w:lang w:bidi="ar"/>
              </w:rPr>
              <w:t>12</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CF9DB1A">
            <w:pPr>
              <w:widowControl/>
              <w:jc w:val="center"/>
              <w:textAlignment w:val="center"/>
              <w:rPr>
                <w:color w:val="000000"/>
                <w:sz w:val="18"/>
                <w:szCs w:val="18"/>
              </w:rPr>
            </w:pPr>
            <w:r>
              <w:rPr>
                <w:color w:val="000000"/>
                <w:kern w:val="0"/>
                <w:sz w:val="18"/>
                <w:szCs w:val="18"/>
                <w:lang w:bidi="ar"/>
              </w:rPr>
              <w:t>12</w:t>
            </w:r>
          </w:p>
        </w:tc>
        <w:tc>
          <w:tcPr>
            <w:tcW w:w="23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85757F2">
            <w:pPr>
              <w:widowControl/>
              <w:jc w:val="center"/>
              <w:textAlignment w:val="center"/>
              <w:rPr>
                <w:color w:val="000000"/>
                <w:sz w:val="18"/>
                <w:szCs w:val="18"/>
              </w:rPr>
            </w:pPr>
            <w:r>
              <w:rPr>
                <w:color w:val="000000"/>
                <w:kern w:val="0"/>
                <w:sz w:val="18"/>
                <w:szCs w:val="18"/>
                <w:lang w:bidi="ar"/>
              </w:rPr>
              <w:t>0</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9D5E782">
            <w:pPr>
              <w:widowControl/>
              <w:jc w:val="center"/>
              <w:textAlignment w:val="center"/>
              <w:rPr>
                <w:color w:val="000000"/>
                <w:sz w:val="18"/>
                <w:szCs w:val="18"/>
              </w:rPr>
            </w:pPr>
            <w:r>
              <w:rPr>
                <w:color w:val="000000"/>
                <w:kern w:val="0"/>
                <w:sz w:val="18"/>
                <w:szCs w:val="18"/>
                <w:lang w:bidi="ar"/>
              </w:rPr>
              <w:t>0</w:t>
            </w:r>
          </w:p>
        </w:tc>
        <w:tc>
          <w:tcPr>
            <w:tcW w:w="240"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E1F452A">
            <w:pPr>
              <w:jc w:val="center"/>
              <w:rPr>
                <w:color w:val="000000"/>
                <w:sz w:val="18"/>
                <w:szCs w:val="18"/>
              </w:rPr>
            </w:pPr>
          </w:p>
        </w:tc>
      </w:tr>
      <w:tr w14:paraId="28366A75">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D87CA">
            <w:pPr>
              <w:jc w:val="center"/>
              <w:rPr>
                <w:rFonts w:ascii="宋体" w:hAnsi="宋体" w:cs="宋体"/>
                <w:color w:val="000000"/>
                <w:sz w:val="18"/>
                <w:szCs w:val="18"/>
              </w:rPr>
            </w:pP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F11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专业拓展限选</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B42C">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w:t>
            </w:r>
            <w:r>
              <w:rPr>
                <w:rFonts w:hint="eastAsia" w:ascii="宋体" w:hAnsi="宋体" w:cs="宋体"/>
                <w:color w:val="000000"/>
                <w:kern w:val="0"/>
                <w:sz w:val="18"/>
                <w:szCs w:val="18"/>
                <w:lang w:bidi="ar"/>
              </w:rPr>
              <w:t>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C288">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数据安全治理与运营</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A297">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043C3">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45F90">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2FB58">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12540">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EF0A1">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04F1">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4AB9">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36564">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5A0F">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DC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F0BF8A4">
        <w:tblPrEx>
          <w:tblCellMar>
            <w:top w:w="0" w:type="dxa"/>
            <w:left w:w="108" w:type="dxa"/>
            <w:bottom w:w="0" w:type="dxa"/>
            <w:right w:w="108" w:type="dxa"/>
          </w:tblCellMar>
        </w:tblPrEx>
        <w:trPr>
          <w:trHeight w:val="146" w:hRule="atLeast"/>
        </w:trPr>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EDD60">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F98AC">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CE6F">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w:t>
            </w:r>
            <w:r>
              <w:rPr>
                <w:rFonts w:hint="eastAsia" w:ascii="宋体" w:hAnsi="宋体" w:cs="宋体"/>
                <w:color w:val="000000"/>
                <w:kern w:val="0"/>
                <w:sz w:val="18"/>
                <w:szCs w:val="18"/>
                <w:lang w:bidi="ar"/>
              </w:rPr>
              <w:t>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4AE5">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数据库安全技术</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21379">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1F275">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42C0">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0AE32">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841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41F1B">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2F17">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6EDB">
            <w:pPr>
              <w:widowControl/>
              <w:jc w:val="center"/>
              <w:textAlignment w:val="center"/>
              <w:rPr>
                <w:color w:val="000000"/>
                <w:sz w:val="18"/>
                <w:szCs w:val="18"/>
              </w:rPr>
            </w:pPr>
            <w:r>
              <w:rPr>
                <w:color w:val="000000"/>
                <w:kern w:val="0"/>
                <w:sz w:val="18"/>
                <w:szCs w:val="18"/>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97D0">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A848">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A1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16DB5C65">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6DBE">
            <w:pPr>
              <w:jc w:val="center"/>
              <w:rPr>
                <w:rFonts w:ascii="宋体" w:hAnsi="宋体" w:cs="宋体"/>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0D4D4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专业拓展限选小计</w:t>
            </w:r>
          </w:p>
        </w:tc>
        <w:tc>
          <w:tcPr>
            <w:tcW w:w="256"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FE59770">
            <w:pPr>
              <w:widowControl/>
              <w:jc w:val="center"/>
              <w:textAlignment w:val="center"/>
              <w:rPr>
                <w:color w:val="000000"/>
                <w:sz w:val="18"/>
                <w:szCs w:val="18"/>
              </w:rPr>
            </w:pPr>
            <w:r>
              <w:rPr>
                <w:color w:val="000000"/>
                <w:kern w:val="0"/>
                <w:sz w:val="18"/>
                <w:szCs w:val="18"/>
                <w:lang w:bidi="ar"/>
              </w:rPr>
              <w:t>8</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5EF6E9D">
            <w:pPr>
              <w:widowControl/>
              <w:jc w:val="center"/>
              <w:textAlignment w:val="center"/>
              <w:rPr>
                <w:color w:val="000000"/>
                <w:sz w:val="18"/>
                <w:szCs w:val="18"/>
              </w:rPr>
            </w:pPr>
            <w:r>
              <w:rPr>
                <w:color w:val="000000"/>
                <w:kern w:val="0"/>
                <w:sz w:val="18"/>
                <w:szCs w:val="18"/>
                <w:lang w:bidi="ar"/>
              </w:rPr>
              <w:t>128</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D736F74">
            <w:pPr>
              <w:widowControl/>
              <w:jc w:val="center"/>
              <w:textAlignment w:val="center"/>
              <w:rPr>
                <w:color w:val="000000"/>
                <w:sz w:val="18"/>
                <w:szCs w:val="18"/>
              </w:rPr>
            </w:pPr>
            <w:r>
              <w:rPr>
                <w:color w:val="000000"/>
                <w:kern w:val="0"/>
                <w:sz w:val="18"/>
                <w:szCs w:val="18"/>
                <w:lang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08776A1">
            <w:pPr>
              <w:widowControl/>
              <w:jc w:val="center"/>
              <w:textAlignment w:val="center"/>
              <w:rPr>
                <w:color w:val="000000"/>
                <w:sz w:val="18"/>
                <w:szCs w:val="18"/>
              </w:rPr>
            </w:pPr>
            <w:r>
              <w:rPr>
                <w:color w:val="000000"/>
                <w:kern w:val="0"/>
                <w:sz w:val="18"/>
                <w:szCs w:val="18"/>
                <w:lang w:bidi="ar"/>
              </w:rPr>
              <w:t>64</w:t>
            </w:r>
          </w:p>
        </w:tc>
        <w:tc>
          <w:tcPr>
            <w:tcW w:w="31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7DECEE3">
            <w:pPr>
              <w:widowControl/>
              <w:jc w:val="center"/>
              <w:textAlignment w:val="center"/>
              <w:rPr>
                <w:color w:val="000000"/>
                <w:sz w:val="18"/>
                <w:szCs w:val="18"/>
              </w:rPr>
            </w:pPr>
            <w:r>
              <w:rPr>
                <w:color w:val="000000"/>
                <w:kern w:val="0"/>
                <w:sz w:val="18"/>
                <w:szCs w:val="18"/>
                <w:lang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9B3B07C">
            <w:pPr>
              <w:widowControl/>
              <w:jc w:val="center"/>
              <w:textAlignment w:val="center"/>
              <w:rPr>
                <w:color w:val="000000"/>
                <w:sz w:val="18"/>
                <w:szCs w:val="18"/>
              </w:rPr>
            </w:pPr>
            <w:r>
              <w:rPr>
                <w:color w:val="000000"/>
                <w:kern w:val="0"/>
                <w:sz w:val="18"/>
                <w:szCs w:val="18"/>
                <w:lang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6D864C9A">
            <w:pPr>
              <w:widowControl/>
              <w:jc w:val="center"/>
              <w:textAlignment w:val="center"/>
              <w:rPr>
                <w:color w:val="000000"/>
                <w:sz w:val="18"/>
                <w:szCs w:val="18"/>
              </w:rPr>
            </w:pPr>
            <w:r>
              <w:rPr>
                <w:color w:val="000000"/>
                <w:kern w:val="0"/>
                <w:sz w:val="18"/>
                <w:szCs w:val="18"/>
                <w:lang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4359BB1">
            <w:pPr>
              <w:widowControl/>
              <w:jc w:val="center"/>
              <w:textAlignment w:val="center"/>
              <w:rPr>
                <w:color w:val="000000"/>
                <w:sz w:val="18"/>
                <w:szCs w:val="18"/>
              </w:rPr>
            </w:pPr>
            <w:r>
              <w:rPr>
                <w:color w:val="000000"/>
                <w:kern w:val="0"/>
                <w:sz w:val="18"/>
                <w:szCs w:val="18"/>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7A2B6EF">
            <w:pPr>
              <w:widowControl/>
              <w:jc w:val="center"/>
              <w:textAlignment w:val="center"/>
              <w:rPr>
                <w:color w:val="000000"/>
                <w:sz w:val="18"/>
                <w:szCs w:val="18"/>
              </w:rPr>
            </w:pPr>
            <w:r>
              <w:rPr>
                <w:color w:val="000000"/>
                <w:kern w:val="0"/>
                <w:sz w:val="18"/>
                <w:szCs w:val="18"/>
                <w:lang w:bidi="ar"/>
              </w:rPr>
              <w:t>0</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850BC4D">
            <w:pPr>
              <w:widowControl/>
              <w:jc w:val="center"/>
              <w:textAlignment w:val="center"/>
              <w:rPr>
                <w:color w:val="000000"/>
                <w:sz w:val="18"/>
                <w:szCs w:val="18"/>
              </w:rPr>
            </w:pPr>
            <w:r>
              <w:rPr>
                <w:color w:val="000000"/>
                <w:kern w:val="0"/>
                <w:sz w:val="18"/>
                <w:szCs w:val="18"/>
                <w:lang w:bidi="ar"/>
              </w:rPr>
              <w:t>0</w:t>
            </w:r>
          </w:p>
        </w:tc>
        <w:tc>
          <w:tcPr>
            <w:tcW w:w="240"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C54A8C5">
            <w:pPr>
              <w:jc w:val="center"/>
              <w:rPr>
                <w:color w:val="000000"/>
                <w:sz w:val="18"/>
                <w:szCs w:val="18"/>
              </w:rPr>
            </w:pPr>
          </w:p>
        </w:tc>
      </w:tr>
      <w:tr w14:paraId="6CFE2A73">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44576">
            <w:pPr>
              <w:jc w:val="center"/>
              <w:rPr>
                <w:rFonts w:ascii="宋体" w:hAnsi="宋体" w:cs="宋体"/>
                <w:color w:val="000000"/>
                <w:sz w:val="18"/>
                <w:szCs w:val="18"/>
              </w:rPr>
            </w:pP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9B79B">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572F9">
            <w:pPr>
              <w:widowControl/>
              <w:jc w:val="center"/>
              <w:textAlignment w:val="center"/>
              <w:rPr>
                <w:color w:val="000000"/>
                <w:sz w:val="18"/>
                <w:szCs w:val="18"/>
              </w:rPr>
            </w:pPr>
            <w:r>
              <w:rPr>
                <w:color w:val="000000"/>
                <w:kern w:val="0"/>
                <w:sz w:val="18"/>
                <w:szCs w:val="18"/>
                <w:lang w:bidi="ar"/>
              </w:rPr>
              <w:t>46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8A71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信息安全管理</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F78D3">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EB1B">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23FB">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1E5E">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0A8E2">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AA6F">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5758">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1777A">
            <w:pPr>
              <w:widowControl/>
              <w:jc w:val="center"/>
              <w:textAlignment w:val="center"/>
              <w:rPr>
                <w:color w:val="000000"/>
                <w:sz w:val="18"/>
                <w:szCs w:val="18"/>
              </w:rPr>
            </w:pPr>
            <w:r>
              <w:rPr>
                <w:color w:val="000000"/>
                <w:kern w:val="0"/>
                <w:sz w:val="18"/>
                <w:szCs w:val="18"/>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591C">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868D">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AA0F9">
            <w:pPr>
              <w:jc w:val="center"/>
              <w:rPr>
                <w:rFonts w:ascii="宋体" w:hAnsi="宋体" w:cs="宋体"/>
                <w:color w:val="000000"/>
                <w:sz w:val="18"/>
                <w:szCs w:val="18"/>
              </w:rPr>
            </w:pPr>
          </w:p>
        </w:tc>
      </w:tr>
      <w:tr w14:paraId="6508B9E6">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F6E3E">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53316">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5C8DA">
            <w:pPr>
              <w:widowControl/>
              <w:jc w:val="center"/>
              <w:textAlignment w:val="center"/>
              <w:rPr>
                <w:color w:val="000000"/>
                <w:sz w:val="18"/>
                <w:szCs w:val="18"/>
              </w:rPr>
            </w:pPr>
            <w:r>
              <w:rPr>
                <w:color w:val="000000"/>
                <w:kern w:val="0"/>
                <w:sz w:val="18"/>
                <w:szCs w:val="18"/>
                <w:lang w:bidi="ar"/>
              </w:rPr>
              <w:t>47</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48C1">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云计算技术</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F142B">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795B">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D79B1">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48C6">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ECD17">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BA41">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C33B9">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8E718">
            <w:pPr>
              <w:widowControl/>
              <w:jc w:val="center"/>
              <w:textAlignment w:val="center"/>
              <w:rPr>
                <w:color w:val="000000"/>
                <w:sz w:val="18"/>
                <w:szCs w:val="18"/>
              </w:rPr>
            </w:pPr>
            <w:r>
              <w:rPr>
                <w:color w:val="000000"/>
                <w:kern w:val="0"/>
                <w:sz w:val="18"/>
                <w:szCs w:val="18"/>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667FA">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FADB9">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86C1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r>
      <w:tr w14:paraId="22E67BB2">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A844">
            <w:pPr>
              <w:jc w:val="center"/>
              <w:rPr>
                <w:rFonts w:ascii="宋体" w:hAnsi="宋体" w:cs="宋体"/>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1D3E7E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专业拓展任选小计（至少选修4学分）</w:t>
            </w:r>
          </w:p>
        </w:tc>
        <w:tc>
          <w:tcPr>
            <w:tcW w:w="256"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97499C1">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93B5F3A">
            <w:pPr>
              <w:widowControl/>
              <w:jc w:val="center"/>
              <w:textAlignment w:val="center"/>
              <w:rPr>
                <w:color w:val="000000"/>
                <w:sz w:val="18"/>
                <w:szCs w:val="18"/>
              </w:rPr>
            </w:pPr>
            <w:r>
              <w:rPr>
                <w:color w:val="000000"/>
                <w:kern w:val="0"/>
                <w:sz w:val="18"/>
                <w:szCs w:val="18"/>
                <w:lang w:bidi="ar"/>
              </w:rPr>
              <w:t>64</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15C0ECF2">
            <w:pPr>
              <w:widowControl/>
              <w:jc w:val="center"/>
              <w:textAlignment w:val="center"/>
              <w:rPr>
                <w:color w:val="000000"/>
                <w:sz w:val="18"/>
                <w:szCs w:val="18"/>
              </w:rPr>
            </w:pPr>
            <w:r>
              <w:rPr>
                <w:color w:val="000000"/>
                <w:kern w:val="0"/>
                <w:sz w:val="18"/>
                <w:szCs w:val="18"/>
                <w:lang w:bidi="ar"/>
              </w:rPr>
              <w:t>32</w:t>
            </w:r>
          </w:p>
        </w:tc>
        <w:tc>
          <w:tcPr>
            <w:tcW w:w="23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54EAE39">
            <w:pPr>
              <w:widowControl/>
              <w:jc w:val="center"/>
              <w:textAlignment w:val="center"/>
              <w:rPr>
                <w:color w:val="000000"/>
                <w:sz w:val="18"/>
                <w:szCs w:val="18"/>
              </w:rPr>
            </w:pPr>
            <w:r>
              <w:rPr>
                <w:color w:val="000000"/>
                <w:kern w:val="0"/>
                <w:sz w:val="18"/>
                <w:szCs w:val="18"/>
                <w:lang w:bidi="ar"/>
              </w:rPr>
              <w:t>32</w:t>
            </w:r>
          </w:p>
        </w:tc>
        <w:tc>
          <w:tcPr>
            <w:tcW w:w="31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67E7DEC">
            <w:pPr>
              <w:widowControl/>
              <w:jc w:val="center"/>
              <w:textAlignment w:val="center"/>
              <w:rPr>
                <w:color w:val="000000"/>
                <w:sz w:val="18"/>
                <w:szCs w:val="18"/>
              </w:rPr>
            </w:pPr>
            <w:r>
              <w:rPr>
                <w:color w:val="000000"/>
                <w:kern w:val="0"/>
                <w:sz w:val="18"/>
                <w:szCs w:val="18"/>
                <w:lang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4DB1AFEF">
            <w:pPr>
              <w:widowControl/>
              <w:jc w:val="center"/>
              <w:textAlignment w:val="center"/>
              <w:rPr>
                <w:color w:val="000000"/>
                <w:sz w:val="18"/>
                <w:szCs w:val="18"/>
              </w:rPr>
            </w:pPr>
            <w:r>
              <w:rPr>
                <w:color w:val="000000"/>
                <w:kern w:val="0"/>
                <w:sz w:val="18"/>
                <w:szCs w:val="18"/>
                <w:lang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4B73E90">
            <w:pPr>
              <w:widowControl/>
              <w:jc w:val="center"/>
              <w:textAlignment w:val="center"/>
              <w:rPr>
                <w:color w:val="000000"/>
                <w:sz w:val="18"/>
                <w:szCs w:val="18"/>
              </w:rPr>
            </w:pPr>
            <w:r>
              <w:rPr>
                <w:color w:val="000000"/>
                <w:kern w:val="0"/>
                <w:sz w:val="18"/>
                <w:szCs w:val="18"/>
                <w:lang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4E7F2E0">
            <w:pPr>
              <w:widowControl/>
              <w:jc w:val="center"/>
              <w:textAlignment w:val="center"/>
              <w:rPr>
                <w:color w:val="000000"/>
                <w:sz w:val="18"/>
                <w:szCs w:val="18"/>
              </w:rPr>
            </w:pPr>
            <w:r>
              <w:rPr>
                <w:color w:val="000000"/>
                <w:kern w:val="0"/>
                <w:sz w:val="18"/>
                <w:szCs w:val="18"/>
                <w:lang w:bidi="ar"/>
              </w:rPr>
              <w:t>4</w:t>
            </w:r>
          </w:p>
        </w:tc>
        <w:tc>
          <w:tcPr>
            <w:tcW w:w="23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15D700B">
            <w:pPr>
              <w:widowControl/>
              <w:jc w:val="center"/>
              <w:textAlignment w:val="center"/>
              <w:rPr>
                <w:color w:val="000000"/>
                <w:sz w:val="18"/>
                <w:szCs w:val="18"/>
              </w:rPr>
            </w:pPr>
            <w:r>
              <w:rPr>
                <w:color w:val="000000"/>
                <w:kern w:val="0"/>
                <w:sz w:val="18"/>
                <w:szCs w:val="18"/>
                <w:lang w:bidi="ar"/>
              </w:rPr>
              <w:t>0</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8A0026D">
            <w:pPr>
              <w:widowControl/>
              <w:jc w:val="center"/>
              <w:textAlignment w:val="center"/>
              <w:rPr>
                <w:color w:val="000000"/>
                <w:sz w:val="18"/>
                <w:szCs w:val="18"/>
              </w:rPr>
            </w:pPr>
            <w:r>
              <w:rPr>
                <w:color w:val="000000"/>
                <w:kern w:val="0"/>
                <w:sz w:val="18"/>
                <w:szCs w:val="18"/>
                <w:lang w:bidi="ar"/>
              </w:rPr>
              <w:t>0</w:t>
            </w:r>
          </w:p>
        </w:tc>
        <w:tc>
          <w:tcPr>
            <w:tcW w:w="240"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D8A04CA">
            <w:pPr>
              <w:jc w:val="center"/>
              <w:rPr>
                <w:color w:val="000000"/>
                <w:sz w:val="18"/>
                <w:szCs w:val="18"/>
              </w:rPr>
            </w:pPr>
          </w:p>
        </w:tc>
      </w:tr>
      <w:tr w14:paraId="630236C1">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42BFC">
            <w:pPr>
              <w:jc w:val="center"/>
              <w:rPr>
                <w:rFonts w:ascii="宋体" w:hAnsi="宋体" w:cs="宋体"/>
                <w:color w:val="000000"/>
                <w:sz w:val="18"/>
                <w:szCs w:val="18"/>
              </w:rPr>
            </w:pPr>
          </w:p>
        </w:tc>
        <w:tc>
          <w:tcPr>
            <w:tcW w:w="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857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集中实践必修</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441F">
            <w:pPr>
              <w:widowControl/>
              <w:jc w:val="center"/>
              <w:textAlignment w:val="center"/>
              <w:rPr>
                <w:color w:val="000000"/>
                <w:sz w:val="18"/>
                <w:szCs w:val="18"/>
              </w:rPr>
            </w:pPr>
            <w:r>
              <w:rPr>
                <w:color w:val="000000"/>
                <w:kern w:val="0"/>
                <w:sz w:val="18"/>
                <w:szCs w:val="18"/>
                <w:lang w:bidi="ar"/>
              </w:rPr>
              <w:t>48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25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军事技能</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760B">
            <w:pPr>
              <w:widowControl/>
              <w:jc w:val="center"/>
              <w:textAlignment w:val="center"/>
              <w:rPr>
                <w:color w:val="000000"/>
                <w:sz w:val="18"/>
                <w:szCs w:val="18"/>
              </w:rPr>
            </w:pPr>
            <w:r>
              <w:rPr>
                <w:color w:val="000000"/>
                <w:kern w:val="0"/>
                <w:sz w:val="18"/>
                <w:szCs w:val="18"/>
                <w:lang w:bidi="ar"/>
              </w:rPr>
              <w:t>3</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B5883">
            <w:pPr>
              <w:widowControl/>
              <w:jc w:val="center"/>
              <w:textAlignment w:val="center"/>
              <w:rPr>
                <w:color w:val="000000"/>
                <w:sz w:val="18"/>
                <w:szCs w:val="18"/>
              </w:rPr>
            </w:pPr>
            <w:r>
              <w:rPr>
                <w:color w:val="000000"/>
                <w:kern w:val="0"/>
                <w:sz w:val="18"/>
                <w:szCs w:val="18"/>
                <w:lang w:bidi="ar"/>
              </w:rPr>
              <w:t>78</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9599">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D9A8">
            <w:pPr>
              <w:widowControl/>
              <w:jc w:val="center"/>
              <w:textAlignment w:val="center"/>
              <w:rPr>
                <w:color w:val="000000"/>
                <w:sz w:val="18"/>
                <w:szCs w:val="18"/>
              </w:rPr>
            </w:pPr>
            <w:r>
              <w:rPr>
                <w:color w:val="000000"/>
                <w:kern w:val="0"/>
                <w:sz w:val="18"/>
                <w:szCs w:val="18"/>
                <w:lang w:bidi="ar"/>
              </w:rPr>
              <w:t>78</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0263">
            <w:pPr>
              <w:widowControl/>
              <w:jc w:val="center"/>
              <w:textAlignment w:val="center"/>
              <w:rPr>
                <w:color w:val="000000"/>
                <w:sz w:val="18"/>
                <w:szCs w:val="18"/>
              </w:rPr>
            </w:pPr>
            <w:r>
              <w:rPr>
                <w:color w:val="000000"/>
                <w:kern w:val="0"/>
                <w:sz w:val="18"/>
                <w:szCs w:val="18"/>
                <w:lang w:bidi="ar"/>
              </w:rPr>
              <w:t>3W</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14935">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6DC5">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C72D">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AF46C">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B35D">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0F8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521DD6FE">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85BE">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6BEFC">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9B824">
            <w:pPr>
              <w:widowControl/>
              <w:jc w:val="center"/>
              <w:textAlignment w:val="center"/>
              <w:rPr>
                <w:color w:val="000000"/>
                <w:sz w:val="18"/>
                <w:szCs w:val="18"/>
              </w:rPr>
            </w:pPr>
            <w:r>
              <w:rPr>
                <w:color w:val="000000"/>
                <w:kern w:val="0"/>
                <w:sz w:val="18"/>
                <w:szCs w:val="18"/>
                <w:lang w:bidi="ar"/>
              </w:rPr>
              <w:t>49</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1AD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认识实习</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8051">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8CB3">
            <w:pPr>
              <w:widowControl/>
              <w:jc w:val="center"/>
              <w:textAlignment w:val="center"/>
              <w:rPr>
                <w:color w:val="000000"/>
                <w:sz w:val="18"/>
                <w:szCs w:val="18"/>
              </w:rPr>
            </w:pPr>
            <w:r>
              <w:rPr>
                <w:color w:val="000000"/>
                <w:kern w:val="0"/>
                <w:sz w:val="18"/>
                <w:szCs w:val="18"/>
                <w:lang w:bidi="ar"/>
              </w:rPr>
              <w:t>26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90BC">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50BE">
            <w:pPr>
              <w:widowControl/>
              <w:jc w:val="center"/>
              <w:textAlignment w:val="center"/>
              <w:rPr>
                <w:color w:val="000000"/>
                <w:sz w:val="18"/>
                <w:szCs w:val="18"/>
              </w:rPr>
            </w:pPr>
            <w:r>
              <w:rPr>
                <w:color w:val="000000"/>
                <w:kern w:val="0"/>
                <w:sz w:val="18"/>
                <w:szCs w:val="18"/>
                <w:lang w:bidi="ar"/>
              </w:rPr>
              <w:t>26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57B4">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3D39">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B3B0">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23B5">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9625">
            <w:pPr>
              <w:widowControl/>
              <w:jc w:val="center"/>
              <w:textAlignment w:val="center"/>
              <w:rPr>
                <w:color w:val="000000"/>
                <w:sz w:val="18"/>
                <w:szCs w:val="18"/>
              </w:rPr>
            </w:pPr>
            <w:r>
              <w:rPr>
                <w:color w:val="000000"/>
                <w:kern w:val="0"/>
                <w:sz w:val="18"/>
                <w:szCs w:val="18"/>
                <w:lang w:bidi="ar"/>
              </w:rPr>
              <w:t>1W</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D68B">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68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35B3886">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A989">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DCFC0">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7D090">
            <w:pPr>
              <w:widowControl/>
              <w:jc w:val="center"/>
              <w:textAlignment w:val="center"/>
              <w:rPr>
                <w:color w:val="000000"/>
                <w:sz w:val="18"/>
                <w:szCs w:val="18"/>
              </w:rPr>
            </w:pPr>
            <w:r>
              <w:rPr>
                <w:color w:val="000000"/>
                <w:kern w:val="0"/>
                <w:sz w:val="18"/>
                <w:szCs w:val="18"/>
                <w:lang w:bidi="ar"/>
              </w:rPr>
              <w:t>40</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200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毕业设计</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3576">
            <w:pPr>
              <w:widowControl/>
              <w:jc w:val="center"/>
              <w:textAlignment w:val="center"/>
              <w:rPr>
                <w:color w:val="000000"/>
                <w:sz w:val="18"/>
                <w:szCs w:val="18"/>
              </w:rPr>
            </w:pPr>
            <w:r>
              <w:rPr>
                <w:color w:val="000000"/>
                <w:kern w:val="0"/>
                <w:sz w:val="18"/>
                <w:szCs w:val="18"/>
                <w:lang w:bidi="ar"/>
              </w:rPr>
              <w:t>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BAF2">
            <w:pPr>
              <w:widowControl/>
              <w:jc w:val="center"/>
              <w:textAlignment w:val="center"/>
              <w:rPr>
                <w:color w:val="000000"/>
                <w:sz w:val="18"/>
                <w:szCs w:val="18"/>
              </w:rPr>
            </w:pPr>
            <w:r>
              <w:rPr>
                <w:color w:val="000000"/>
                <w:kern w:val="0"/>
                <w:sz w:val="18"/>
                <w:szCs w:val="18"/>
                <w:lang w:bidi="ar"/>
              </w:rPr>
              <w:t>104</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BB5D">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DCBD">
            <w:pPr>
              <w:widowControl/>
              <w:jc w:val="center"/>
              <w:textAlignment w:val="center"/>
              <w:rPr>
                <w:color w:val="000000"/>
                <w:sz w:val="18"/>
                <w:szCs w:val="18"/>
              </w:rPr>
            </w:pPr>
            <w:r>
              <w:rPr>
                <w:color w:val="000000"/>
                <w:kern w:val="0"/>
                <w:sz w:val="18"/>
                <w:szCs w:val="18"/>
                <w:lang w:bidi="ar"/>
              </w:rPr>
              <w:t>104</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A258A">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E1AB">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4259">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3961">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3167">
            <w:pPr>
              <w:widowControl/>
              <w:jc w:val="center"/>
              <w:textAlignment w:val="center"/>
              <w:rPr>
                <w:color w:val="000000"/>
                <w:sz w:val="18"/>
                <w:szCs w:val="18"/>
              </w:rPr>
            </w:pPr>
            <w:r>
              <w:rPr>
                <w:color w:val="000000"/>
                <w:kern w:val="0"/>
                <w:sz w:val="18"/>
                <w:szCs w:val="18"/>
                <w:lang w:bidi="ar"/>
              </w:rPr>
              <w:t>4W</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1D3A">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07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04BB990E">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45DBF">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D45E5">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5667">
            <w:pPr>
              <w:widowControl/>
              <w:jc w:val="center"/>
              <w:textAlignment w:val="center"/>
              <w:rPr>
                <w:color w:val="000000"/>
                <w:sz w:val="18"/>
                <w:szCs w:val="18"/>
              </w:rPr>
            </w:pPr>
            <w:r>
              <w:rPr>
                <w:color w:val="000000"/>
                <w:kern w:val="0"/>
                <w:sz w:val="18"/>
                <w:szCs w:val="18"/>
                <w:lang w:bidi="ar"/>
              </w:rPr>
              <w:t>51</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A3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岗位实习</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108B">
            <w:pPr>
              <w:widowControl/>
              <w:jc w:val="center"/>
              <w:textAlignment w:val="center"/>
              <w:rPr>
                <w:color w:val="000000"/>
                <w:sz w:val="18"/>
                <w:szCs w:val="18"/>
              </w:rPr>
            </w:pPr>
            <w:r>
              <w:rPr>
                <w:color w:val="000000"/>
                <w:kern w:val="0"/>
                <w:sz w:val="18"/>
                <w:szCs w:val="18"/>
                <w:lang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5906">
            <w:pPr>
              <w:widowControl/>
              <w:jc w:val="center"/>
              <w:textAlignment w:val="center"/>
              <w:rPr>
                <w:color w:val="000000"/>
                <w:sz w:val="18"/>
                <w:szCs w:val="18"/>
              </w:rPr>
            </w:pPr>
            <w:r>
              <w:rPr>
                <w:color w:val="000000"/>
                <w:kern w:val="0"/>
                <w:sz w:val="18"/>
                <w:szCs w:val="18"/>
                <w:lang w:bidi="ar"/>
              </w:rPr>
              <w:t>520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FB51">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3ED9">
            <w:pPr>
              <w:widowControl/>
              <w:jc w:val="center"/>
              <w:textAlignment w:val="center"/>
              <w:rPr>
                <w:color w:val="000000"/>
                <w:sz w:val="18"/>
                <w:szCs w:val="18"/>
              </w:rPr>
            </w:pPr>
            <w:r>
              <w:rPr>
                <w:color w:val="000000"/>
                <w:kern w:val="0"/>
                <w:sz w:val="18"/>
                <w:szCs w:val="18"/>
                <w:lang w:bidi="ar"/>
              </w:rPr>
              <w:t>520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DE4E">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1726">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EB38">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71BA">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B0C2">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C132">
            <w:pPr>
              <w:widowControl/>
              <w:jc w:val="center"/>
              <w:textAlignment w:val="center"/>
              <w:rPr>
                <w:color w:val="000000"/>
                <w:sz w:val="18"/>
                <w:szCs w:val="18"/>
              </w:rPr>
            </w:pPr>
            <w:r>
              <w:rPr>
                <w:color w:val="000000"/>
                <w:kern w:val="0"/>
                <w:sz w:val="18"/>
                <w:szCs w:val="18"/>
                <w:lang w:bidi="ar"/>
              </w:rPr>
              <w:t>20W</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4F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26B6B086">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67DB">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C1820">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635C0">
            <w:pPr>
              <w:widowControl/>
              <w:jc w:val="center"/>
              <w:textAlignment w:val="center"/>
              <w:rPr>
                <w:color w:val="000000"/>
                <w:sz w:val="18"/>
                <w:szCs w:val="18"/>
              </w:rPr>
            </w:pPr>
            <w:r>
              <w:rPr>
                <w:color w:val="000000"/>
                <w:kern w:val="0"/>
                <w:sz w:val="18"/>
                <w:szCs w:val="18"/>
                <w:lang w:bidi="ar"/>
              </w:rPr>
              <w:t>52</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F4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劳动实践</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9BB8">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C7AD">
            <w:pPr>
              <w:widowControl/>
              <w:jc w:val="center"/>
              <w:textAlignment w:val="center"/>
              <w:rPr>
                <w:color w:val="000000"/>
                <w:sz w:val="18"/>
                <w:szCs w:val="18"/>
              </w:rPr>
            </w:pPr>
            <w:r>
              <w:rPr>
                <w:color w:val="000000"/>
                <w:kern w:val="0"/>
                <w:sz w:val="18"/>
                <w:szCs w:val="18"/>
                <w:lang w:bidi="ar"/>
              </w:rPr>
              <w:t>26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E58D">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4AC9">
            <w:pPr>
              <w:widowControl/>
              <w:jc w:val="center"/>
              <w:textAlignment w:val="center"/>
              <w:rPr>
                <w:color w:val="000000"/>
                <w:sz w:val="18"/>
                <w:szCs w:val="18"/>
              </w:rPr>
            </w:pPr>
            <w:r>
              <w:rPr>
                <w:color w:val="000000"/>
                <w:kern w:val="0"/>
                <w:sz w:val="18"/>
                <w:szCs w:val="18"/>
                <w:lang w:bidi="ar"/>
              </w:rPr>
              <w:t>26</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BE88">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6C7A">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74F1">
            <w:pPr>
              <w:widowControl/>
              <w:jc w:val="center"/>
              <w:textAlignment w:val="center"/>
              <w:rPr>
                <w:color w:val="000000"/>
                <w:sz w:val="18"/>
                <w:szCs w:val="18"/>
              </w:rPr>
            </w:pPr>
            <w:r>
              <w:rPr>
                <w:color w:val="000000"/>
                <w:kern w:val="0"/>
                <w:sz w:val="18"/>
                <w:szCs w:val="18"/>
                <w:lang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F541">
            <w:pPr>
              <w:widowControl/>
              <w:jc w:val="center"/>
              <w:textAlignment w:val="center"/>
              <w:rPr>
                <w:color w:val="000000"/>
                <w:sz w:val="18"/>
                <w:szCs w:val="18"/>
              </w:rPr>
            </w:pPr>
            <w:r>
              <w:rPr>
                <w:color w:val="000000"/>
                <w:kern w:val="0"/>
                <w:sz w:val="18"/>
                <w:szCs w:val="18"/>
                <w:lang w:bidi="ar"/>
              </w:rPr>
              <w:t>√</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7ED4">
            <w:pPr>
              <w:widowControl/>
              <w:jc w:val="center"/>
              <w:textAlignment w:val="center"/>
              <w:rPr>
                <w:color w:val="000000"/>
                <w:sz w:val="18"/>
                <w:szCs w:val="18"/>
              </w:rPr>
            </w:pPr>
            <w:r>
              <w:rPr>
                <w:color w:val="000000"/>
                <w:kern w:val="0"/>
                <w:sz w:val="18"/>
                <w:szCs w:val="18"/>
                <w:lang w:bidi="ar"/>
              </w:rPr>
              <w:t>√</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580B">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6D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4D2828D">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EB934">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3E664">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76C1">
            <w:pPr>
              <w:widowControl/>
              <w:jc w:val="center"/>
              <w:textAlignment w:val="center"/>
              <w:rPr>
                <w:color w:val="000000"/>
                <w:sz w:val="18"/>
                <w:szCs w:val="18"/>
              </w:rPr>
            </w:pPr>
            <w:r>
              <w:rPr>
                <w:color w:val="000000"/>
                <w:kern w:val="0"/>
                <w:sz w:val="18"/>
                <w:szCs w:val="18"/>
                <w:lang w:bidi="ar"/>
              </w:rPr>
              <w:t>53</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7739">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网络安全攻防技术实训</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8685">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7AB9">
            <w:pPr>
              <w:widowControl/>
              <w:jc w:val="center"/>
              <w:textAlignment w:val="center"/>
              <w:rPr>
                <w:color w:val="000000"/>
                <w:sz w:val="18"/>
                <w:szCs w:val="18"/>
              </w:rPr>
            </w:pPr>
            <w:r>
              <w:rPr>
                <w:color w:val="000000"/>
                <w:kern w:val="0"/>
                <w:sz w:val="18"/>
                <w:szCs w:val="18"/>
                <w:lang w:bidi="ar"/>
              </w:rPr>
              <w:t>26</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0651">
            <w:pPr>
              <w:widowControl/>
              <w:jc w:val="center"/>
              <w:textAlignment w:val="center"/>
              <w:rPr>
                <w:color w:val="000000"/>
                <w:sz w:val="18"/>
                <w:szCs w:val="18"/>
              </w:rPr>
            </w:pPr>
            <w:r>
              <w:rPr>
                <w:color w:val="000000"/>
                <w:kern w:val="0"/>
                <w:sz w:val="18"/>
                <w:szCs w:val="18"/>
                <w:lang w:bidi="ar"/>
              </w:rPr>
              <w:t>6</w:t>
            </w: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159C">
            <w:pPr>
              <w:widowControl/>
              <w:jc w:val="center"/>
              <w:textAlignment w:val="center"/>
              <w:rPr>
                <w:color w:val="000000"/>
                <w:sz w:val="18"/>
                <w:szCs w:val="18"/>
              </w:rPr>
            </w:pPr>
            <w:r>
              <w:rPr>
                <w:color w:val="000000"/>
                <w:kern w:val="0"/>
                <w:sz w:val="18"/>
                <w:szCs w:val="18"/>
                <w:lang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E6C0">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2EF0">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8933">
            <w:pPr>
              <w:widowControl/>
              <w:jc w:val="center"/>
              <w:textAlignment w:val="center"/>
              <w:rPr>
                <w:color w:val="000000"/>
                <w:sz w:val="18"/>
                <w:szCs w:val="18"/>
              </w:rPr>
            </w:pPr>
            <w:r>
              <w:rPr>
                <w:color w:val="000000"/>
                <w:kern w:val="0"/>
                <w:sz w:val="18"/>
                <w:szCs w:val="18"/>
                <w:lang w:bidi="ar"/>
              </w:rPr>
              <w:t>1W</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4576">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BB34">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36CC5">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081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2E62B8DA">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74CD0">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AAF7E">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B25D9">
            <w:pPr>
              <w:widowControl/>
              <w:jc w:val="center"/>
              <w:textAlignment w:val="center"/>
              <w:rPr>
                <w:color w:val="000000"/>
                <w:sz w:val="18"/>
                <w:szCs w:val="18"/>
              </w:rPr>
            </w:pPr>
            <w:r>
              <w:rPr>
                <w:color w:val="000000"/>
                <w:kern w:val="0"/>
                <w:sz w:val="18"/>
                <w:szCs w:val="18"/>
                <w:lang w:bidi="ar"/>
              </w:rPr>
              <w:t>54</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F50F">
            <w:pPr>
              <w:widowControl/>
              <w:textAlignment w:val="center"/>
              <w:rPr>
                <w:color w:val="000000"/>
                <w:sz w:val="18"/>
                <w:szCs w:val="18"/>
              </w:rPr>
            </w:pPr>
            <w:r>
              <w:rPr>
                <w:color w:val="000000"/>
                <w:kern w:val="0"/>
                <w:sz w:val="18"/>
                <w:szCs w:val="18"/>
                <w:lang w:bidi="ar"/>
              </w:rPr>
              <w:t>WEB</w:t>
            </w:r>
            <w:r>
              <w:rPr>
                <w:rFonts w:hint="eastAsia" w:ascii="宋体" w:hAnsi="宋体" w:cs="宋体"/>
                <w:color w:val="000000"/>
                <w:kern w:val="0"/>
                <w:sz w:val="18"/>
                <w:szCs w:val="18"/>
                <w:lang w:bidi="ar"/>
              </w:rPr>
              <w:t>应用安全攻防实训</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12AC6">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BE2E">
            <w:pPr>
              <w:widowControl/>
              <w:jc w:val="center"/>
              <w:textAlignment w:val="center"/>
              <w:rPr>
                <w:color w:val="000000"/>
                <w:sz w:val="18"/>
                <w:szCs w:val="18"/>
              </w:rPr>
            </w:pPr>
            <w:r>
              <w:rPr>
                <w:color w:val="000000"/>
                <w:kern w:val="0"/>
                <w:sz w:val="18"/>
                <w:szCs w:val="18"/>
                <w:lang w:bidi="ar"/>
              </w:rPr>
              <w:t>26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B2CB">
            <w:pPr>
              <w:widowControl/>
              <w:jc w:val="center"/>
              <w:textAlignment w:val="center"/>
              <w:rPr>
                <w:color w:val="000000"/>
                <w:sz w:val="18"/>
                <w:szCs w:val="18"/>
              </w:rPr>
            </w:pPr>
            <w:r>
              <w:rPr>
                <w:color w:val="000000"/>
                <w:kern w:val="0"/>
                <w:sz w:val="18"/>
                <w:szCs w:val="18"/>
                <w:lang w:bidi="ar"/>
              </w:rPr>
              <w:t>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5E58C">
            <w:pPr>
              <w:widowControl/>
              <w:jc w:val="center"/>
              <w:textAlignment w:val="center"/>
              <w:rPr>
                <w:color w:val="000000"/>
                <w:sz w:val="18"/>
                <w:szCs w:val="18"/>
              </w:rPr>
            </w:pPr>
            <w:r>
              <w:rPr>
                <w:color w:val="000000"/>
                <w:kern w:val="0"/>
                <w:sz w:val="18"/>
                <w:szCs w:val="18"/>
                <w:lang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F07E">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FA4C">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81E5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86B6">
            <w:pPr>
              <w:widowControl/>
              <w:jc w:val="center"/>
              <w:textAlignment w:val="center"/>
              <w:rPr>
                <w:color w:val="000000"/>
                <w:sz w:val="18"/>
                <w:szCs w:val="18"/>
              </w:rPr>
            </w:pPr>
            <w:r>
              <w:rPr>
                <w:color w:val="000000"/>
                <w:kern w:val="0"/>
                <w:sz w:val="18"/>
                <w:szCs w:val="18"/>
                <w:lang w:bidi="ar"/>
              </w:rPr>
              <w:t>1W</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E569">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B933">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9B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11D8481B">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A5937">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D5A89">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2584">
            <w:pPr>
              <w:widowControl/>
              <w:jc w:val="center"/>
              <w:textAlignment w:val="center"/>
              <w:rPr>
                <w:color w:val="000000"/>
                <w:sz w:val="18"/>
                <w:szCs w:val="18"/>
              </w:rPr>
            </w:pPr>
            <w:r>
              <w:rPr>
                <w:color w:val="000000"/>
                <w:kern w:val="0"/>
                <w:sz w:val="18"/>
                <w:szCs w:val="18"/>
                <w:lang w:bidi="ar"/>
              </w:rPr>
              <w:t>55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71A6F">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企业安全运维管理实训</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FA4D">
            <w:pPr>
              <w:widowControl/>
              <w:jc w:val="center"/>
              <w:textAlignment w:val="center"/>
              <w:rPr>
                <w:color w:val="000000"/>
                <w:sz w:val="18"/>
                <w:szCs w:val="18"/>
              </w:rPr>
            </w:pPr>
            <w:r>
              <w:rPr>
                <w:color w:val="000000"/>
                <w:kern w:val="0"/>
                <w:sz w:val="18"/>
                <w:szCs w:val="18"/>
                <w:lang w:bidi="ar"/>
              </w:rPr>
              <w:t>1</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3E0F">
            <w:pPr>
              <w:widowControl/>
              <w:jc w:val="center"/>
              <w:textAlignment w:val="center"/>
              <w:rPr>
                <w:color w:val="000000"/>
                <w:sz w:val="18"/>
                <w:szCs w:val="18"/>
              </w:rPr>
            </w:pPr>
            <w:r>
              <w:rPr>
                <w:color w:val="000000"/>
                <w:kern w:val="0"/>
                <w:sz w:val="18"/>
                <w:szCs w:val="18"/>
                <w:lang w:bidi="ar"/>
              </w:rPr>
              <w:t>26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7002">
            <w:pPr>
              <w:widowControl/>
              <w:jc w:val="center"/>
              <w:textAlignment w:val="center"/>
              <w:rPr>
                <w:color w:val="000000"/>
                <w:sz w:val="18"/>
                <w:szCs w:val="18"/>
              </w:rPr>
            </w:pPr>
            <w:r>
              <w:rPr>
                <w:color w:val="000000"/>
                <w:kern w:val="0"/>
                <w:sz w:val="18"/>
                <w:szCs w:val="18"/>
                <w:lang w:bidi="ar"/>
              </w:rPr>
              <w:t>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2DD2A">
            <w:pPr>
              <w:widowControl/>
              <w:jc w:val="center"/>
              <w:textAlignment w:val="center"/>
              <w:rPr>
                <w:color w:val="000000"/>
                <w:sz w:val="18"/>
                <w:szCs w:val="18"/>
              </w:rPr>
            </w:pPr>
            <w:r>
              <w:rPr>
                <w:color w:val="000000"/>
                <w:kern w:val="0"/>
                <w:sz w:val="18"/>
                <w:szCs w:val="18"/>
                <w:lang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B3EF8">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B781B">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5D47">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652D9">
            <w:pPr>
              <w:widowControl/>
              <w:jc w:val="center"/>
              <w:textAlignment w:val="center"/>
              <w:rPr>
                <w:color w:val="000000"/>
                <w:sz w:val="18"/>
                <w:szCs w:val="18"/>
              </w:rPr>
            </w:pPr>
            <w:r>
              <w:rPr>
                <w:color w:val="000000"/>
                <w:kern w:val="0"/>
                <w:sz w:val="18"/>
                <w:szCs w:val="18"/>
                <w:lang w:bidi="ar"/>
              </w:rPr>
              <w:t>1W</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1172">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0840">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83D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44E5C5C7">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2EABB">
            <w:pPr>
              <w:jc w:val="center"/>
              <w:rPr>
                <w:rFonts w:ascii="宋体" w:hAnsi="宋体" w:cs="宋体"/>
                <w:color w:val="000000"/>
                <w:sz w:val="18"/>
                <w:szCs w:val="18"/>
              </w:rPr>
            </w:pPr>
          </w:p>
        </w:tc>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3E73E">
            <w:pPr>
              <w:jc w:val="center"/>
              <w:rPr>
                <w:rFonts w:ascii="宋体" w:hAnsi="宋体" w:cs="宋体"/>
                <w:color w:val="000000"/>
                <w:sz w:val="18"/>
                <w:szCs w:val="18"/>
              </w:rPr>
            </w:pP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B112A">
            <w:pPr>
              <w:widowControl/>
              <w:jc w:val="center"/>
              <w:textAlignment w:val="center"/>
              <w:rPr>
                <w:color w:val="000000"/>
                <w:sz w:val="18"/>
                <w:szCs w:val="18"/>
              </w:rPr>
            </w:pPr>
            <w:r>
              <w:rPr>
                <w:color w:val="000000"/>
                <w:kern w:val="0"/>
                <w:sz w:val="18"/>
                <w:szCs w:val="18"/>
                <w:lang w:bidi="ar"/>
              </w:rPr>
              <w:t>56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315B">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企业级项目实训</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3345">
            <w:pPr>
              <w:widowControl/>
              <w:jc w:val="center"/>
              <w:textAlignment w:val="center"/>
              <w:rPr>
                <w:color w:val="000000"/>
                <w:sz w:val="18"/>
                <w:szCs w:val="18"/>
              </w:rPr>
            </w:pPr>
            <w:r>
              <w:rPr>
                <w:color w:val="000000"/>
                <w:kern w:val="0"/>
                <w:sz w:val="18"/>
                <w:szCs w:val="18"/>
                <w:lang w:bidi="ar"/>
              </w:rPr>
              <w:t>16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3B549">
            <w:pPr>
              <w:widowControl/>
              <w:jc w:val="center"/>
              <w:textAlignment w:val="center"/>
              <w:rPr>
                <w:color w:val="000000"/>
                <w:sz w:val="18"/>
                <w:szCs w:val="18"/>
              </w:rPr>
            </w:pPr>
            <w:r>
              <w:rPr>
                <w:color w:val="000000"/>
                <w:kern w:val="0"/>
                <w:sz w:val="18"/>
                <w:szCs w:val="18"/>
                <w:lang w:bidi="ar"/>
              </w:rPr>
              <w:t>416</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757B">
            <w:pPr>
              <w:widowControl/>
              <w:jc w:val="center"/>
              <w:textAlignment w:val="center"/>
              <w:rPr>
                <w:color w:val="000000"/>
                <w:sz w:val="18"/>
                <w:szCs w:val="18"/>
              </w:rPr>
            </w:pPr>
            <w:r>
              <w:rPr>
                <w:color w:val="000000"/>
                <w:kern w:val="0"/>
                <w:sz w:val="18"/>
                <w:szCs w:val="18"/>
                <w:lang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BFDB">
            <w:pPr>
              <w:widowControl/>
              <w:jc w:val="center"/>
              <w:textAlignment w:val="center"/>
              <w:rPr>
                <w:color w:val="000000"/>
                <w:sz w:val="18"/>
                <w:szCs w:val="18"/>
              </w:rPr>
            </w:pPr>
            <w:r>
              <w:rPr>
                <w:color w:val="000000"/>
                <w:kern w:val="0"/>
                <w:sz w:val="18"/>
                <w:szCs w:val="18"/>
                <w:lang w:bidi="ar"/>
              </w:rPr>
              <w:t>416</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61C0A">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E5931">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0710F">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E387F">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3721">
            <w:pPr>
              <w:widowControl/>
              <w:jc w:val="center"/>
              <w:textAlignment w:val="center"/>
              <w:rPr>
                <w:color w:val="000000"/>
                <w:sz w:val="18"/>
                <w:szCs w:val="18"/>
              </w:rPr>
            </w:pPr>
            <w:r>
              <w:rPr>
                <w:color w:val="000000"/>
                <w:kern w:val="0"/>
                <w:sz w:val="18"/>
                <w:szCs w:val="18"/>
                <w:lang w:bidi="ar"/>
              </w:rPr>
              <w:t>16W</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1C268">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EC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14:paraId="6A3F5D22">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141EE">
            <w:pPr>
              <w:jc w:val="center"/>
              <w:rPr>
                <w:rFonts w:ascii="宋体" w:hAnsi="宋体" w:cs="宋体"/>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5AB0A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集中实践必修小计</w:t>
            </w:r>
          </w:p>
        </w:tc>
        <w:tc>
          <w:tcPr>
            <w:tcW w:w="256"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0DC81F93">
            <w:pPr>
              <w:widowControl/>
              <w:jc w:val="center"/>
              <w:textAlignment w:val="center"/>
              <w:rPr>
                <w:color w:val="000000"/>
                <w:sz w:val="18"/>
                <w:szCs w:val="18"/>
              </w:rPr>
            </w:pPr>
            <w:r>
              <w:rPr>
                <w:color w:val="000000"/>
                <w:kern w:val="0"/>
                <w:sz w:val="18"/>
                <w:szCs w:val="18"/>
                <w:lang w:bidi="ar"/>
              </w:rPr>
              <w:t xml:space="preserve">48 </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1700A3E">
            <w:pPr>
              <w:widowControl/>
              <w:jc w:val="center"/>
              <w:textAlignment w:val="center"/>
              <w:rPr>
                <w:color w:val="000000"/>
                <w:sz w:val="18"/>
                <w:szCs w:val="18"/>
              </w:rPr>
            </w:pPr>
            <w:r>
              <w:rPr>
                <w:color w:val="000000"/>
                <w:kern w:val="0"/>
                <w:sz w:val="18"/>
                <w:szCs w:val="18"/>
                <w:lang w:bidi="ar"/>
              </w:rPr>
              <w:t>1248</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245BD12">
            <w:pPr>
              <w:widowControl/>
              <w:jc w:val="center"/>
              <w:textAlignment w:val="center"/>
              <w:rPr>
                <w:color w:val="000000"/>
                <w:sz w:val="18"/>
                <w:szCs w:val="18"/>
              </w:rPr>
            </w:pPr>
            <w:r>
              <w:rPr>
                <w:color w:val="000000"/>
                <w:kern w:val="0"/>
                <w:sz w:val="18"/>
                <w:szCs w:val="18"/>
                <w:lang w:bidi="ar"/>
              </w:rPr>
              <w:t>18</w:t>
            </w:r>
          </w:p>
        </w:tc>
        <w:tc>
          <w:tcPr>
            <w:tcW w:w="239"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8733F7E">
            <w:pPr>
              <w:widowControl/>
              <w:jc w:val="center"/>
              <w:textAlignment w:val="center"/>
              <w:rPr>
                <w:color w:val="000000"/>
                <w:sz w:val="18"/>
                <w:szCs w:val="18"/>
              </w:rPr>
            </w:pPr>
            <w:r>
              <w:rPr>
                <w:color w:val="000000"/>
                <w:kern w:val="0"/>
                <w:sz w:val="18"/>
                <w:szCs w:val="18"/>
                <w:lang w:bidi="ar"/>
              </w:rPr>
              <w:t>1230</w:t>
            </w:r>
          </w:p>
        </w:tc>
        <w:tc>
          <w:tcPr>
            <w:tcW w:w="31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857AA73">
            <w:pPr>
              <w:widowControl/>
              <w:jc w:val="center"/>
              <w:textAlignment w:val="center"/>
              <w:rPr>
                <w:color w:val="000000"/>
                <w:sz w:val="18"/>
                <w:szCs w:val="18"/>
              </w:rPr>
            </w:pPr>
            <w:r>
              <w:rPr>
                <w:color w:val="000000"/>
                <w:kern w:val="0"/>
                <w:sz w:val="18"/>
                <w:szCs w:val="18"/>
                <w:lang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3632EA46">
            <w:pPr>
              <w:widowControl/>
              <w:jc w:val="center"/>
              <w:textAlignment w:val="center"/>
              <w:rPr>
                <w:color w:val="000000"/>
                <w:sz w:val="18"/>
                <w:szCs w:val="18"/>
              </w:rPr>
            </w:pPr>
            <w:r>
              <w:rPr>
                <w:color w:val="000000"/>
                <w:kern w:val="0"/>
                <w:sz w:val="18"/>
                <w:szCs w:val="18"/>
                <w:lang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A5259DE">
            <w:pPr>
              <w:widowControl/>
              <w:jc w:val="center"/>
              <w:textAlignment w:val="center"/>
              <w:rPr>
                <w:color w:val="000000"/>
                <w:sz w:val="18"/>
                <w:szCs w:val="18"/>
              </w:rPr>
            </w:pPr>
            <w:r>
              <w:rPr>
                <w:color w:val="000000"/>
                <w:kern w:val="0"/>
                <w:sz w:val="18"/>
                <w:szCs w:val="18"/>
                <w:lang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244E7CB5">
            <w:pPr>
              <w:widowControl/>
              <w:jc w:val="center"/>
              <w:textAlignment w:val="center"/>
              <w:rPr>
                <w:color w:val="000000"/>
                <w:sz w:val="18"/>
                <w:szCs w:val="18"/>
              </w:rPr>
            </w:pPr>
            <w:r>
              <w:rPr>
                <w:color w:val="000000"/>
                <w:kern w:val="0"/>
                <w:sz w:val="18"/>
                <w:szCs w:val="18"/>
                <w:lang w:bidi="ar"/>
              </w:rPr>
              <w:t>0</w:t>
            </w:r>
          </w:p>
        </w:tc>
        <w:tc>
          <w:tcPr>
            <w:tcW w:w="233"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212E42C">
            <w:pPr>
              <w:widowControl/>
              <w:jc w:val="center"/>
              <w:textAlignment w:val="center"/>
              <w:rPr>
                <w:color w:val="000000"/>
                <w:sz w:val="18"/>
                <w:szCs w:val="18"/>
              </w:rPr>
            </w:pPr>
            <w:r>
              <w:rPr>
                <w:color w:val="000000"/>
                <w:kern w:val="0"/>
                <w:sz w:val="18"/>
                <w:szCs w:val="18"/>
                <w:lang w:bidi="ar"/>
              </w:rPr>
              <w:t>0</w:t>
            </w:r>
          </w:p>
        </w:tc>
        <w:tc>
          <w:tcPr>
            <w:tcW w:w="237"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59C86392">
            <w:pPr>
              <w:widowControl/>
              <w:jc w:val="center"/>
              <w:textAlignment w:val="center"/>
              <w:rPr>
                <w:color w:val="000000"/>
                <w:sz w:val="18"/>
                <w:szCs w:val="18"/>
              </w:rPr>
            </w:pPr>
            <w:r>
              <w:rPr>
                <w:color w:val="000000"/>
                <w:kern w:val="0"/>
                <w:sz w:val="18"/>
                <w:szCs w:val="18"/>
                <w:lang w:bidi="ar"/>
              </w:rPr>
              <w:t>0</w:t>
            </w:r>
          </w:p>
        </w:tc>
        <w:tc>
          <w:tcPr>
            <w:tcW w:w="240" w:type="pct"/>
            <w:tcBorders>
              <w:top w:val="single" w:color="000000" w:sz="4" w:space="0"/>
              <w:left w:val="single" w:color="000000" w:sz="4" w:space="0"/>
              <w:bottom w:val="single" w:color="000000" w:sz="4" w:space="0"/>
              <w:right w:val="single" w:color="000000" w:sz="4" w:space="0"/>
            </w:tcBorders>
            <w:shd w:val="clear" w:color="auto" w:fill="CCFFCC"/>
            <w:vAlign w:val="center"/>
          </w:tcPr>
          <w:p w14:paraId="77A0ADFB">
            <w:pPr>
              <w:jc w:val="center"/>
              <w:rPr>
                <w:color w:val="000000"/>
                <w:sz w:val="18"/>
                <w:szCs w:val="18"/>
              </w:rPr>
            </w:pPr>
          </w:p>
        </w:tc>
      </w:tr>
      <w:tr w14:paraId="518D18B9">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4D15F">
            <w:pPr>
              <w:jc w:val="center"/>
              <w:rPr>
                <w:rFonts w:ascii="宋体" w:hAnsi="宋体" w:cs="宋体"/>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3440F2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专业课程合计</w:t>
            </w:r>
          </w:p>
        </w:tc>
        <w:tc>
          <w:tcPr>
            <w:tcW w:w="256"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3A9822FC">
            <w:pPr>
              <w:widowControl/>
              <w:jc w:val="center"/>
              <w:textAlignment w:val="center"/>
              <w:rPr>
                <w:color w:val="000000"/>
                <w:sz w:val="18"/>
                <w:szCs w:val="18"/>
              </w:rPr>
            </w:pPr>
            <w:r>
              <w:rPr>
                <w:color w:val="000000"/>
                <w:kern w:val="0"/>
                <w:sz w:val="18"/>
                <w:szCs w:val="18"/>
                <w:lang w:bidi="ar"/>
              </w:rPr>
              <w:t>110.5</w:t>
            </w:r>
          </w:p>
        </w:tc>
        <w:tc>
          <w:tcPr>
            <w:tcW w:w="237"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7982E793">
            <w:pPr>
              <w:widowControl/>
              <w:jc w:val="center"/>
              <w:textAlignment w:val="center"/>
              <w:rPr>
                <w:color w:val="000000"/>
                <w:sz w:val="18"/>
                <w:szCs w:val="18"/>
              </w:rPr>
            </w:pPr>
            <w:r>
              <w:rPr>
                <w:color w:val="000000"/>
                <w:kern w:val="0"/>
                <w:sz w:val="18"/>
                <w:szCs w:val="18"/>
                <w:lang w:bidi="ar"/>
              </w:rPr>
              <w:t>2248</w:t>
            </w:r>
          </w:p>
        </w:tc>
        <w:tc>
          <w:tcPr>
            <w:tcW w:w="237"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2DFADDED">
            <w:pPr>
              <w:widowControl/>
              <w:jc w:val="center"/>
              <w:textAlignment w:val="center"/>
              <w:rPr>
                <w:color w:val="000000"/>
                <w:sz w:val="18"/>
                <w:szCs w:val="18"/>
              </w:rPr>
            </w:pPr>
            <w:r>
              <w:rPr>
                <w:color w:val="000000"/>
                <w:kern w:val="0"/>
                <w:sz w:val="18"/>
                <w:szCs w:val="18"/>
                <w:lang w:bidi="ar"/>
              </w:rPr>
              <w:t>518</w:t>
            </w:r>
          </w:p>
        </w:tc>
        <w:tc>
          <w:tcPr>
            <w:tcW w:w="239"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0C2099C1">
            <w:pPr>
              <w:widowControl/>
              <w:jc w:val="center"/>
              <w:textAlignment w:val="center"/>
              <w:rPr>
                <w:color w:val="000000"/>
                <w:sz w:val="18"/>
                <w:szCs w:val="18"/>
              </w:rPr>
            </w:pPr>
            <w:r>
              <w:rPr>
                <w:color w:val="000000"/>
                <w:kern w:val="0"/>
                <w:sz w:val="18"/>
                <w:szCs w:val="18"/>
                <w:lang w:bidi="ar"/>
              </w:rPr>
              <w:t>1730</w:t>
            </w:r>
          </w:p>
        </w:tc>
        <w:tc>
          <w:tcPr>
            <w:tcW w:w="313"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59B72D9F">
            <w:pPr>
              <w:widowControl/>
              <w:jc w:val="center"/>
              <w:textAlignment w:val="center"/>
              <w:rPr>
                <w:color w:val="000000"/>
                <w:sz w:val="18"/>
                <w:szCs w:val="18"/>
              </w:rPr>
            </w:pPr>
            <w:r>
              <w:rPr>
                <w:color w:val="000000"/>
                <w:kern w:val="0"/>
                <w:sz w:val="18"/>
                <w:szCs w:val="18"/>
                <w:lang w:bidi="ar"/>
              </w:rPr>
              <w:t>12</w:t>
            </w:r>
          </w:p>
        </w:tc>
        <w:tc>
          <w:tcPr>
            <w:tcW w:w="312"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635E028E">
            <w:pPr>
              <w:widowControl/>
              <w:jc w:val="center"/>
              <w:textAlignment w:val="center"/>
              <w:rPr>
                <w:color w:val="000000"/>
                <w:sz w:val="18"/>
                <w:szCs w:val="18"/>
              </w:rPr>
            </w:pPr>
            <w:r>
              <w:rPr>
                <w:color w:val="000000"/>
                <w:kern w:val="0"/>
                <w:sz w:val="18"/>
                <w:szCs w:val="18"/>
                <w:lang w:bidi="ar"/>
              </w:rPr>
              <w:t>12</w:t>
            </w:r>
          </w:p>
        </w:tc>
        <w:tc>
          <w:tcPr>
            <w:tcW w:w="312"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2894DA9A">
            <w:pPr>
              <w:widowControl/>
              <w:jc w:val="center"/>
              <w:textAlignment w:val="center"/>
              <w:rPr>
                <w:color w:val="000000"/>
                <w:sz w:val="18"/>
                <w:szCs w:val="18"/>
              </w:rPr>
            </w:pPr>
            <w:r>
              <w:rPr>
                <w:color w:val="000000"/>
                <w:kern w:val="0"/>
                <w:sz w:val="18"/>
                <w:szCs w:val="18"/>
                <w:lang w:bidi="ar"/>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719317B0">
            <w:pPr>
              <w:widowControl/>
              <w:jc w:val="center"/>
              <w:textAlignment w:val="center"/>
              <w:rPr>
                <w:color w:val="000000"/>
                <w:sz w:val="18"/>
                <w:szCs w:val="18"/>
              </w:rPr>
            </w:pPr>
            <w:r>
              <w:rPr>
                <w:color w:val="000000"/>
                <w:kern w:val="0"/>
                <w:sz w:val="18"/>
                <w:szCs w:val="18"/>
                <w:lang w:bidi="ar"/>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3300C1A9">
            <w:pPr>
              <w:widowControl/>
              <w:jc w:val="center"/>
              <w:textAlignment w:val="center"/>
              <w:rPr>
                <w:color w:val="000000"/>
                <w:sz w:val="18"/>
                <w:szCs w:val="18"/>
              </w:rPr>
            </w:pPr>
            <w:r>
              <w:rPr>
                <w:color w:val="000000"/>
                <w:kern w:val="0"/>
                <w:sz w:val="18"/>
                <w:szCs w:val="18"/>
                <w:lang w:bidi="ar"/>
              </w:rPr>
              <w:t>0</w:t>
            </w:r>
          </w:p>
        </w:tc>
        <w:tc>
          <w:tcPr>
            <w:tcW w:w="237"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3F123AA6">
            <w:pPr>
              <w:widowControl/>
              <w:jc w:val="center"/>
              <w:textAlignment w:val="center"/>
              <w:rPr>
                <w:color w:val="000000"/>
                <w:sz w:val="18"/>
                <w:szCs w:val="18"/>
              </w:rPr>
            </w:pPr>
            <w:r>
              <w:rPr>
                <w:color w:val="000000"/>
                <w:kern w:val="0"/>
                <w:sz w:val="18"/>
                <w:szCs w:val="18"/>
                <w:lang w:bidi="ar"/>
              </w:rPr>
              <w:t>0</w:t>
            </w:r>
          </w:p>
        </w:tc>
        <w:tc>
          <w:tcPr>
            <w:tcW w:w="240" w:type="pct"/>
            <w:tcBorders>
              <w:top w:val="single" w:color="000000" w:sz="4" w:space="0"/>
              <w:left w:val="single" w:color="000000" w:sz="4" w:space="0"/>
              <w:bottom w:val="single" w:color="000000" w:sz="4" w:space="0"/>
              <w:right w:val="single" w:color="000000" w:sz="4" w:space="0"/>
            </w:tcBorders>
            <w:shd w:val="clear" w:color="auto" w:fill="F4B084"/>
            <w:vAlign w:val="center"/>
          </w:tcPr>
          <w:p w14:paraId="3960CC5F">
            <w:pPr>
              <w:jc w:val="center"/>
              <w:rPr>
                <w:color w:val="000000"/>
                <w:sz w:val="18"/>
                <w:szCs w:val="18"/>
              </w:rPr>
            </w:pPr>
          </w:p>
        </w:tc>
      </w:tr>
      <w:tr w14:paraId="6A570D72">
        <w:tblPrEx>
          <w:tblCellMar>
            <w:top w:w="0" w:type="dxa"/>
            <w:left w:w="108" w:type="dxa"/>
            <w:bottom w:w="0" w:type="dxa"/>
            <w:right w:w="108" w:type="dxa"/>
          </w:tblCellMar>
        </w:tblPrEx>
        <w:tc>
          <w:tcPr>
            <w:tcW w:w="162" w:type="pct"/>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2CFA6499">
            <w:pPr>
              <w:widowControl/>
              <w:jc w:val="center"/>
              <w:textAlignment w:val="center"/>
              <w:rPr>
                <w:color w:val="000000"/>
                <w:sz w:val="18"/>
                <w:szCs w:val="18"/>
              </w:rPr>
            </w:pPr>
            <w:r>
              <w:rPr>
                <w:color w:val="000000"/>
                <w:kern w:val="0"/>
                <w:sz w:val="18"/>
                <w:szCs w:val="18"/>
                <w:lang w:bidi="ar"/>
              </w:rPr>
              <w:t>合计</w:t>
            </w: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1CF210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课内周学时</w:t>
            </w:r>
          </w:p>
        </w:tc>
        <w:tc>
          <w:tcPr>
            <w:tcW w:w="256"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0D806204">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113CE7FB">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689C4852">
            <w:pPr>
              <w:jc w:val="center"/>
              <w:rPr>
                <w:color w:val="000000"/>
                <w:sz w:val="18"/>
                <w:szCs w:val="18"/>
              </w:rPr>
            </w:pPr>
          </w:p>
        </w:tc>
        <w:tc>
          <w:tcPr>
            <w:tcW w:w="239"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4E8F5E36">
            <w:pPr>
              <w:jc w:val="center"/>
              <w:rPr>
                <w:color w:val="000000"/>
                <w:sz w:val="18"/>
                <w:szCs w:val="18"/>
              </w:rPr>
            </w:pPr>
          </w:p>
        </w:tc>
        <w:tc>
          <w:tcPr>
            <w:tcW w:w="313"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6D1E1116">
            <w:pPr>
              <w:widowControl/>
              <w:jc w:val="center"/>
              <w:textAlignment w:val="center"/>
              <w:rPr>
                <w:color w:val="000000"/>
                <w:sz w:val="18"/>
                <w:szCs w:val="18"/>
              </w:rPr>
            </w:pPr>
            <w:r>
              <w:rPr>
                <w:color w:val="000000"/>
                <w:kern w:val="0"/>
                <w:sz w:val="18"/>
                <w:szCs w:val="18"/>
                <w:lang w:bidi="ar"/>
              </w:rPr>
              <w:t>28</w:t>
            </w:r>
          </w:p>
        </w:tc>
        <w:tc>
          <w:tcPr>
            <w:tcW w:w="312"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3582602B">
            <w:pPr>
              <w:widowControl/>
              <w:jc w:val="center"/>
              <w:textAlignment w:val="center"/>
              <w:rPr>
                <w:color w:val="000000"/>
                <w:sz w:val="18"/>
                <w:szCs w:val="18"/>
              </w:rPr>
            </w:pPr>
            <w:r>
              <w:rPr>
                <w:color w:val="000000"/>
                <w:kern w:val="0"/>
                <w:sz w:val="18"/>
                <w:szCs w:val="18"/>
                <w:lang w:bidi="ar"/>
              </w:rPr>
              <w:t>28</w:t>
            </w:r>
          </w:p>
        </w:tc>
        <w:tc>
          <w:tcPr>
            <w:tcW w:w="312"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65B0301B">
            <w:pPr>
              <w:widowControl/>
              <w:jc w:val="center"/>
              <w:textAlignment w:val="center"/>
              <w:rPr>
                <w:color w:val="000000"/>
                <w:sz w:val="18"/>
                <w:szCs w:val="18"/>
              </w:rPr>
            </w:pPr>
            <w:r>
              <w:rPr>
                <w:color w:val="000000"/>
                <w:kern w:val="0"/>
                <w:sz w:val="18"/>
                <w:szCs w:val="18"/>
                <w:lang w:bidi="ar"/>
              </w:rPr>
              <w:t>26</w:t>
            </w:r>
          </w:p>
        </w:tc>
        <w:tc>
          <w:tcPr>
            <w:tcW w:w="312"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33325786">
            <w:pPr>
              <w:widowControl/>
              <w:jc w:val="center"/>
              <w:textAlignment w:val="center"/>
              <w:rPr>
                <w:color w:val="000000"/>
                <w:sz w:val="18"/>
                <w:szCs w:val="18"/>
              </w:rPr>
            </w:pPr>
            <w:r>
              <w:rPr>
                <w:color w:val="000000"/>
                <w:kern w:val="0"/>
                <w:sz w:val="18"/>
                <w:szCs w:val="18"/>
                <w:lang w:bidi="ar"/>
              </w:rPr>
              <w:t>26</w:t>
            </w:r>
          </w:p>
        </w:tc>
        <w:tc>
          <w:tcPr>
            <w:tcW w:w="233"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2D546FBF">
            <w:pPr>
              <w:widowControl/>
              <w:jc w:val="center"/>
              <w:textAlignment w:val="center"/>
              <w:rPr>
                <w:color w:val="000000"/>
                <w:sz w:val="18"/>
                <w:szCs w:val="18"/>
              </w:rPr>
            </w:pPr>
            <w:r>
              <w:rPr>
                <w:color w:val="000000"/>
                <w:kern w:val="0"/>
                <w:sz w:val="18"/>
                <w:szCs w:val="18"/>
                <w:lang w:bidi="ar"/>
              </w:rPr>
              <w:t>0</w:t>
            </w:r>
          </w:p>
        </w:tc>
        <w:tc>
          <w:tcPr>
            <w:tcW w:w="237"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1B4FB17B">
            <w:pPr>
              <w:widowControl/>
              <w:jc w:val="center"/>
              <w:textAlignment w:val="center"/>
              <w:rPr>
                <w:color w:val="000000"/>
                <w:sz w:val="18"/>
                <w:szCs w:val="18"/>
              </w:rPr>
            </w:pPr>
            <w:r>
              <w:rPr>
                <w:color w:val="000000"/>
                <w:kern w:val="0"/>
                <w:sz w:val="18"/>
                <w:szCs w:val="18"/>
                <w:lang w:bidi="ar"/>
              </w:rPr>
              <w:t>0</w:t>
            </w:r>
          </w:p>
        </w:tc>
        <w:tc>
          <w:tcPr>
            <w:tcW w:w="240"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5B586CE9">
            <w:pPr>
              <w:jc w:val="center"/>
              <w:rPr>
                <w:color w:val="000000"/>
                <w:sz w:val="18"/>
                <w:szCs w:val="18"/>
              </w:rPr>
            </w:pPr>
          </w:p>
        </w:tc>
      </w:tr>
      <w:tr w14:paraId="252B91DF">
        <w:tblPrEx>
          <w:tblCellMar>
            <w:top w:w="0" w:type="dxa"/>
            <w:left w:w="108" w:type="dxa"/>
            <w:bottom w:w="0" w:type="dxa"/>
            <w:right w:w="108" w:type="dxa"/>
          </w:tblCellMar>
        </w:tblPrEx>
        <w:tc>
          <w:tcPr>
            <w:tcW w:w="162" w:type="pct"/>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28ABB059">
            <w:pPr>
              <w:jc w:val="center"/>
              <w:rPr>
                <w:color w:val="000000"/>
                <w:sz w:val="18"/>
                <w:szCs w:val="18"/>
              </w:rPr>
            </w:pPr>
          </w:p>
        </w:tc>
        <w:tc>
          <w:tcPr>
            <w:tcW w:w="1903" w:type="pct"/>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5D9909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总学分</w:t>
            </w:r>
            <w:r>
              <w:rPr>
                <w:color w:val="000000"/>
                <w:kern w:val="0"/>
                <w:sz w:val="18"/>
                <w:szCs w:val="18"/>
                <w:lang w:bidi="ar"/>
              </w:rPr>
              <w:t>/</w:t>
            </w:r>
            <w:r>
              <w:rPr>
                <w:rFonts w:hint="eastAsia" w:ascii="宋体" w:hAnsi="宋体" w:cs="宋体"/>
                <w:color w:val="000000"/>
                <w:kern w:val="0"/>
                <w:sz w:val="18"/>
                <w:szCs w:val="18"/>
                <w:lang w:bidi="ar"/>
              </w:rPr>
              <w:t>总学时数</w:t>
            </w:r>
          </w:p>
        </w:tc>
        <w:tc>
          <w:tcPr>
            <w:tcW w:w="72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307511A">
            <w:pPr>
              <w:widowControl/>
              <w:jc w:val="center"/>
              <w:textAlignment w:val="center"/>
              <w:rPr>
                <w:rFonts w:hint="eastAsia" w:eastAsia="宋体"/>
                <w:color w:val="000000"/>
                <w:sz w:val="18"/>
                <w:szCs w:val="18"/>
                <w:lang w:val="en-US" w:eastAsia="zh-CN"/>
              </w:rPr>
            </w:pPr>
            <w:r>
              <w:rPr>
                <w:color w:val="000000"/>
                <w:kern w:val="0"/>
                <w:sz w:val="18"/>
                <w:szCs w:val="18"/>
                <w:lang w:bidi="ar"/>
              </w:rPr>
              <w:t>158</w:t>
            </w:r>
          </w:p>
        </w:tc>
        <w:tc>
          <w:tcPr>
            <w:tcW w:w="67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ABF22C4">
            <w:pPr>
              <w:widowControl/>
              <w:jc w:val="center"/>
              <w:textAlignment w:val="center"/>
              <w:rPr>
                <w:rFonts w:hint="default" w:eastAsia="宋体"/>
                <w:color w:val="000000"/>
                <w:sz w:val="18"/>
                <w:szCs w:val="18"/>
                <w:lang w:val="en-US" w:eastAsia="zh-CN"/>
              </w:rPr>
            </w:pPr>
            <w:r>
              <w:rPr>
                <w:color w:val="000000"/>
                <w:kern w:val="0"/>
                <w:sz w:val="18"/>
                <w:szCs w:val="18"/>
                <w:lang w:bidi="ar"/>
              </w:rPr>
              <w:t>3028</w:t>
            </w:r>
          </w:p>
        </w:tc>
        <w:tc>
          <w:tcPr>
            <w:tcW w:w="67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1A5AE9D">
            <w:pPr>
              <w:widowControl/>
              <w:jc w:val="center"/>
              <w:textAlignment w:val="center"/>
              <w:rPr>
                <w:rFonts w:hint="default" w:eastAsia="宋体"/>
                <w:color w:val="000000"/>
                <w:sz w:val="18"/>
                <w:szCs w:val="18"/>
                <w:lang w:val="en-US" w:eastAsia="zh-CN"/>
              </w:rPr>
            </w:pPr>
            <w:r>
              <w:rPr>
                <w:color w:val="000000"/>
                <w:kern w:val="0"/>
                <w:sz w:val="18"/>
                <w:szCs w:val="18"/>
                <w:lang w:bidi="ar"/>
              </w:rPr>
              <w:t>1108</w:t>
            </w:r>
          </w:p>
        </w:tc>
        <w:tc>
          <w:tcPr>
            <w:tcW w:w="67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C28AF13">
            <w:pPr>
              <w:widowControl/>
              <w:jc w:val="center"/>
              <w:textAlignment w:val="center"/>
              <w:rPr>
                <w:rFonts w:hint="default" w:eastAsia="宋体"/>
                <w:color w:val="000000"/>
                <w:sz w:val="18"/>
                <w:szCs w:val="18"/>
                <w:lang w:val="en-US" w:eastAsia="zh-CN"/>
              </w:rPr>
            </w:pPr>
            <w:r>
              <w:rPr>
                <w:color w:val="000000"/>
                <w:kern w:val="0"/>
                <w:sz w:val="18"/>
                <w:szCs w:val="18"/>
                <w:lang w:bidi="ar"/>
              </w:rPr>
              <w:t>1920</w:t>
            </w:r>
          </w:p>
        </w:tc>
        <w:tc>
          <w:tcPr>
            <w:tcW w:w="313"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3FD1576D">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5D13BD3F">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5950131F">
            <w:pPr>
              <w:jc w:val="center"/>
              <w:rPr>
                <w:color w:val="000000"/>
                <w:sz w:val="18"/>
                <w:szCs w:val="18"/>
              </w:rPr>
            </w:pPr>
          </w:p>
        </w:tc>
        <w:tc>
          <w:tcPr>
            <w:tcW w:w="312"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6FFA620D">
            <w:pPr>
              <w:jc w:val="center"/>
              <w:rPr>
                <w:color w:val="000000"/>
                <w:sz w:val="18"/>
                <w:szCs w:val="18"/>
              </w:rPr>
            </w:pPr>
          </w:p>
        </w:tc>
        <w:tc>
          <w:tcPr>
            <w:tcW w:w="233"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73908C19">
            <w:pPr>
              <w:jc w:val="center"/>
              <w:rPr>
                <w:color w:val="000000"/>
                <w:sz w:val="18"/>
                <w:szCs w:val="18"/>
              </w:rPr>
            </w:pPr>
          </w:p>
        </w:tc>
        <w:tc>
          <w:tcPr>
            <w:tcW w:w="237"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0B5B9332">
            <w:pPr>
              <w:jc w:val="center"/>
              <w:rPr>
                <w:color w:val="000000"/>
                <w:sz w:val="18"/>
                <w:szCs w:val="18"/>
              </w:rPr>
            </w:pPr>
          </w:p>
        </w:tc>
        <w:tc>
          <w:tcPr>
            <w:tcW w:w="240" w:type="pct"/>
            <w:tcBorders>
              <w:top w:val="single" w:color="000000" w:sz="4" w:space="0"/>
              <w:left w:val="single" w:color="000000" w:sz="4" w:space="0"/>
              <w:bottom w:val="single" w:color="000000" w:sz="4" w:space="0"/>
              <w:right w:val="single" w:color="000000" w:sz="4" w:space="0"/>
            </w:tcBorders>
            <w:shd w:val="clear" w:color="auto" w:fill="B4C6E7"/>
            <w:vAlign w:val="center"/>
          </w:tcPr>
          <w:p w14:paraId="532A9F3C">
            <w:pPr>
              <w:jc w:val="center"/>
              <w:rPr>
                <w:color w:val="000000"/>
                <w:sz w:val="18"/>
                <w:szCs w:val="18"/>
              </w:rPr>
            </w:pPr>
          </w:p>
        </w:tc>
      </w:tr>
      <w:tr w14:paraId="5EA9E8A5">
        <w:tblPrEx>
          <w:tblCellMar>
            <w:top w:w="0" w:type="dxa"/>
            <w:left w:w="108" w:type="dxa"/>
            <w:bottom w:w="0" w:type="dxa"/>
            <w:right w:w="108" w:type="dxa"/>
          </w:tblCellMar>
        </w:tblPrEx>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387E005">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备注：（1）标注“√”的课程，采用课堂授课、讲座、网络授课、专项活动等形式,不计入周学时。（2）群共享专业基础课程用“●”标注。（3）职业技能等级（资格）证书课证融合专业课程用“▲”标注。（4）</w:t>
            </w:r>
            <w:r>
              <w:rPr>
                <w:rStyle w:val="47"/>
                <w:rFonts w:hint="default"/>
                <w:sz w:val="18"/>
                <w:szCs w:val="18"/>
                <w:lang w:bidi="ar"/>
              </w:rPr>
              <w:t>立项“课程思政”</w:t>
            </w:r>
            <w:r>
              <w:rPr>
                <w:rFonts w:hint="eastAsia" w:ascii="宋体" w:hAnsi="宋体" w:cs="宋体"/>
                <w:color w:val="000000"/>
                <w:kern w:val="0"/>
                <w:sz w:val="18"/>
                <w:szCs w:val="18"/>
                <w:lang w:bidi="ar"/>
              </w:rPr>
              <w:t>课程要用“★”标注。（5）</w:t>
            </w:r>
            <w:r>
              <w:rPr>
                <w:rStyle w:val="47"/>
                <w:rFonts w:hint="default"/>
                <w:sz w:val="18"/>
                <w:szCs w:val="18"/>
                <w:lang w:bidi="ar"/>
              </w:rPr>
              <w:t>创新创业</w:t>
            </w:r>
            <w:r>
              <w:rPr>
                <w:rFonts w:hint="eastAsia" w:ascii="宋体" w:hAnsi="宋体" w:cs="宋体"/>
                <w:color w:val="000000"/>
                <w:kern w:val="0"/>
                <w:sz w:val="18"/>
                <w:szCs w:val="18"/>
                <w:lang w:bidi="ar"/>
              </w:rPr>
              <w:t>教育相关专业课程用“◆”标注。</w:t>
            </w:r>
          </w:p>
        </w:tc>
      </w:tr>
    </w:tbl>
    <w:p w14:paraId="22EEC2FD">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end"/>
      </w:r>
    </w:p>
    <w:p w14:paraId="5E10458A">
      <w:pPr>
        <w:spacing w:line="440" w:lineRule="exact"/>
        <w:ind w:firstLine="482"/>
        <w:rPr>
          <w:rFonts w:hint="eastAsia"/>
          <w:b/>
          <w:bCs/>
          <w:sz w:val="24"/>
        </w:rPr>
      </w:pPr>
      <w:r>
        <w:rPr>
          <w:rFonts w:hint="eastAsia"/>
          <w:b/>
          <w:bCs/>
          <w:sz w:val="24"/>
        </w:rPr>
        <w:t>（二）</w:t>
      </w:r>
      <w:r>
        <w:rPr>
          <w:b/>
          <w:bCs/>
          <w:sz w:val="24"/>
        </w:rPr>
        <w:t>课程学时比例</w:t>
      </w:r>
    </w:p>
    <w:tbl>
      <w:tblPr>
        <w:tblStyle w:val="11"/>
        <w:tblW w:w="89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6"/>
        <w:gridCol w:w="1570"/>
        <w:gridCol w:w="960"/>
        <w:gridCol w:w="1012"/>
        <w:gridCol w:w="1012"/>
        <w:gridCol w:w="1346"/>
        <w:gridCol w:w="1540"/>
      </w:tblGrid>
      <w:tr w14:paraId="1D94F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B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4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课程性质</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1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学分数</w:t>
            </w:r>
          </w:p>
        </w:tc>
        <w:tc>
          <w:tcPr>
            <w:tcW w:w="33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11A57B4F">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学时数</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B9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学时百分比（</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p>
        </w:tc>
      </w:tr>
      <w:tr w14:paraId="3A86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C5F3">
            <w:pPr>
              <w:jc w:val="center"/>
              <w:rPr>
                <w:rFonts w:hint="eastAsia" w:ascii="宋体" w:hAnsi="宋体" w:eastAsia="宋体" w:cs="宋体"/>
                <w:i w:val="0"/>
                <w:iCs w:val="0"/>
                <w:color w:val="000000"/>
                <w:sz w:val="21"/>
                <w:szCs w:val="21"/>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F8F4">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A381">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F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1E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5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总学时</w:t>
            </w: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979F">
            <w:pPr>
              <w:jc w:val="center"/>
              <w:rPr>
                <w:rFonts w:hint="eastAsia" w:ascii="宋体" w:hAnsi="宋体" w:eastAsia="宋体" w:cs="宋体"/>
                <w:i w:val="0"/>
                <w:iCs w:val="0"/>
                <w:color w:val="000000"/>
                <w:sz w:val="21"/>
                <w:szCs w:val="21"/>
                <w:u w:val="none"/>
              </w:rPr>
            </w:pPr>
          </w:p>
        </w:tc>
      </w:tr>
      <w:tr w14:paraId="4405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A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2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36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F4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78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E6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CE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21.27%</w:t>
            </w:r>
          </w:p>
        </w:tc>
      </w:tr>
      <w:tr w14:paraId="1DFE9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CFDA">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E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公共基础限选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A2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BC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34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6E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53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2.91%</w:t>
            </w:r>
          </w:p>
        </w:tc>
      </w:tr>
      <w:tr w14:paraId="6821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31C5">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D8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公共基础任选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3F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B8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C8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6A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F9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w:t>
            </w:r>
          </w:p>
        </w:tc>
      </w:tr>
      <w:tr w14:paraId="1117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E43">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3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B5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82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28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17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E0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25.76%</w:t>
            </w:r>
          </w:p>
        </w:tc>
      </w:tr>
      <w:tr w14:paraId="25AB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B4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9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EE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0E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6D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80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FE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14.00%</w:t>
            </w:r>
          </w:p>
        </w:tc>
      </w:tr>
      <w:tr w14:paraId="0F51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64E8">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7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67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AE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CF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E1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46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12.68%</w:t>
            </w:r>
          </w:p>
        </w:tc>
      </w:tr>
      <w:tr w14:paraId="6FD0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A41B">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3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专业拓展限选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2A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ED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45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35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62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4.23%</w:t>
            </w:r>
          </w:p>
        </w:tc>
      </w:tr>
      <w:tr w14:paraId="552E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D2BC">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B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专业拓展任选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23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AA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71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C3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95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2.11%</w:t>
            </w:r>
          </w:p>
        </w:tc>
      </w:tr>
      <w:tr w14:paraId="1BCF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0146">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9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集中实践必修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F4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4FA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77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53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D9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41.22%</w:t>
            </w:r>
          </w:p>
        </w:tc>
      </w:tr>
      <w:tr w14:paraId="1F75F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1A77">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8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01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D0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2B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3B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A3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74.24%</w:t>
            </w:r>
          </w:p>
        </w:tc>
      </w:tr>
      <w:tr w14:paraId="0A2D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76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FD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3B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77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AD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1F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bl>
    <w:p w14:paraId="2DE2DBB0">
      <w:pPr>
        <w:spacing w:line="440" w:lineRule="exact"/>
        <w:ind w:firstLine="482"/>
        <w:rPr>
          <w:rFonts w:hint="eastAsia"/>
          <w:b/>
          <w:bCs/>
          <w:sz w:val="24"/>
        </w:rPr>
      </w:pPr>
    </w:p>
    <w:p w14:paraId="43CD8293">
      <w:pPr>
        <w:spacing w:line="440" w:lineRule="exact"/>
        <w:ind w:firstLine="482"/>
        <w:rPr>
          <w:b/>
          <w:bCs/>
          <w:sz w:val="24"/>
        </w:rPr>
      </w:pPr>
      <w:r>
        <w:rPr>
          <w:rFonts w:hint="eastAsia"/>
          <w:b/>
          <w:bCs/>
          <w:sz w:val="24"/>
        </w:rPr>
        <w:t>（三）</w:t>
      </w:r>
      <w:r>
        <w:rPr>
          <w:b/>
          <w:bCs/>
          <w:sz w:val="24"/>
        </w:rPr>
        <w:t>教学计划安排（按周安排）</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38AC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3E170EF4">
            <w:pPr>
              <w:jc w:val="center"/>
            </w:pPr>
            <w:r>
              <w:t>学年</w:t>
            </w:r>
          </w:p>
        </w:tc>
        <w:tc>
          <w:tcPr>
            <w:tcW w:w="581" w:type="dxa"/>
            <w:noWrap/>
            <w:vAlign w:val="center"/>
          </w:tcPr>
          <w:p w14:paraId="15A58068">
            <w:pPr>
              <w:jc w:val="center"/>
            </w:pPr>
            <w:r>
              <w:t>学期</w:t>
            </w:r>
          </w:p>
        </w:tc>
        <w:tc>
          <w:tcPr>
            <w:tcW w:w="726" w:type="dxa"/>
            <w:noWrap/>
            <w:vAlign w:val="center"/>
          </w:tcPr>
          <w:p w14:paraId="093BE07D">
            <w:pPr>
              <w:jc w:val="center"/>
            </w:pPr>
            <w:r>
              <w:rPr>
                <w:rFonts w:hint="eastAsia"/>
              </w:rPr>
              <w:t>军事技能</w:t>
            </w:r>
          </w:p>
        </w:tc>
        <w:tc>
          <w:tcPr>
            <w:tcW w:w="726" w:type="dxa"/>
            <w:noWrap/>
            <w:vAlign w:val="center"/>
          </w:tcPr>
          <w:p w14:paraId="591FD28E">
            <w:pPr>
              <w:jc w:val="center"/>
            </w:pPr>
            <w:r>
              <w:t>课堂</w:t>
            </w:r>
          </w:p>
          <w:p w14:paraId="34DD85CD">
            <w:pPr>
              <w:jc w:val="center"/>
            </w:pPr>
            <w:r>
              <w:t>教学</w:t>
            </w:r>
          </w:p>
        </w:tc>
        <w:tc>
          <w:tcPr>
            <w:tcW w:w="581" w:type="dxa"/>
            <w:noWrap/>
            <w:vAlign w:val="center"/>
          </w:tcPr>
          <w:p w14:paraId="3162D8BF">
            <w:pPr>
              <w:jc w:val="center"/>
            </w:pPr>
            <w:r>
              <w:t>考试</w:t>
            </w:r>
          </w:p>
        </w:tc>
        <w:tc>
          <w:tcPr>
            <w:tcW w:w="723" w:type="dxa"/>
            <w:noWrap/>
            <w:vAlign w:val="center"/>
          </w:tcPr>
          <w:p w14:paraId="3821F7F8">
            <w:pPr>
              <w:jc w:val="center"/>
            </w:pPr>
            <w:r>
              <w:t>劳动</w:t>
            </w:r>
          </w:p>
        </w:tc>
        <w:tc>
          <w:tcPr>
            <w:tcW w:w="871" w:type="dxa"/>
            <w:noWrap/>
            <w:vAlign w:val="center"/>
          </w:tcPr>
          <w:p w14:paraId="0A32C41B">
            <w:pPr>
              <w:jc w:val="center"/>
            </w:pPr>
            <w:r>
              <w:t>集中性实训实习</w:t>
            </w:r>
            <w:r>
              <w:rPr>
                <w:rFonts w:hint="eastAsia"/>
              </w:rPr>
              <w:t>实践</w:t>
            </w:r>
          </w:p>
        </w:tc>
        <w:tc>
          <w:tcPr>
            <w:tcW w:w="783" w:type="dxa"/>
            <w:noWrap/>
            <w:vAlign w:val="center"/>
          </w:tcPr>
          <w:p w14:paraId="5899FF92">
            <w:pPr>
              <w:jc w:val="center"/>
            </w:pPr>
            <w:r>
              <w:t>毕业设计</w:t>
            </w:r>
          </w:p>
        </w:tc>
        <w:tc>
          <w:tcPr>
            <w:tcW w:w="726" w:type="dxa"/>
            <w:noWrap/>
            <w:vAlign w:val="center"/>
          </w:tcPr>
          <w:p w14:paraId="26EE73FC">
            <w:pPr>
              <w:jc w:val="center"/>
            </w:pPr>
            <w:r>
              <w:rPr>
                <w:rFonts w:hint="eastAsia"/>
              </w:rPr>
              <w:t>岗位实习</w:t>
            </w:r>
          </w:p>
        </w:tc>
        <w:tc>
          <w:tcPr>
            <w:tcW w:w="856" w:type="dxa"/>
            <w:noWrap/>
            <w:vAlign w:val="center"/>
          </w:tcPr>
          <w:p w14:paraId="24E44C43">
            <w:pPr>
              <w:jc w:val="center"/>
            </w:pPr>
            <w:r>
              <w:t>机动</w:t>
            </w:r>
          </w:p>
        </w:tc>
        <w:tc>
          <w:tcPr>
            <w:tcW w:w="726" w:type="dxa"/>
            <w:noWrap/>
            <w:vAlign w:val="center"/>
          </w:tcPr>
          <w:p w14:paraId="654E6547">
            <w:pPr>
              <w:jc w:val="center"/>
            </w:pPr>
            <w:r>
              <w:rPr>
                <w:rFonts w:hint="eastAsia"/>
              </w:rPr>
              <w:t>周数</w:t>
            </w:r>
          </w:p>
        </w:tc>
        <w:tc>
          <w:tcPr>
            <w:tcW w:w="1199" w:type="dxa"/>
            <w:noWrap/>
            <w:vAlign w:val="center"/>
          </w:tcPr>
          <w:p w14:paraId="0B9044D0">
            <w:pPr>
              <w:jc w:val="center"/>
            </w:pPr>
            <w:r>
              <w:rPr>
                <w:rFonts w:hint="eastAsia"/>
              </w:rPr>
              <w:t>备注</w:t>
            </w:r>
          </w:p>
        </w:tc>
      </w:tr>
      <w:tr w14:paraId="57D9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435" w:type="dxa"/>
            <w:vMerge w:val="restart"/>
            <w:noWrap/>
            <w:vAlign w:val="center"/>
          </w:tcPr>
          <w:p w14:paraId="52BF33B4">
            <w:pPr>
              <w:jc w:val="center"/>
            </w:pPr>
            <w:r>
              <w:t>一</w:t>
            </w:r>
          </w:p>
        </w:tc>
        <w:tc>
          <w:tcPr>
            <w:tcW w:w="581" w:type="dxa"/>
            <w:noWrap/>
            <w:vAlign w:val="center"/>
          </w:tcPr>
          <w:p w14:paraId="0C2F70C9">
            <w:pPr>
              <w:jc w:val="center"/>
            </w:pPr>
            <w:r>
              <w:t>1</w:t>
            </w:r>
          </w:p>
        </w:tc>
        <w:tc>
          <w:tcPr>
            <w:tcW w:w="726" w:type="dxa"/>
            <w:noWrap/>
            <w:vAlign w:val="center"/>
          </w:tcPr>
          <w:p w14:paraId="1306942E">
            <w:pPr>
              <w:jc w:val="center"/>
            </w:pPr>
            <w:r>
              <w:rPr>
                <w:rFonts w:hint="eastAsia"/>
              </w:rPr>
              <w:t>3</w:t>
            </w:r>
          </w:p>
        </w:tc>
        <w:tc>
          <w:tcPr>
            <w:tcW w:w="726" w:type="dxa"/>
            <w:noWrap/>
            <w:vAlign w:val="center"/>
          </w:tcPr>
          <w:p w14:paraId="7E6F7549">
            <w:pPr>
              <w:jc w:val="center"/>
            </w:pPr>
            <w:r>
              <w:rPr>
                <w:rFonts w:hint="eastAsia"/>
              </w:rPr>
              <w:t>14</w:t>
            </w:r>
          </w:p>
        </w:tc>
        <w:tc>
          <w:tcPr>
            <w:tcW w:w="581" w:type="dxa"/>
            <w:noWrap/>
            <w:vAlign w:val="center"/>
          </w:tcPr>
          <w:p w14:paraId="14F363CA">
            <w:pPr>
              <w:jc w:val="center"/>
            </w:pPr>
            <w:r>
              <w:rPr>
                <w:rFonts w:hint="eastAsia"/>
              </w:rPr>
              <w:t>1</w:t>
            </w:r>
          </w:p>
        </w:tc>
        <w:tc>
          <w:tcPr>
            <w:tcW w:w="723" w:type="dxa"/>
            <w:noWrap/>
            <w:vAlign w:val="center"/>
          </w:tcPr>
          <w:p w14:paraId="5847F002">
            <w:pPr>
              <w:jc w:val="center"/>
            </w:pPr>
            <w:r>
              <w:rPr>
                <w:rFonts w:hint="eastAsia"/>
              </w:rPr>
              <w:t>√</w:t>
            </w:r>
          </w:p>
        </w:tc>
        <w:tc>
          <w:tcPr>
            <w:tcW w:w="871" w:type="dxa"/>
            <w:noWrap/>
            <w:vAlign w:val="center"/>
          </w:tcPr>
          <w:p w14:paraId="5ACF5C55">
            <w:pPr>
              <w:jc w:val="center"/>
            </w:pPr>
          </w:p>
        </w:tc>
        <w:tc>
          <w:tcPr>
            <w:tcW w:w="783" w:type="dxa"/>
            <w:noWrap/>
            <w:vAlign w:val="center"/>
          </w:tcPr>
          <w:p w14:paraId="60162063">
            <w:pPr>
              <w:jc w:val="center"/>
            </w:pPr>
          </w:p>
        </w:tc>
        <w:tc>
          <w:tcPr>
            <w:tcW w:w="726" w:type="dxa"/>
            <w:noWrap/>
            <w:vAlign w:val="center"/>
          </w:tcPr>
          <w:p w14:paraId="4BE56B4D">
            <w:pPr>
              <w:jc w:val="center"/>
            </w:pPr>
          </w:p>
        </w:tc>
        <w:tc>
          <w:tcPr>
            <w:tcW w:w="856" w:type="dxa"/>
            <w:noWrap/>
            <w:vAlign w:val="center"/>
          </w:tcPr>
          <w:p w14:paraId="3B52540C">
            <w:pPr>
              <w:jc w:val="center"/>
            </w:pPr>
            <w:r>
              <w:rPr>
                <w:rFonts w:hint="eastAsia"/>
              </w:rPr>
              <w:t>2</w:t>
            </w:r>
          </w:p>
        </w:tc>
        <w:tc>
          <w:tcPr>
            <w:tcW w:w="726" w:type="dxa"/>
            <w:noWrap/>
            <w:vAlign w:val="center"/>
          </w:tcPr>
          <w:p w14:paraId="606F197D">
            <w:pPr>
              <w:jc w:val="center"/>
            </w:pPr>
            <w:r>
              <w:rPr>
                <w:rFonts w:hint="eastAsia"/>
              </w:rPr>
              <w:t>20</w:t>
            </w:r>
          </w:p>
        </w:tc>
        <w:tc>
          <w:tcPr>
            <w:tcW w:w="1199" w:type="dxa"/>
            <w:vMerge w:val="restart"/>
            <w:noWrap/>
            <w:vAlign w:val="center"/>
          </w:tcPr>
          <w:p w14:paraId="2131B50B">
            <w:r>
              <w:rPr>
                <w:rFonts w:hint="eastAsia"/>
              </w:rPr>
              <w:t>1.入学教育结合军事技能安排；</w:t>
            </w:r>
          </w:p>
          <w:p w14:paraId="0AFB184D">
            <w:r>
              <w:rPr>
                <w:rFonts w:hint="eastAsia"/>
              </w:rPr>
              <w:t>2.社会实践结合认识实习安排；</w:t>
            </w:r>
          </w:p>
          <w:p w14:paraId="5DE00961">
            <w:r>
              <w:rPr>
                <w:rFonts w:hint="eastAsia"/>
              </w:rPr>
              <w:t>3.毕业设计结合岗位实习安排。</w:t>
            </w:r>
          </w:p>
          <w:p w14:paraId="76D4AC0C">
            <w:pPr>
              <w:pStyle w:val="10"/>
              <w:ind w:firstLine="210"/>
            </w:pPr>
          </w:p>
        </w:tc>
      </w:tr>
      <w:tr w14:paraId="26EB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435" w:type="dxa"/>
            <w:vMerge w:val="continue"/>
            <w:noWrap/>
            <w:vAlign w:val="center"/>
          </w:tcPr>
          <w:p w14:paraId="426334DB">
            <w:pPr>
              <w:jc w:val="center"/>
            </w:pPr>
          </w:p>
        </w:tc>
        <w:tc>
          <w:tcPr>
            <w:tcW w:w="581" w:type="dxa"/>
            <w:noWrap/>
            <w:vAlign w:val="center"/>
          </w:tcPr>
          <w:p w14:paraId="72EF9E9B">
            <w:pPr>
              <w:jc w:val="center"/>
            </w:pPr>
            <w:r>
              <w:t>2</w:t>
            </w:r>
          </w:p>
        </w:tc>
        <w:tc>
          <w:tcPr>
            <w:tcW w:w="726" w:type="dxa"/>
            <w:noWrap/>
            <w:vAlign w:val="center"/>
          </w:tcPr>
          <w:p w14:paraId="6DA49379">
            <w:pPr>
              <w:jc w:val="center"/>
            </w:pPr>
          </w:p>
        </w:tc>
        <w:tc>
          <w:tcPr>
            <w:tcW w:w="726" w:type="dxa"/>
            <w:noWrap/>
            <w:vAlign w:val="center"/>
          </w:tcPr>
          <w:p w14:paraId="5DBA69D6">
            <w:pPr>
              <w:jc w:val="center"/>
            </w:pPr>
            <w:r>
              <w:rPr>
                <w:rFonts w:hint="eastAsia"/>
              </w:rPr>
              <w:t>18</w:t>
            </w:r>
          </w:p>
        </w:tc>
        <w:tc>
          <w:tcPr>
            <w:tcW w:w="581" w:type="dxa"/>
            <w:noWrap/>
            <w:vAlign w:val="center"/>
          </w:tcPr>
          <w:p w14:paraId="537B31B3">
            <w:pPr>
              <w:jc w:val="center"/>
            </w:pPr>
            <w:r>
              <w:rPr>
                <w:rFonts w:hint="eastAsia"/>
              </w:rPr>
              <w:t>1</w:t>
            </w:r>
          </w:p>
        </w:tc>
        <w:tc>
          <w:tcPr>
            <w:tcW w:w="723" w:type="dxa"/>
            <w:noWrap/>
            <w:vAlign w:val="center"/>
          </w:tcPr>
          <w:p w14:paraId="382E7CA4">
            <w:pPr>
              <w:jc w:val="center"/>
            </w:pPr>
            <w:r>
              <w:rPr>
                <w:rFonts w:hint="eastAsia"/>
              </w:rPr>
              <w:t>√</w:t>
            </w:r>
          </w:p>
        </w:tc>
        <w:tc>
          <w:tcPr>
            <w:tcW w:w="871" w:type="dxa"/>
            <w:noWrap/>
            <w:vAlign w:val="center"/>
          </w:tcPr>
          <w:p w14:paraId="6A706688">
            <w:pPr>
              <w:jc w:val="center"/>
            </w:pPr>
          </w:p>
        </w:tc>
        <w:tc>
          <w:tcPr>
            <w:tcW w:w="783" w:type="dxa"/>
            <w:noWrap/>
            <w:vAlign w:val="center"/>
          </w:tcPr>
          <w:p w14:paraId="751A7021">
            <w:pPr>
              <w:jc w:val="center"/>
            </w:pPr>
          </w:p>
        </w:tc>
        <w:tc>
          <w:tcPr>
            <w:tcW w:w="726" w:type="dxa"/>
            <w:noWrap/>
            <w:vAlign w:val="center"/>
          </w:tcPr>
          <w:p w14:paraId="124CA471">
            <w:pPr>
              <w:jc w:val="center"/>
            </w:pPr>
          </w:p>
        </w:tc>
        <w:tc>
          <w:tcPr>
            <w:tcW w:w="856" w:type="dxa"/>
            <w:noWrap/>
            <w:vAlign w:val="center"/>
          </w:tcPr>
          <w:p w14:paraId="214D3FAC">
            <w:pPr>
              <w:jc w:val="center"/>
            </w:pPr>
            <w:r>
              <w:t>1</w:t>
            </w:r>
          </w:p>
        </w:tc>
        <w:tc>
          <w:tcPr>
            <w:tcW w:w="726" w:type="dxa"/>
            <w:noWrap/>
            <w:vAlign w:val="center"/>
          </w:tcPr>
          <w:p w14:paraId="2B905AF0">
            <w:pPr>
              <w:jc w:val="center"/>
            </w:pPr>
            <w:r>
              <w:rPr>
                <w:rFonts w:hint="eastAsia"/>
              </w:rPr>
              <w:t>20</w:t>
            </w:r>
          </w:p>
        </w:tc>
        <w:tc>
          <w:tcPr>
            <w:tcW w:w="1199" w:type="dxa"/>
            <w:vMerge w:val="continue"/>
            <w:noWrap/>
            <w:vAlign w:val="center"/>
          </w:tcPr>
          <w:p w14:paraId="5BFD7E88"/>
        </w:tc>
      </w:tr>
      <w:tr w14:paraId="54A1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435" w:type="dxa"/>
            <w:vMerge w:val="restart"/>
            <w:noWrap/>
            <w:vAlign w:val="center"/>
          </w:tcPr>
          <w:p w14:paraId="4654C6EE">
            <w:pPr>
              <w:jc w:val="center"/>
            </w:pPr>
            <w:r>
              <w:t>二</w:t>
            </w:r>
          </w:p>
        </w:tc>
        <w:tc>
          <w:tcPr>
            <w:tcW w:w="581" w:type="dxa"/>
            <w:noWrap/>
            <w:vAlign w:val="center"/>
          </w:tcPr>
          <w:p w14:paraId="3D607692">
            <w:pPr>
              <w:jc w:val="center"/>
            </w:pPr>
            <w:r>
              <w:t>3</w:t>
            </w:r>
          </w:p>
        </w:tc>
        <w:tc>
          <w:tcPr>
            <w:tcW w:w="726" w:type="dxa"/>
            <w:noWrap/>
            <w:vAlign w:val="center"/>
          </w:tcPr>
          <w:p w14:paraId="38B19E46">
            <w:pPr>
              <w:jc w:val="center"/>
            </w:pPr>
          </w:p>
        </w:tc>
        <w:tc>
          <w:tcPr>
            <w:tcW w:w="726" w:type="dxa"/>
            <w:noWrap/>
            <w:vAlign w:val="center"/>
          </w:tcPr>
          <w:p w14:paraId="1111B81A">
            <w:pPr>
              <w:jc w:val="center"/>
            </w:pPr>
            <w:r>
              <w:rPr>
                <w:rFonts w:hint="eastAsia"/>
              </w:rPr>
              <w:t>17</w:t>
            </w:r>
          </w:p>
        </w:tc>
        <w:tc>
          <w:tcPr>
            <w:tcW w:w="581" w:type="dxa"/>
            <w:noWrap/>
            <w:vAlign w:val="center"/>
          </w:tcPr>
          <w:p w14:paraId="6FD07AA9">
            <w:pPr>
              <w:jc w:val="center"/>
            </w:pPr>
            <w:r>
              <w:rPr>
                <w:rFonts w:hint="eastAsia"/>
              </w:rPr>
              <w:t>1</w:t>
            </w:r>
          </w:p>
        </w:tc>
        <w:tc>
          <w:tcPr>
            <w:tcW w:w="723" w:type="dxa"/>
            <w:noWrap/>
            <w:vAlign w:val="center"/>
          </w:tcPr>
          <w:p w14:paraId="2BFE8E98">
            <w:pPr>
              <w:jc w:val="center"/>
            </w:pPr>
            <w:r>
              <w:rPr>
                <w:rFonts w:hint="eastAsia"/>
              </w:rPr>
              <w:t>√</w:t>
            </w:r>
          </w:p>
        </w:tc>
        <w:tc>
          <w:tcPr>
            <w:tcW w:w="871" w:type="dxa"/>
            <w:noWrap/>
            <w:vAlign w:val="center"/>
          </w:tcPr>
          <w:p w14:paraId="5FB137F5">
            <w:pPr>
              <w:jc w:val="center"/>
            </w:pPr>
            <w:r>
              <w:rPr>
                <w:rFonts w:hint="eastAsia"/>
              </w:rPr>
              <w:t>1</w:t>
            </w:r>
          </w:p>
        </w:tc>
        <w:tc>
          <w:tcPr>
            <w:tcW w:w="783" w:type="dxa"/>
            <w:noWrap/>
            <w:vAlign w:val="center"/>
          </w:tcPr>
          <w:p w14:paraId="2CBC8A92">
            <w:pPr>
              <w:jc w:val="center"/>
            </w:pPr>
          </w:p>
        </w:tc>
        <w:tc>
          <w:tcPr>
            <w:tcW w:w="726" w:type="dxa"/>
            <w:noWrap/>
            <w:vAlign w:val="center"/>
          </w:tcPr>
          <w:p w14:paraId="581CD157">
            <w:pPr>
              <w:jc w:val="center"/>
            </w:pPr>
          </w:p>
        </w:tc>
        <w:tc>
          <w:tcPr>
            <w:tcW w:w="856" w:type="dxa"/>
            <w:noWrap/>
            <w:vAlign w:val="center"/>
          </w:tcPr>
          <w:p w14:paraId="6497C953">
            <w:pPr>
              <w:jc w:val="center"/>
            </w:pPr>
            <w:r>
              <w:t>1</w:t>
            </w:r>
          </w:p>
        </w:tc>
        <w:tc>
          <w:tcPr>
            <w:tcW w:w="726" w:type="dxa"/>
            <w:noWrap/>
            <w:vAlign w:val="center"/>
          </w:tcPr>
          <w:p w14:paraId="2E136360">
            <w:pPr>
              <w:jc w:val="center"/>
            </w:pPr>
            <w:r>
              <w:rPr>
                <w:rFonts w:hint="eastAsia"/>
              </w:rPr>
              <w:t>20</w:t>
            </w:r>
          </w:p>
        </w:tc>
        <w:tc>
          <w:tcPr>
            <w:tcW w:w="1199" w:type="dxa"/>
            <w:vMerge w:val="continue"/>
            <w:noWrap/>
            <w:vAlign w:val="center"/>
          </w:tcPr>
          <w:p w14:paraId="38D814C5"/>
        </w:tc>
      </w:tr>
      <w:tr w14:paraId="6214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435" w:type="dxa"/>
            <w:vMerge w:val="continue"/>
            <w:noWrap/>
            <w:vAlign w:val="center"/>
          </w:tcPr>
          <w:p w14:paraId="56B36DB6">
            <w:pPr>
              <w:jc w:val="center"/>
            </w:pPr>
          </w:p>
        </w:tc>
        <w:tc>
          <w:tcPr>
            <w:tcW w:w="581" w:type="dxa"/>
            <w:noWrap/>
            <w:vAlign w:val="center"/>
          </w:tcPr>
          <w:p w14:paraId="3C84D26F">
            <w:pPr>
              <w:jc w:val="center"/>
            </w:pPr>
            <w:r>
              <w:t>4</w:t>
            </w:r>
          </w:p>
        </w:tc>
        <w:tc>
          <w:tcPr>
            <w:tcW w:w="726" w:type="dxa"/>
            <w:noWrap/>
            <w:vAlign w:val="center"/>
          </w:tcPr>
          <w:p w14:paraId="4E89B4B4">
            <w:pPr>
              <w:jc w:val="center"/>
            </w:pPr>
          </w:p>
        </w:tc>
        <w:tc>
          <w:tcPr>
            <w:tcW w:w="726" w:type="dxa"/>
            <w:noWrap/>
            <w:vAlign w:val="center"/>
          </w:tcPr>
          <w:p w14:paraId="13E64911">
            <w:pPr>
              <w:jc w:val="center"/>
            </w:pPr>
            <w:r>
              <w:rPr>
                <w:rFonts w:hint="eastAsia"/>
              </w:rPr>
              <w:t>16</w:t>
            </w:r>
          </w:p>
        </w:tc>
        <w:tc>
          <w:tcPr>
            <w:tcW w:w="581" w:type="dxa"/>
            <w:noWrap/>
            <w:vAlign w:val="center"/>
          </w:tcPr>
          <w:p w14:paraId="048DC554">
            <w:pPr>
              <w:jc w:val="center"/>
            </w:pPr>
            <w:r>
              <w:rPr>
                <w:rFonts w:hint="eastAsia"/>
              </w:rPr>
              <w:t>1</w:t>
            </w:r>
          </w:p>
        </w:tc>
        <w:tc>
          <w:tcPr>
            <w:tcW w:w="723" w:type="dxa"/>
            <w:noWrap/>
            <w:vAlign w:val="center"/>
          </w:tcPr>
          <w:p w14:paraId="4DD7EB2D">
            <w:pPr>
              <w:jc w:val="center"/>
            </w:pPr>
            <w:r>
              <w:rPr>
                <w:rFonts w:hint="eastAsia"/>
              </w:rPr>
              <w:t>√</w:t>
            </w:r>
          </w:p>
        </w:tc>
        <w:tc>
          <w:tcPr>
            <w:tcW w:w="871" w:type="dxa"/>
            <w:noWrap/>
            <w:vAlign w:val="center"/>
          </w:tcPr>
          <w:p w14:paraId="6F65F802">
            <w:pPr>
              <w:jc w:val="center"/>
            </w:pPr>
            <w:r>
              <w:rPr>
                <w:rFonts w:hint="eastAsia"/>
                <w:lang w:bidi="ar"/>
              </w:rPr>
              <w:t>2</w:t>
            </w:r>
          </w:p>
        </w:tc>
        <w:tc>
          <w:tcPr>
            <w:tcW w:w="783" w:type="dxa"/>
            <w:noWrap/>
            <w:vAlign w:val="center"/>
          </w:tcPr>
          <w:p w14:paraId="35E85CB0">
            <w:pPr>
              <w:jc w:val="center"/>
            </w:pPr>
          </w:p>
        </w:tc>
        <w:tc>
          <w:tcPr>
            <w:tcW w:w="726" w:type="dxa"/>
            <w:noWrap/>
            <w:vAlign w:val="center"/>
          </w:tcPr>
          <w:p w14:paraId="2E389E6F">
            <w:pPr>
              <w:jc w:val="center"/>
            </w:pPr>
          </w:p>
        </w:tc>
        <w:tc>
          <w:tcPr>
            <w:tcW w:w="856" w:type="dxa"/>
            <w:noWrap/>
            <w:vAlign w:val="center"/>
          </w:tcPr>
          <w:p w14:paraId="4D22E1A3">
            <w:pPr>
              <w:jc w:val="center"/>
            </w:pPr>
            <w:r>
              <w:t>1</w:t>
            </w:r>
          </w:p>
        </w:tc>
        <w:tc>
          <w:tcPr>
            <w:tcW w:w="726" w:type="dxa"/>
            <w:noWrap/>
            <w:vAlign w:val="center"/>
          </w:tcPr>
          <w:p w14:paraId="4E3717D6">
            <w:pPr>
              <w:jc w:val="center"/>
            </w:pPr>
            <w:r>
              <w:t>2</w:t>
            </w:r>
            <w:r>
              <w:rPr>
                <w:rFonts w:hint="eastAsia"/>
              </w:rPr>
              <w:t>0</w:t>
            </w:r>
          </w:p>
        </w:tc>
        <w:tc>
          <w:tcPr>
            <w:tcW w:w="1199" w:type="dxa"/>
            <w:vMerge w:val="continue"/>
            <w:noWrap/>
            <w:vAlign w:val="center"/>
          </w:tcPr>
          <w:p w14:paraId="329A3C9E"/>
        </w:tc>
      </w:tr>
      <w:tr w14:paraId="115C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435" w:type="dxa"/>
            <w:vMerge w:val="restart"/>
            <w:noWrap/>
            <w:vAlign w:val="center"/>
          </w:tcPr>
          <w:p w14:paraId="3EA7F568">
            <w:pPr>
              <w:jc w:val="center"/>
            </w:pPr>
            <w:r>
              <w:t>三</w:t>
            </w:r>
          </w:p>
        </w:tc>
        <w:tc>
          <w:tcPr>
            <w:tcW w:w="581" w:type="dxa"/>
            <w:noWrap/>
            <w:vAlign w:val="center"/>
          </w:tcPr>
          <w:p w14:paraId="4C7E598B">
            <w:pPr>
              <w:jc w:val="center"/>
            </w:pPr>
            <w:r>
              <w:t>5</w:t>
            </w:r>
          </w:p>
        </w:tc>
        <w:tc>
          <w:tcPr>
            <w:tcW w:w="726" w:type="dxa"/>
            <w:noWrap/>
            <w:vAlign w:val="center"/>
          </w:tcPr>
          <w:p w14:paraId="263DFD45">
            <w:pPr>
              <w:jc w:val="center"/>
            </w:pPr>
          </w:p>
        </w:tc>
        <w:tc>
          <w:tcPr>
            <w:tcW w:w="726" w:type="dxa"/>
            <w:noWrap/>
            <w:vAlign w:val="center"/>
          </w:tcPr>
          <w:p w14:paraId="3329F664">
            <w:pPr>
              <w:jc w:val="center"/>
            </w:pPr>
          </w:p>
        </w:tc>
        <w:tc>
          <w:tcPr>
            <w:tcW w:w="581" w:type="dxa"/>
            <w:noWrap/>
            <w:vAlign w:val="center"/>
          </w:tcPr>
          <w:p w14:paraId="6BDE2840">
            <w:pPr>
              <w:jc w:val="center"/>
            </w:pPr>
          </w:p>
        </w:tc>
        <w:tc>
          <w:tcPr>
            <w:tcW w:w="723" w:type="dxa"/>
            <w:noWrap/>
            <w:vAlign w:val="center"/>
          </w:tcPr>
          <w:p w14:paraId="44BB1BDB">
            <w:pPr>
              <w:jc w:val="center"/>
            </w:pPr>
            <w:r>
              <w:rPr>
                <w:rFonts w:hint="eastAsia"/>
              </w:rPr>
              <w:t>√</w:t>
            </w:r>
          </w:p>
        </w:tc>
        <w:tc>
          <w:tcPr>
            <w:tcW w:w="871" w:type="dxa"/>
            <w:noWrap/>
            <w:vAlign w:val="center"/>
          </w:tcPr>
          <w:p w14:paraId="59287D18">
            <w:pPr>
              <w:jc w:val="center"/>
            </w:pPr>
            <w:r>
              <w:rPr>
                <w:lang w:bidi="ar"/>
              </w:rPr>
              <w:t>16</w:t>
            </w:r>
          </w:p>
        </w:tc>
        <w:tc>
          <w:tcPr>
            <w:tcW w:w="783" w:type="dxa"/>
            <w:noWrap/>
            <w:vAlign w:val="center"/>
          </w:tcPr>
          <w:p w14:paraId="0153E813">
            <w:pPr>
              <w:jc w:val="center"/>
            </w:pPr>
            <w:r>
              <w:rPr>
                <w:rFonts w:hint="eastAsia"/>
              </w:rPr>
              <w:t>4</w:t>
            </w:r>
          </w:p>
        </w:tc>
        <w:tc>
          <w:tcPr>
            <w:tcW w:w="726" w:type="dxa"/>
            <w:noWrap/>
            <w:vAlign w:val="center"/>
          </w:tcPr>
          <w:p w14:paraId="0AFAD907">
            <w:pPr>
              <w:jc w:val="center"/>
            </w:pPr>
          </w:p>
        </w:tc>
        <w:tc>
          <w:tcPr>
            <w:tcW w:w="856" w:type="dxa"/>
            <w:noWrap/>
            <w:vAlign w:val="center"/>
          </w:tcPr>
          <w:p w14:paraId="546496E4">
            <w:pPr>
              <w:jc w:val="center"/>
            </w:pPr>
          </w:p>
        </w:tc>
        <w:tc>
          <w:tcPr>
            <w:tcW w:w="726" w:type="dxa"/>
            <w:noWrap/>
            <w:vAlign w:val="center"/>
          </w:tcPr>
          <w:p w14:paraId="31FD9AC2">
            <w:pPr>
              <w:jc w:val="center"/>
            </w:pPr>
            <w:r>
              <w:t>20</w:t>
            </w:r>
          </w:p>
        </w:tc>
        <w:tc>
          <w:tcPr>
            <w:tcW w:w="1199" w:type="dxa"/>
            <w:vMerge w:val="continue"/>
            <w:noWrap/>
            <w:vAlign w:val="center"/>
          </w:tcPr>
          <w:p w14:paraId="6926D240"/>
        </w:tc>
      </w:tr>
      <w:tr w14:paraId="6CE6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435" w:type="dxa"/>
            <w:vMerge w:val="continue"/>
            <w:noWrap/>
            <w:vAlign w:val="center"/>
          </w:tcPr>
          <w:p w14:paraId="30A14F13">
            <w:pPr>
              <w:jc w:val="center"/>
            </w:pPr>
          </w:p>
        </w:tc>
        <w:tc>
          <w:tcPr>
            <w:tcW w:w="581" w:type="dxa"/>
            <w:noWrap/>
            <w:vAlign w:val="center"/>
          </w:tcPr>
          <w:p w14:paraId="37636A8A">
            <w:pPr>
              <w:jc w:val="center"/>
            </w:pPr>
            <w:r>
              <w:t>6</w:t>
            </w:r>
          </w:p>
        </w:tc>
        <w:tc>
          <w:tcPr>
            <w:tcW w:w="726" w:type="dxa"/>
            <w:noWrap/>
            <w:vAlign w:val="center"/>
          </w:tcPr>
          <w:p w14:paraId="7BFAF36A">
            <w:pPr>
              <w:jc w:val="center"/>
            </w:pPr>
          </w:p>
        </w:tc>
        <w:tc>
          <w:tcPr>
            <w:tcW w:w="726" w:type="dxa"/>
            <w:noWrap/>
            <w:vAlign w:val="center"/>
          </w:tcPr>
          <w:p w14:paraId="65592E0E">
            <w:pPr>
              <w:jc w:val="center"/>
            </w:pPr>
          </w:p>
        </w:tc>
        <w:tc>
          <w:tcPr>
            <w:tcW w:w="581" w:type="dxa"/>
            <w:noWrap/>
            <w:vAlign w:val="center"/>
          </w:tcPr>
          <w:p w14:paraId="2948B55D">
            <w:pPr>
              <w:jc w:val="center"/>
            </w:pPr>
          </w:p>
        </w:tc>
        <w:tc>
          <w:tcPr>
            <w:tcW w:w="723" w:type="dxa"/>
            <w:noWrap/>
            <w:vAlign w:val="center"/>
          </w:tcPr>
          <w:p w14:paraId="6562884D">
            <w:pPr>
              <w:jc w:val="center"/>
            </w:pPr>
          </w:p>
        </w:tc>
        <w:tc>
          <w:tcPr>
            <w:tcW w:w="871" w:type="dxa"/>
            <w:noWrap/>
            <w:vAlign w:val="center"/>
          </w:tcPr>
          <w:p w14:paraId="1013D1CF">
            <w:pPr>
              <w:jc w:val="center"/>
            </w:pPr>
          </w:p>
        </w:tc>
        <w:tc>
          <w:tcPr>
            <w:tcW w:w="783" w:type="dxa"/>
            <w:noWrap/>
            <w:vAlign w:val="center"/>
          </w:tcPr>
          <w:p w14:paraId="6364B1E3">
            <w:pPr>
              <w:jc w:val="center"/>
            </w:pPr>
          </w:p>
        </w:tc>
        <w:tc>
          <w:tcPr>
            <w:tcW w:w="726" w:type="dxa"/>
            <w:noWrap/>
            <w:vAlign w:val="center"/>
          </w:tcPr>
          <w:p w14:paraId="29093A71">
            <w:pPr>
              <w:jc w:val="center"/>
            </w:pPr>
            <w:r>
              <w:rPr>
                <w:rFonts w:hint="eastAsia"/>
              </w:rPr>
              <w:t>20</w:t>
            </w:r>
          </w:p>
        </w:tc>
        <w:tc>
          <w:tcPr>
            <w:tcW w:w="856" w:type="dxa"/>
            <w:noWrap/>
            <w:vAlign w:val="center"/>
          </w:tcPr>
          <w:p w14:paraId="6213C6E2">
            <w:pPr>
              <w:jc w:val="center"/>
            </w:pPr>
          </w:p>
        </w:tc>
        <w:tc>
          <w:tcPr>
            <w:tcW w:w="726" w:type="dxa"/>
            <w:noWrap/>
            <w:vAlign w:val="center"/>
          </w:tcPr>
          <w:p w14:paraId="2BC1B108">
            <w:pPr>
              <w:jc w:val="center"/>
            </w:pPr>
            <w:r>
              <w:t>20</w:t>
            </w:r>
          </w:p>
        </w:tc>
        <w:tc>
          <w:tcPr>
            <w:tcW w:w="1199" w:type="dxa"/>
            <w:vMerge w:val="continue"/>
            <w:noWrap/>
            <w:vAlign w:val="center"/>
          </w:tcPr>
          <w:p w14:paraId="40B14D15"/>
        </w:tc>
      </w:tr>
      <w:tr w14:paraId="05FE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1016" w:type="dxa"/>
            <w:gridSpan w:val="2"/>
            <w:noWrap/>
            <w:vAlign w:val="center"/>
          </w:tcPr>
          <w:p w14:paraId="745B1F50">
            <w:pPr>
              <w:jc w:val="center"/>
            </w:pPr>
            <w:r>
              <w:t>合计</w:t>
            </w:r>
          </w:p>
        </w:tc>
        <w:tc>
          <w:tcPr>
            <w:tcW w:w="726" w:type="dxa"/>
            <w:noWrap/>
            <w:vAlign w:val="center"/>
          </w:tcPr>
          <w:p w14:paraId="66CD4210">
            <w:pPr>
              <w:jc w:val="center"/>
            </w:pPr>
            <w:r>
              <w:rPr>
                <w:rFonts w:hint="eastAsia"/>
              </w:rPr>
              <w:t>3</w:t>
            </w:r>
          </w:p>
        </w:tc>
        <w:tc>
          <w:tcPr>
            <w:tcW w:w="726" w:type="dxa"/>
            <w:noWrap/>
            <w:vAlign w:val="center"/>
          </w:tcPr>
          <w:p w14:paraId="6B6C3F58">
            <w:pPr>
              <w:jc w:val="center"/>
            </w:pPr>
            <w:r>
              <w:rPr>
                <w:rFonts w:hint="eastAsia"/>
              </w:rPr>
              <w:t>65</w:t>
            </w:r>
          </w:p>
        </w:tc>
        <w:tc>
          <w:tcPr>
            <w:tcW w:w="581" w:type="dxa"/>
            <w:noWrap/>
            <w:vAlign w:val="center"/>
          </w:tcPr>
          <w:p w14:paraId="32C70383">
            <w:pPr>
              <w:jc w:val="center"/>
            </w:pPr>
            <w:r>
              <w:rPr>
                <w:rFonts w:hint="eastAsia"/>
              </w:rPr>
              <w:t>4</w:t>
            </w:r>
          </w:p>
        </w:tc>
        <w:tc>
          <w:tcPr>
            <w:tcW w:w="723" w:type="dxa"/>
            <w:noWrap/>
            <w:vAlign w:val="center"/>
          </w:tcPr>
          <w:p w14:paraId="17DE8BD7">
            <w:pPr>
              <w:jc w:val="center"/>
            </w:pPr>
            <w:r>
              <w:rPr>
                <w:rFonts w:hint="eastAsia"/>
              </w:rPr>
              <w:t>1</w:t>
            </w:r>
          </w:p>
        </w:tc>
        <w:tc>
          <w:tcPr>
            <w:tcW w:w="871" w:type="dxa"/>
            <w:noWrap/>
            <w:vAlign w:val="center"/>
          </w:tcPr>
          <w:p w14:paraId="4FA76303">
            <w:pPr>
              <w:jc w:val="center"/>
            </w:pPr>
            <w:r>
              <w:rPr>
                <w:rFonts w:hint="eastAsia"/>
              </w:rPr>
              <w:t>19</w:t>
            </w:r>
          </w:p>
        </w:tc>
        <w:tc>
          <w:tcPr>
            <w:tcW w:w="783" w:type="dxa"/>
            <w:noWrap/>
            <w:vAlign w:val="center"/>
          </w:tcPr>
          <w:p w14:paraId="638E54DC">
            <w:pPr>
              <w:jc w:val="center"/>
            </w:pPr>
            <w:r>
              <w:rPr>
                <w:rFonts w:hint="eastAsia"/>
              </w:rPr>
              <w:t>4</w:t>
            </w:r>
          </w:p>
        </w:tc>
        <w:tc>
          <w:tcPr>
            <w:tcW w:w="726" w:type="dxa"/>
            <w:noWrap/>
            <w:vAlign w:val="center"/>
          </w:tcPr>
          <w:p w14:paraId="665A75E7">
            <w:pPr>
              <w:jc w:val="center"/>
            </w:pPr>
            <w:r>
              <w:rPr>
                <w:rFonts w:hint="eastAsia"/>
              </w:rPr>
              <w:t>20</w:t>
            </w:r>
          </w:p>
        </w:tc>
        <w:tc>
          <w:tcPr>
            <w:tcW w:w="856" w:type="dxa"/>
            <w:noWrap/>
            <w:vAlign w:val="center"/>
          </w:tcPr>
          <w:p w14:paraId="376A1408">
            <w:pPr>
              <w:jc w:val="center"/>
            </w:pPr>
            <w:r>
              <w:rPr>
                <w:rFonts w:hint="eastAsia"/>
              </w:rPr>
              <w:t>5</w:t>
            </w:r>
          </w:p>
        </w:tc>
        <w:tc>
          <w:tcPr>
            <w:tcW w:w="726" w:type="dxa"/>
            <w:noWrap/>
            <w:vAlign w:val="center"/>
          </w:tcPr>
          <w:p w14:paraId="7B8F4D12">
            <w:pPr>
              <w:jc w:val="center"/>
            </w:pPr>
            <w:r>
              <w:t>1</w:t>
            </w:r>
            <w:r>
              <w:rPr>
                <w:rFonts w:hint="eastAsia"/>
              </w:rPr>
              <w:t>20</w:t>
            </w:r>
          </w:p>
        </w:tc>
        <w:tc>
          <w:tcPr>
            <w:tcW w:w="1199" w:type="dxa"/>
            <w:vMerge w:val="continue"/>
            <w:noWrap/>
            <w:vAlign w:val="center"/>
          </w:tcPr>
          <w:p w14:paraId="438CA765"/>
        </w:tc>
      </w:tr>
    </w:tbl>
    <w:p w14:paraId="16E38D45">
      <w:pPr>
        <w:spacing w:line="440" w:lineRule="exact"/>
        <w:ind w:firstLine="482"/>
        <w:rPr>
          <w:b/>
          <w:bCs/>
          <w:sz w:val="24"/>
        </w:rPr>
      </w:pPr>
    </w:p>
    <w:p w14:paraId="32AF4471">
      <w:pPr>
        <w:spacing w:line="440" w:lineRule="exact"/>
        <w:ind w:firstLine="482" w:firstLineChars="200"/>
        <w:rPr>
          <w:rFonts w:eastAsia="黑体"/>
          <w:b/>
          <w:sz w:val="24"/>
        </w:rPr>
      </w:pPr>
      <w:r>
        <w:rPr>
          <w:rFonts w:eastAsia="黑体"/>
          <w:b/>
          <w:sz w:val="24"/>
        </w:rPr>
        <w:t>九、实施保障</w:t>
      </w:r>
    </w:p>
    <w:p w14:paraId="08E17B9F">
      <w:pPr>
        <w:spacing w:line="440" w:lineRule="exact"/>
        <w:ind w:firstLine="482" w:firstLineChars="200"/>
        <w:rPr>
          <w:b/>
          <w:sz w:val="24"/>
        </w:rPr>
      </w:pPr>
      <w:r>
        <w:rPr>
          <w:b/>
          <w:sz w:val="24"/>
        </w:rPr>
        <w:t>（一）</w:t>
      </w:r>
      <w:r>
        <w:rPr>
          <w:rFonts w:hint="eastAsia"/>
          <w:b/>
          <w:sz w:val="24"/>
        </w:rPr>
        <w:t>师资条件</w:t>
      </w:r>
    </w:p>
    <w:p w14:paraId="4D502AB3">
      <w:pPr>
        <w:spacing w:line="460" w:lineRule="exact"/>
        <w:ind w:firstLine="480"/>
        <w:rPr>
          <w:sz w:val="24"/>
        </w:rPr>
      </w:pPr>
      <w:r>
        <w:rPr>
          <w:rFonts w:hint="eastAsia"/>
          <w:sz w:val="24"/>
        </w:rPr>
        <w:t>1、本专业专任教师</w:t>
      </w:r>
    </w:p>
    <w:p w14:paraId="1782E7C0">
      <w:pPr>
        <w:spacing w:line="460" w:lineRule="exact"/>
        <w:ind w:firstLine="480"/>
        <w:rPr>
          <w:rFonts w:ascii="宋体" w:hAnsi="宋体"/>
          <w:bCs/>
          <w:kern w:val="0"/>
          <w:sz w:val="24"/>
          <w:szCs w:val="24"/>
        </w:rPr>
      </w:pPr>
      <w:r>
        <w:rPr>
          <w:rFonts w:hint="eastAsia"/>
          <w:sz w:val="24"/>
        </w:rPr>
        <w:t>专任教师具有高校教师资格，有理想信念、有道德情操、有扎实学识、有仁爱之心，具有扎实的本专业相关理论功底和实践能力，具有较强信息化教学能力，能够开展课程教学改革和科学研究。</w:t>
      </w:r>
      <w:r>
        <w:rPr>
          <w:rFonts w:hint="eastAsia" w:asciiTheme="minorEastAsia" w:hAnsiTheme="minorEastAsia" w:eastAsiaTheme="minorEastAsia"/>
          <w:sz w:val="24"/>
        </w:rPr>
        <w:t>信息安全应用技术专业现有专任教师</w:t>
      </w:r>
      <w:r>
        <w:rPr>
          <w:rFonts w:asciiTheme="minorEastAsia" w:hAnsiTheme="minorEastAsia" w:eastAsiaTheme="minorEastAsia"/>
          <w:sz w:val="24"/>
        </w:rPr>
        <w:t>12</w:t>
      </w:r>
      <w:r>
        <w:rPr>
          <w:rFonts w:hint="eastAsia" w:asciiTheme="minorEastAsia" w:hAnsiTheme="minorEastAsia" w:eastAsiaTheme="minorEastAsia"/>
          <w:sz w:val="24"/>
        </w:rPr>
        <w:t>人，其中高级职称</w:t>
      </w:r>
      <w:r>
        <w:rPr>
          <w:rFonts w:asciiTheme="minorEastAsia" w:hAnsiTheme="minorEastAsia" w:eastAsiaTheme="minorEastAsia"/>
          <w:sz w:val="24"/>
        </w:rPr>
        <w:t>4</w:t>
      </w:r>
      <w:r>
        <w:rPr>
          <w:rFonts w:hint="eastAsia" w:asciiTheme="minorEastAsia" w:hAnsiTheme="minorEastAsia" w:eastAsiaTheme="minorEastAsia"/>
          <w:sz w:val="24"/>
        </w:rPr>
        <w:t>人，中级职称</w:t>
      </w:r>
      <w:r>
        <w:rPr>
          <w:rFonts w:asciiTheme="minorEastAsia" w:hAnsiTheme="minorEastAsia" w:eastAsiaTheme="minorEastAsia"/>
          <w:sz w:val="24"/>
        </w:rPr>
        <w:t>4</w:t>
      </w:r>
      <w:r>
        <w:rPr>
          <w:rFonts w:hint="eastAsia" w:asciiTheme="minorEastAsia" w:hAnsiTheme="minorEastAsia" w:eastAsiaTheme="minorEastAsia"/>
          <w:sz w:val="24"/>
        </w:rPr>
        <w:t>人，初级职称</w:t>
      </w:r>
      <w:r>
        <w:rPr>
          <w:rFonts w:asciiTheme="minorEastAsia" w:hAnsiTheme="minorEastAsia" w:eastAsiaTheme="minorEastAsia"/>
          <w:sz w:val="24"/>
        </w:rPr>
        <w:t>4</w:t>
      </w:r>
      <w:r>
        <w:rPr>
          <w:rFonts w:hint="eastAsia" w:asciiTheme="minorEastAsia" w:hAnsiTheme="minorEastAsia" w:eastAsiaTheme="minorEastAsia"/>
          <w:sz w:val="24"/>
        </w:rPr>
        <w:t>人。高级职称占主讲教师比例</w:t>
      </w:r>
      <w:r>
        <w:rPr>
          <w:rFonts w:asciiTheme="minorEastAsia" w:hAnsiTheme="minorEastAsia" w:eastAsiaTheme="minorEastAsia"/>
          <w:sz w:val="24"/>
        </w:rPr>
        <w:t>33.33</w:t>
      </w:r>
      <w:r>
        <w:rPr>
          <w:rFonts w:hint="eastAsia" w:asciiTheme="minorEastAsia" w:hAnsiTheme="minorEastAsia" w:eastAsiaTheme="minorEastAsia"/>
          <w:sz w:val="24"/>
        </w:rPr>
        <w:t>%；“双师”素质教师</w:t>
      </w:r>
      <w:r>
        <w:rPr>
          <w:rFonts w:asciiTheme="minorEastAsia" w:hAnsiTheme="minorEastAsia" w:eastAsiaTheme="minorEastAsia"/>
          <w:sz w:val="24"/>
        </w:rPr>
        <w:t>11</w:t>
      </w:r>
      <w:r>
        <w:rPr>
          <w:rFonts w:hint="eastAsia" w:asciiTheme="minorEastAsia" w:hAnsiTheme="minorEastAsia" w:eastAsiaTheme="minorEastAsia"/>
          <w:sz w:val="24"/>
        </w:rPr>
        <w:t>人，占</w:t>
      </w:r>
      <w:r>
        <w:rPr>
          <w:rFonts w:asciiTheme="minorEastAsia" w:hAnsiTheme="minorEastAsia" w:eastAsiaTheme="minorEastAsia"/>
          <w:sz w:val="24"/>
        </w:rPr>
        <w:t>91.67</w:t>
      </w:r>
      <w:r>
        <w:rPr>
          <w:rFonts w:hint="eastAsia" w:asciiTheme="minorEastAsia" w:hAnsiTheme="minorEastAsia" w:eastAsiaTheme="minorEastAsia"/>
          <w:sz w:val="24"/>
        </w:rPr>
        <w:t>%。</w:t>
      </w:r>
      <w:r>
        <w:rPr>
          <w:rFonts w:hint="eastAsia" w:ascii="宋体" w:hAnsi="宋体"/>
          <w:bCs/>
          <w:kern w:val="0"/>
          <w:sz w:val="24"/>
          <w:szCs w:val="24"/>
        </w:rPr>
        <w:t>拥有一支专业水平较高、教学经验丰富、科研成果显著、专业方向明确、结构层次相对合理的专兼职结合的专业师资队伍，校内专任教师具有企业实践经验，校外兼职教师均为合作企业的工程师。</w:t>
      </w:r>
    </w:p>
    <w:p w14:paraId="1401789C">
      <w:pPr>
        <w:spacing w:line="440" w:lineRule="exact"/>
        <w:jc w:val="center"/>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1"/>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05"/>
        <w:gridCol w:w="940"/>
        <w:gridCol w:w="750"/>
        <w:gridCol w:w="1140"/>
        <w:gridCol w:w="1230"/>
        <w:gridCol w:w="880"/>
        <w:gridCol w:w="1771"/>
      </w:tblGrid>
      <w:tr w14:paraId="772C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177CB391">
            <w:pPr>
              <w:jc w:val="center"/>
              <w:rPr>
                <w:b/>
                <w:szCs w:val="21"/>
              </w:rPr>
            </w:pPr>
            <w:r>
              <w:rPr>
                <w:b/>
                <w:szCs w:val="21"/>
              </w:rPr>
              <w:t>序号</w:t>
            </w:r>
          </w:p>
        </w:tc>
        <w:tc>
          <w:tcPr>
            <w:tcW w:w="1005" w:type="dxa"/>
            <w:noWrap/>
            <w:vAlign w:val="center"/>
          </w:tcPr>
          <w:p w14:paraId="260192AD">
            <w:pPr>
              <w:jc w:val="center"/>
              <w:rPr>
                <w:b/>
                <w:szCs w:val="21"/>
              </w:rPr>
            </w:pPr>
            <w:r>
              <w:rPr>
                <w:b/>
                <w:szCs w:val="21"/>
              </w:rPr>
              <w:t>姓名</w:t>
            </w:r>
          </w:p>
        </w:tc>
        <w:tc>
          <w:tcPr>
            <w:tcW w:w="940" w:type="dxa"/>
            <w:noWrap/>
            <w:vAlign w:val="center"/>
          </w:tcPr>
          <w:p w14:paraId="2564B7E3">
            <w:pPr>
              <w:jc w:val="center"/>
              <w:rPr>
                <w:b/>
                <w:szCs w:val="21"/>
              </w:rPr>
            </w:pPr>
            <w:r>
              <w:rPr>
                <w:b/>
                <w:szCs w:val="21"/>
              </w:rPr>
              <w:t>学历</w:t>
            </w:r>
          </w:p>
        </w:tc>
        <w:tc>
          <w:tcPr>
            <w:tcW w:w="750" w:type="dxa"/>
            <w:noWrap/>
            <w:vAlign w:val="center"/>
          </w:tcPr>
          <w:p w14:paraId="23EF4C6B">
            <w:pPr>
              <w:jc w:val="center"/>
              <w:rPr>
                <w:b/>
                <w:szCs w:val="21"/>
              </w:rPr>
            </w:pPr>
            <w:r>
              <w:rPr>
                <w:b/>
                <w:szCs w:val="21"/>
              </w:rPr>
              <w:t>学位</w:t>
            </w:r>
          </w:p>
        </w:tc>
        <w:tc>
          <w:tcPr>
            <w:tcW w:w="1140" w:type="dxa"/>
            <w:noWrap/>
            <w:vAlign w:val="center"/>
          </w:tcPr>
          <w:p w14:paraId="2E536D41">
            <w:pPr>
              <w:jc w:val="center"/>
              <w:rPr>
                <w:b/>
                <w:szCs w:val="21"/>
              </w:rPr>
            </w:pPr>
            <w:r>
              <w:rPr>
                <w:b/>
                <w:szCs w:val="21"/>
              </w:rPr>
              <w:t>专业技术</w:t>
            </w:r>
          </w:p>
          <w:p w14:paraId="51931BEC">
            <w:pPr>
              <w:jc w:val="center"/>
              <w:rPr>
                <w:b/>
                <w:szCs w:val="21"/>
              </w:rPr>
            </w:pPr>
            <w:r>
              <w:rPr>
                <w:b/>
                <w:szCs w:val="21"/>
              </w:rPr>
              <w:t>职务</w:t>
            </w:r>
          </w:p>
        </w:tc>
        <w:tc>
          <w:tcPr>
            <w:tcW w:w="1230" w:type="dxa"/>
            <w:noWrap/>
            <w:vAlign w:val="center"/>
          </w:tcPr>
          <w:p w14:paraId="13A30740">
            <w:pPr>
              <w:jc w:val="center"/>
              <w:rPr>
                <w:b/>
                <w:szCs w:val="21"/>
              </w:rPr>
            </w:pPr>
            <w:r>
              <w:rPr>
                <w:rFonts w:hint="eastAsia"/>
                <w:b/>
                <w:szCs w:val="21"/>
              </w:rPr>
              <w:t>职业资格</w:t>
            </w:r>
          </w:p>
        </w:tc>
        <w:tc>
          <w:tcPr>
            <w:tcW w:w="880" w:type="dxa"/>
            <w:noWrap/>
            <w:vAlign w:val="center"/>
          </w:tcPr>
          <w:p w14:paraId="7059E5E8">
            <w:pPr>
              <w:jc w:val="center"/>
              <w:rPr>
                <w:b/>
                <w:szCs w:val="21"/>
              </w:rPr>
            </w:pPr>
            <w:r>
              <w:rPr>
                <w:b/>
                <w:szCs w:val="21"/>
              </w:rPr>
              <w:t>是否</w:t>
            </w:r>
          </w:p>
          <w:p w14:paraId="43D5F64F">
            <w:pPr>
              <w:jc w:val="center"/>
              <w:rPr>
                <w:b/>
                <w:szCs w:val="21"/>
              </w:rPr>
            </w:pPr>
            <w:r>
              <w:rPr>
                <w:b/>
                <w:szCs w:val="21"/>
              </w:rPr>
              <w:t>双师型</w:t>
            </w:r>
          </w:p>
        </w:tc>
        <w:tc>
          <w:tcPr>
            <w:tcW w:w="1771" w:type="dxa"/>
            <w:noWrap/>
            <w:vAlign w:val="center"/>
          </w:tcPr>
          <w:p w14:paraId="02570673">
            <w:pPr>
              <w:jc w:val="center"/>
              <w:rPr>
                <w:b/>
                <w:szCs w:val="21"/>
              </w:rPr>
            </w:pPr>
            <w:r>
              <w:rPr>
                <w:b/>
                <w:szCs w:val="21"/>
              </w:rPr>
              <w:t>拟任</w:t>
            </w:r>
          </w:p>
          <w:p w14:paraId="5F9F23C5">
            <w:pPr>
              <w:jc w:val="center"/>
              <w:rPr>
                <w:b/>
                <w:szCs w:val="21"/>
              </w:rPr>
            </w:pPr>
            <w:r>
              <w:rPr>
                <w:b/>
                <w:szCs w:val="21"/>
              </w:rPr>
              <w:t>课程</w:t>
            </w:r>
          </w:p>
        </w:tc>
      </w:tr>
      <w:tr w14:paraId="44FB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4C89566">
            <w:pPr>
              <w:jc w:val="center"/>
              <w:rPr>
                <w:szCs w:val="21"/>
              </w:rPr>
            </w:pPr>
            <w:r>
              <w:rPr>
                <w:rFonts w:hint="eastAsia" w:asciiTheme="minorEastAsia" w:hAnsiTheme="minorEastAsia" w:eastAsiaTheme="minorEastAsia"/>
                <w:szCs w:val="21"/>
              </w:rPr>
              <w:t>1</w:t>
            </w:r>
          </w:p>
        </w:tc>
        <w:tc>
          <w:tcPr>
            <w:tcW w:w="1005" w:type="dxa"/>
            <w:noWrap/>
            <w:vAlign w:val="center"/>
          </w:tcPr>
          <w:p w14:paraId="4E184FE2">
            <w:pPr>
              <w:jc w:val="center"/>
              <w:rPr>
                <w:szCs w:val="21"/>
              </w:rPr>
            </w:pPr>
            <w:r>
              <w:rPr>
                <w:rFonts w:hint="eastAsia" w:asciiTheme="minorEastAsia" w:hAnsiTheme="minorEastAsia" w:eastAsiaTheme="minorEastAsia"/>
                <w:szCs w:val="21"/>
              </w:rPr>
              <w:t>朱敏</w:t>
            </w:r>
          </w:p>
        </w:tc>
        <w:tc>
          <w:tcPr>
            <w:tcW w:w="940" w:type="dxa"/>
            <w:noWrap/>
            <w:vAlign w:val="center"/>
          </w:tcPr>
          <w:p w14:paraId="15BD6540">
            <w:pPr>
              <w:jc w:val="center"/>
              <w:rPr>
                <w:szCs w:val="21"/>
              </w:rPr>
            </w:pPr>
            <w:r>
              <w:rPr>
                <w:rFonts w:hint="eastAsia" w:asciiTheme="minorEastAsia" w:hAnsiTheme="minorEastAsia" w:eastAsiaTheme="minorEastAsia"/>
                <w:szCs w:val="21"/>
              </w:rPr>
              <w:t>本科</w:t>
            </w:r>
          </w:p>
        </w:tc>
        <w:tc>
          <w:tcPr>
            <w:tcW w:w="750" w:type="dxa"/>
            <w:noWrap/>
            <w:vAlign w:val="center"/>
          </w:tcPr>
          <w:p w14:paraId="1DE1FB0E">
            <w:pPr>
              <w:jc w:val="center"/>
              <w:rPr>
                <w:szCs w:val="21"/>
              </w:rPr>
            </w:pPr>
            <w:r>
              <w:rPr>
                <w:rFonts w:hint="eastAsia" w:asciiTheme="minorEastAsia" w:hAnsiTheme="minorEastAsia" w:eastAsiaTheme="minorEastAsia"/>
                <w:szCs w:val="21"/>
              </w:rPr>
              <w:t>硕士</w:t>
            </w:r>
          </w:p>
        </w:tc>
        <w:tc>
          <w:tcPr>
            <w:tcW w:w="1140" w:type="dxa"/>
            <w:noWrap/>
            <w:vAlign w:val="center"/>
          </w:tcPr>
          <w:p w14:paraId="01690169">
            <w:pPr>
              <w:jc w:val="center"/>
              <w:rPr>
                <w:szCs w:val="21"/>
              </w:rPr>
            </w:pPr>
            <w:r>
              <w:rPr>
                <w:rFonts w:hint="eastAsia" w:asciiTheme="minorEastAsia" w:hAnsiTheme="minorEastAsia" w:eastAsiaTheme="minorEastAsia"/>
                <w:szCs w:val="21"/>
              </w:rPr>
              <w:t>副教授</w:t>
            </w:r>
          </w:p>
        </w:tc>
        <w:tc>
          <w:tcPr>
            <w:tcW w:w="1230" w:type="dxa"/>
            <w:noWrap/>
            <w:vAlign w:val="center"/>
          </w:tcPr>
          <w:p w14:paraId="3467CAE6">
            <w:pPr>
              <w:jc w:val="center"/>
              <w:rPr>
                <w:szCs w:val="21"/>
              </w:rPr>
            </w:pPr>
            <w:r>
              <w:rPr>
                <w:rFonts w:hint="eastAsia" w:asciiTheme="minorEastAsia" w:hAnsiTheme="minorEastAsia" w:eastAsiaTheme="minorEastAsia"/>
                <w:szCs w:val="21"/>
              </w:rPr>
              <w:t>大学教师</w:t>
            </w:r>
          </w:p>
        </w:tc>
        <w:tc>
          <w:tcPr>
            <w:tcW w:w="880" w:type="dxa"/>
            <w:noWrap/>
            <w:vAlign w:val="center"/>
          </w:tcPr>
          <w:p w14:paraId="0CDFA46A">
            <w:pPr>
              <w:jc w:val="center"/>
              <w:rPr>
                <w:szCs w:val="21"/>
              </w:rPr>
            </w:pPr>
            <w:r>
              <w:rPr>
                <w:rFonts w:hint="eastAsia" w:asciiTheme="minorEastAsia" w:hAnsiTheme="minorEastAsia" w:eastAsiaTheme="minorEastAsia"/>
                <w:szCs w:val="21"/>
              </w:rPr>
              <w:t>是</w:t>
            </w:r>
          </w:p>
        </w:tc>
        <w:tc>
          <w:tcPr>
            <w:tcW w:w="1771" w:type="dxa"/>
            <w:noWrap/>
            <w:vAlign w:val="center"/>
          </w:tcPr>
          <w:p w14:paraId="7AB320BA">
            <w:pPr>
              <w:jc w:val="left"/>
              <w:rPr>
                <w:szCs w:val="21"/>
              </w:rPr>
            </w:pPr>
            <w:r>
              <w:rPr>
                <w:rFonts w:hint="eastAsia"/>
                <w:bCs/>
                <w:szCs w:val="21"/>
              </w:rPr>
              <w:t>数据库管理与应用</w:t>
            </w:r>
          </w:p>
        </w:tc>
      </w:tr>
      <w:tr w14:paraId="0409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E8B7A58">
            <w:pPr>
              <w:jc w:val="center"/>
              <w:rPr>
                <w:szCs w:val="21"/>
              </w:rPr>
            </w:pPr>
            <w:r>
              <w:rPr>
                <w:rFonts w:hint="eastAsia" w:asciiTheme="minorEastAsia" w:hAnsiTheme="minorEastAsia" w:eastAsiaTheme="minorEastAsia"/>
                <w:szCs w:val="21"/>
              </w:rPr>
              <w:t>2</w:t>
            </w:r>
          </w:p>
        </w:tc>
        <w:tc>
          <w:tcPr>
            <w:tcW w:w="1005" w:type="dxa"/>
            <w:noWrap/>
            <w:vAlign w:val="center"/>
          </w:tcPr>
          <w:p w14:paraId="47E18C49">
            <w:pPr>
              <w:jc w:val="center"/>
              <w:rPr>
                <w:szCs w:val="21"/>
              </w:rPr>
            </w:pPr>
            <w:r>
              <w:rPr>
                <w:rFonts w:hint="eastAsia" w:asciiTheme="minorEastAsia" w:hAnsiTheme="minorEastAsia" w:eastAsiaTheme="minorEastAsia"/>
                <w:szCs w:val="21"/>
              </w:rPr>
              <w:t>陈峰震</w:t>
            </w:r>
          </w:p>
        </w:tc>
        <w:tc>
          <w:tcPr>
            <w:tcW w:w="940" w:type="dxa"/>
            <w:noWrap/>
            <w:vAlign w:val="center"/>
          </w:tcPr>
          <w:p w14:paraId="32CFB259">
            <w:pPr>
              <w:jc w:val="center"/>
              <w:rPr>
                <w:szCs w:val="21"/>
              </w:rPr>
            </w:pPr>
            <w:r>
              <w:rPr>
                <w:rFonts w:hint="eastAsia" w:asciiTheme="minorEastAsia" w:hAnsiTheme="minorEastAsia" w:eastAsiaTheme="minorEastAsia"/>
                <w:szCs w:val="21"/>
              </w:rPr>
              <w:t>研究生</w:t>
            </w:r>
          </w:p>
        </w:tc>
        <w:tc>
          <w:tcPr>
            <w:tcW w:w="750" w:type="dxa"/>
            <w:noWrap/>
            <w:vAlign w:val="center"/>
          </w:tcPr>
          <w:p w14:paraId="64F9D466">
            <w:pPr>
              <w:jc w:val="center"/>
              <w:rPr>
                <w:szCs w:val="21"/>
              </w:rPr>
            </w:pPr>
            <w:r>
              <w:rPr>
                <w:rFonts w:hint="eastAsia" w:asciiTheme="minorEastAsia" w:hAnsiTheme="minorEastAsia" w:eastAsiaTheme="minorEastAsia"/>
                <w:szCs w:val="21"/>
              </w:rPr>
              <w:t>硕士</w:t>
            </w:r>
          </w:p>
        </w:tc>
        <w:tc>
          <w:tcPr>
            <w:tcW w:w="1140" w:type="dxa"/>
            <w:noWrap/>
            <w:vAlign w:val="center"/>
          </w:tcPr>
          <w:p w14:paraId="5F56459D">
            <w:pPr>
              <w:jc w:val="center"/>
              <w:rPr>
                <w:szCs w:val="21"/>
              </w:rPr>
            </w:pPr>
            <w:r>
              <w:rPr>
                <w:rFonts w:hint="eastAsia" w:asciiTheme="minorEastAsia" w:hAnsiTheme="minorEastAsia" w:eastAsiaTheme="minorEastAsia"/>
                <w:szCs w:val="21"/>
              </w:rPr>
              <w:t>副教授</w:t>
            </w:r>
          </w:p>
        </w:tc>
        <w:tc>
          <w:tcPr>
            <w:tcW w:w="1230" w:type="dxa"/>
            <w:noWrap/>
            <w:vAlign w:val="center"/>
          </w:tcPr>
          <w:p w14:paraId="0BB97BD8">
            <w:pPr>
              <w:jc w:val="center"/>
              <w:rPr>
                <w:szCs w:val="21"/>
              </w:rPr>
            </w:pPr>
            <w:r>
              <w:rPr>
                <w:rFonts w:hint="eastAsia" w:asciiTheme="minorEastAsia" w:hAnsiTheme="minorEastAsia" w:eastAsiaTheme="minorEastAsia"/>
                <w:szCs w:val="21"/>
              </w:rPr>
              <w:t>大学教师</w:t>
            </w:r>
          </w:p>
        </w:tc>
        <w:tc>
          <w:tcPr>
            <w:tcW w:w="880" w:type="dxa"/>
            <w:noWrap/>
            <w:vAlign w:val="center"/>
          </w:tcPr>
          <w:p w14:paraId="65D0BED8">
            <w:pPr>
              <w:jc w:val="center"/>
              <w:rPr>
                <w:szCs w:val="21"/>
              </w:rPr>
            </w:pPr>
            <w:r>
              <w:rPr>
                <w:rFonts w:hint="eastAsia" w:asciiTheme="minorEastAsia" w:hAnsiTheme="minorEastAsia" w:eastAsiaTheme="minorEastAsia"/>
                <w:szCs w:val="21"/>
              </w:rPr>
              <w:t>是</w:t>
            </w:r>
          </w:p>
        </w:tc>
        <w:tc>
          <w:tcPr>
            <w:tcW w:w="1771" w:type="dxa"/>
            <w:noWrap/>
            <w:vAlign w:val="center"/>
          </w:tcPr>
          <w:p w14:paraId="14365936">
            <w:pPr>
              <w:jc w:val="left"/>
              <w:rPr>
                <w:szCs w:val="21"/>
              </w:rPr>
            </w:pPr>
            <w:r>
              <w:rPr>
                <w:rFonts w:hint="eastAsia"/>
                <w:szCs w:val="21"/>
              </w:rPr>
              <w:t>PHP程序设计基础</w:t>
            </w:r>
          </w:p>
        </w:tc>
      </w:tr>
      <w:tr w14:paraId="1006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D1B4AA6">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05" w:type="dxa"/>
            <w:noWrap/>
            <w:vAlign w:val="center"/>
          </w:tcPr>
          <w:p w14:paraId="4B0BA3F0">
            <w:pPr>
              <w:jc w:val="center"/>
              <w:rPr>
                <w:rFonts w:asciiTheme="minorEastAsia" w:hAnsiTheme="minorEastAsia" w:eastAsiaTheme="minorEastAsia"/>
                <w:szCs w:val="21"/>
              </w:rPr>
            </w:pPr>
            <w:r>
              <w:rPr>
                <w:rFonts w:hint="eastAsia" w:asciiTheme="minorEastAsia" w:hAnsiTheme="minorEastAsia" w:eastAsiaTheme="minorEastAsia"/>
                <w:szCs w:val="21"/>
              </w:rPr>
              <w:t>张金仙</w:t>
            </w:r>
          </w:p>
        </w:tc>
        <w:tc>
          <w:tcPr>
            <w:tcW w:w="940" w:type="dxa"/>
            <w:noWrap/>
            <w:vAlign w:val="center"/>
          </w:tcPr>
          <w:p w14:paraId="189CFBBE">
            <w:pPr>
              <w:jc w:val="center"/>
              <w:rPr>
                <w:rFonts w:asciiTheme="minorEastAsia" w:hAnsiTheme="minorEastAsia" w:eastAsiaTheme="minorEastAsia"/>
                <w:szCs w:val="21"/>
              </w:rPr>
            </w:pPr>
            <w:r>
              <w:rPr>
                <w:rFonts w:hint="eastAsia" w:asciiTheme="minorEastAsia" w:hAnsiTheme="minorEastAsia" w:eastAsiaTheme="minorEastAsia"/>
                <w:szCs w:val="21"/>
              </w:rPr>
              <w:t>本科</w:t>
            </w:r>
          </w:p>
        </w:tc>
        <w:tc>
          <w:tcPr>
            <w:tcW w:w="750" w:type="dxa"/>
            <w:noWrap/>
            <w:vAlign w:val="center"/>
          </w:tcPr>
          <w:p w14:paraId="59725B6C">
            <w:pPr>
              <w:jc w:val="center"/>
              <w:rPr>
                <w:rFonts w:asciiTheme="minorEastAsia" w:hAnsiTheme="minorEastAsia" w:eastAsiaTheme="minorEastAsia"/>
                <w:szCs w:val="21"/>
              </w:rPr>
            </w:pPr>
            <w:r>
              <w:rPr>
                <w:rFonts w:hint="eastAsia" w:asciiTheme="minorEastAsia" w:hAnsiTheme="minorEastAsia" w:eastAsiaTheme="minorEastAsia"/>
                <w:szCs w:val="21"/>
              </w:rPr>
              <w:t>硕士</w:t>
            </w:r>
          </w:p>
        </w:tc>
        <w:tc>
          <w:tcPr>
            <w:tcW w:w="1140" w:type="dxa"/>
            <w:noWrap/>
            <w:vAlign w:val="center"/>
          </w:tcPr>
          <w:p w14:paraId="132A2F4E">
            <w:pPr>
              <w:jc w:val="center"/>
              <w:rPr>
                <w:rFonts w:asciiTheme="minorEastAsia" w:hAnsiTheme="minorEastAsia" w:eastAsiaTheme="minorEastAsia"/>
                <w:szCs w:val="21"/>
              </w:rPr>
            </w:pPr>
            <w:r>
              <w:rPr>
                <w:rFonts w:hint="eastAsia" w:asciiTheme="minorEastAsia" w:hAnsiTheme="minorEastAsia" w:eastAsiaTheme="minorEastAsia"/>
                <w:szCs w:val="21"/>
              </w:rPr>
              <w:t>副教授</w:t>
            </w:r>
          </w:p>
        </w:tc>
        <w:tc>
          <w:tcPr>
            <w:tcW w:w="1230" w:type="dxa"/>
            <w:noWrap/>
            <w:vAlign w:val="center"/>
          </w:tcPr>
          <w:p w14:paraId="54657A7B">
            <w:pPr>
              <w:jc w:val="center"/>
              <w:rPr>
                <w:rFonts w:asciiTheme="minorEastAsia" w:hAnsiTheme="minorEastAsia" w:eastAsiaTheme="minorEastAsia"/>
                <w:szCs w:val="21"/>
              </w:rPr>
            </w:pPr>
            <w:r>
              <w:rPr>
                <w:rFonts w:hint="eastAsia" w:asciiTheme="minorEastAsia" w:hAnsiTheme="minorEastAsia" w:eastAsiaTheme="minorEastAsia"/>
                <w:szCs w:val="21"/>
              </w:rPr>
              <w:t>大学教师</w:t>
            </w:r>
          </w:p>
        </w:tc>
        <w:tc>
          <w:tcPr>
            <w:tcW w:w="880" w:type="dxa"/>
            <w:noWrap/>
            <w:vAlign w:val="center"/>
          </w:tcPr>
          <w:p w14:paraId="5418B4E5">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c>
          <w:tcPr>
            <w:tcW w:w="1771" w:type="dxa"/>
            <w:noWrap/>
            <w:vAlign w:val="center"/>
          </w:tcPr>
          <w:p w14:paraId="52E0AAD4">
            <w:pPr>
              <w:jc w:val="left"/>
              <w:rPr>
                <w:rFonts w:ascii="宋体" w:hAnsi="宋体"/>
                <w:szCs w:val="21"/>
              </w:rPr>
            </w:pPr>
            <w:r>
              <w:rPr>
                <w:rFonts w:hint="eastAsia" w:ascii="宋体" w:hAnsi="宋体"/>
                <w:szCs w:val="21"/>
              </w:rPr>
              <w:t>数据安全治理与运营</w:t>
            </w:r>
          </w:p>
        </w:tc>
      </w:tr>
      <w:tr w14:paraId="0779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0C13797">
            <w:pPr>
              <w:jc w:val="center"/>
              <w:rPr>
                <w:szCs w:val="21"/>
              </w:rPr>
            </w:pPr>
            <w:r>
              <w:rPr>
                <w:rFonts w:asciiTheme="minorEastAsia" w:hAnsiTheme="minorEastAsia" w:eastAsiaTheme="minorEastAsia"/>
                <w:szCs w:val="21"/>
              </w:rPr>
              <w:t>4</w:t>
            </w:r>
          </w:p>
        </w:tc>
        <w:tc>
          <w:tcPr>
            <w:tcW w:w="1005" w:type="dxa"/>
            <w:noWrap/>
            <w:vAlign w:val="center"/>
          </w:tcPr>
          <w:p w14:paraId="6F7E81FB">
            <w:pPr>
              <w:jc w:val="center"/>
              <w:rPr>
                <w:szCs w:val="21"/>
              </w:rPr>
            </w:pPr>
            <w:r>
              <w:rPr>
                <w:rFonts w:hint="eastAsia" w:asciiTheme="minorEastAsia" w:hAnsiTheme="minorEastAsia" w:eastAsiaTheme="minorEastAsia"/>
                <w:szCs w:val="21"/>
              </w:rPr>
              <w:t>周向荣</w:t>
            </w:r>
          </w:p>
        </w:tc>
        <w:tc>
          <w:tcPr>
            <w:tcW w:w="940" w:type="dxa"/>
            <w:noWrap/>
            <w:vAlign w:val="center"/>
          </w:tcPr>
          <w:p w14:paraId="634D6A20">
            <w:pPr>
              <w:jc w:val="center"/>
              <w:rPr>
                <w:szCs w:val="21"/>
              </w:rPr>
            </w:pPr>
            <w:r>
              <w:rPr>
                <w:rFonts w:hint="eastAsia" w:asciiTheme="minorEastAsia" w:hAnsiTheme="minorEastAsia" w:eastAsiaTheme="minorEastAsia"/>
                <w:szCs w:val="21"/>
              </w:rPr>
              <w:t>本科</w:t>
            </w:r>
          </w:p>
        </w:tc>
        <w:tc>
          <w:tcPr>
            <w:tcW w:w="750" w:type="dxa"/>
            <w:noWrap/>
            <w:vAlign w:val="center"/>
          </w:tcPr>
          <w:p w14:paraId="2BED35DA">
            <w:pPr>
              <w:jc w:val="center"/>
              <w:rPr>
                <w:szCs w:val="21"/>
              </w:rPr>
            </w:pPr>
            <w:r>
              <w:rPr>
                <w:rFonts w:hint="eastAsia" w:asciiTheme="minorEastAsia" w:hAnsiTheme="minorEastAsia" w:eastAsiaTheme="minorEastAsia"/>
                <w:szCs w:val="21"/>
              </w:rPr>
              <w:t>学士</w:t>
            </w:r>
          </w:p>
        </w:tc>
        <w:tc>
          <w:tcPr>
            <w:tcW w:w="1140" w:type="dxa"/>
            <w:noWrap/>
            <w:vAlign w:val="center"/>
          </w:tcPr>
          <w:p w14:paraId="4637B912">
            <w:pPr>
              <w:jc w:val="center"/>
              <w:rPr>
                <w:szCs w:val="21"/>
              </w:rPr>
            </w:pPr>
            <w:r>
              <w:rPr>
                <w:rFonts w:hint="eastAsia" w:asciiTheme="minorEastAsia" w:hAnsiTheme="minorEastAsia" w:eastAsiaTheme="minorEastAsia"/>
                <w:szCs w:val="21"/>
              </w:rPr>
              <w:t>讲师</w:t>
            </w:r>
          </w:p>
        </w:tc>
        <w:tc>
          <w:tcPr>
            <w:tcW w:w="1230" w:type="dxa"/>
            <w:noWrap/>
            <w:vAlign w:val="center"/>
          </w:tcPr>
          <w:p w14:paraId="62C3CF50">
            <w:pPr>
              <w:jc w:val="center"/>
              <w:rPr>
                <w:szCs w:val="21"/>
              </w:rPr>
            </w:pPr>
            <w:r>
              <w:rPr>
                <w:rFonts w:hint="eastAsia" w:asciiTheme="minorEastAsia" w:hAnsiTheme="minorEastAsia" w:eastAsiaTheme="minorEastAsia"/>
                <w:szCs w:val="21"/>
              </w:rPr>
              <w:t>大学教师</w:t>
            </w:r>
          </w:p>
        </w:tc>
        <w:tc>
          <w:tcPr>
            <w:tcW w:w="880" w:type="dxa"/>
            <w:noWrap/>
            <w:vAlign w:val="center"/>
          </w:tcPr>
          <w:p w14:paraId="0CF51FDC">
            <w:pPr>
              <w:jc w:val="center"/>
              <w:rPr>
                <w:szCs w:val="21"/>
              </w:rPr>
            </w:pPr>
            <w:r>
              <w:rPr>
                <w:rFonts w:hint="eastAsia" w:asciiTheme="minorEastAsia" w:hAnsiTheme="minorEastAsia" w:eastAsiaTheme="minorEastAsia"/>
                <w:szCs w:val="21"/>
              </w:rPr>
              <w:t>是</w:t>
            </w:r>
          </w:p>
        </w:tc>
        <w:tc>
          <w:tcPr>
            <w:tcW w:w="1771" w:type="dxa"/>
            <w:noWrap/>
            <w:vAlign w:val="center"/>
          </w:tcPr>
          <w:p w14:paraId="32D3EEB3">
            <w:pPr>
              <w:jc w:val="left"/>
              <w:rPr>
                <w:szCs w:val="21"/>
              </w:rPr>
            </w:pPr>
            <w:r>
              <w:rPr>
                <w:rFonts w:ascii="宋体" w:hAnsi="宋体"/>
                <w:szCs w:val="21"/>
              </w:rPr>
              <w:t>Python</w:t>
            </w:r>
            <w:r>
              <w:rPr>
                <w:rFonts w:hint="eastAsia" w:ascii="宋体" w:hAnsi="宋体"/>
                <w:szCs w:val="21"/>
              </w:rPr>
              <w:t>语言</w:t>
            </w:r>
            <w:r>
              <w:rPr>
                <w:rFonts w:ascii="宋体" w:hAnsi="宋体"/>
                <w:szCs w:val="21"/>
              </w:rPr>
              <w:t>程序</w:t>
            </w:r>
            <w:r>
              <w:rPr>
                <w:rFonts w:hint="eastAsia" w:ascii="宋体" w:hAnsi="宋体"/>
                <w:szCs w:val="21"/>
              </w:rPr>
              <w:t>设</w:t>
            </w:r>
            <w:r>
              <w:rPr>
                <w:rFonts w:ascii="宋体" w:hAnsi="宋体"/>
                <w:szCs w:val="21"/>
              </w:rPr>
              <w:t>计</w:t>
            </w:r>
          </w:p>
        </w:tc>
      </w:tr>
      <w:tr w14:paraId="7438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A6FB086">
            <w:pPr>
              <w:jc w:val="center"/>
              <w:rPr>
                <w:szCs w:val="21"/>
              </w:rPr>
            </w:pPr>
            <w:r>
              <w:rPr>
                <w:rFonts w:asciiTheme="minorEastAsia" w:hAnsiTheme="minorEastAsia" w:eastAsiaTheme="minorEastAsia"/>
                <w:szCs w:val="21"/>
              </w:rPr>
              <w:t>5</w:t>
            </w:r>
          </w:p>
        </w:tc>
        <w:tc>
          <w:tcPr>
            <w:tcW w:w="1005" w:type="dxa"/>
            <w:noWrap/>
            <w:vAlign w:val="center"/>
          </w:tcPr>
          <w:p w14:paraId="39D3D467">
            <w:pPr>
              <w:jc w:val="center"/>
              <w:rPr>
                <w:szCs w:val="21"/>
              </w:rPr>
            </w:pPr>
            <w:r>
              <w:rPr>
                <w:rFonts w:hint="eastAsia" w:asciiTheme="minorEastAsia" w:hAnsiTheme="minorEastAsia" w:eastAsiaTheme="minorEastAsia"/>
                <w:szCs w:val="21"/>
              </w:rPr>
              <w:t>陈爱萍</w:t>
            </w:r>
          </w:p>
        </w:tc>
        <w:tc>
          <w:tcPr>
            <w:tcW w:w="940" w:type="dxa"/>
            <w:noWrap/>
            <w:vAlign w:val="center"/>
          </w:tcPr>
          <w:p w14:paraId="0E885773">
            <w:pPr>
              <w:jc w:val="center"/>
              <w:rPr>
                <w:szCs w:val="21"/>
              </w:rPr>
            </w:pPr>
            <w:r>
              <w:rPr>
                <w:rFonts w:hint="eastAsia" w:asciiTheme="minorEastAsia" w:hAnsiTheme="minorEastAsia" w:eastAsiaTheme="minorEastAsia"/>
                <w:szCs w:val="21"/>
              </w:rPr>
              <w:t>本科</w:t>
            </w:r>
          </w:p>
        </w:tc>
        <w:tc>
          <w:tcPr>
            <w:tcW w:w="750" w:type="dxa"/>
            <w:noWrap/>
            <w:vAlign w:val="center"/>
          </w:tcPr>
          <w:p w14:paraId="1F8F9D10">
            <w:pPr>
              <w:jc w:val="center"/>
              <w:rPr>
                <w:szCs w:val="21"/>
              </w:rPr>
            </w:pPr>
            <w:r>
              <w:rPr>
                <w:rFonts w:hint="eastAsia" w:asciiTheme="minorEastAsia" w:hAnsiTheme="minorEastAsia" w:eastAsiaTheme="minorEastAsia"/>
                <w:szCs w:val="21"/>
              </w:rPr>
              <w:t>学士</w:t>
            </w:r>
          </w:p>
        </w:tc>
        <w:tc>
          <w:tcPr>
            <w:tcW w:w="1140" w:type="dxa"/>
            <w:noWrap/>
            <w:vAlign w:val="center"/>
          </w:tcPr>
          <w:p w14:paraId="638930D3">
            <w:pPr>
              <w:jc w:val="center"/>
              <w:rPr>
                <w:szCs w:val="21"/>
              </w:rPr>
            </w:pPr>
            <w:r>
              <w:rPr>
                <w:rFonts w:hint="eastAsia" w:asciiTheme="minorEastAsia" w:hAnsiTheme="minorEastAsia" w:eastAsiaTheme="minorEastAsia"/>
                <w:szCs w:val="21"/>
              </w:rPr>
              <w:t>讲师</w:t>
            </w:r>
          </w:p>
        </w:tc>
        <w:tc>
          <w:tcPr>
            <w:tcW w:w="1230" w:type="dxa"/>
            <w:noWrap/>
            <w:vAlign w:val="center"/>
          </w:tcPr>
          <w:p w14:paraId="2122E978">
            <w:pPr>
              <w:jc w:val="center"/>
              <w:rPr>
                <w:szCs w:val="21"/>
              </w:rPr>
            </w:pPr>
            <w:r>
              <w:rPr>
                <w:rFonts w:hint="eastAsia" w:asciiTheme="minorEastAsia" w:hAnsiTheme="minorEastAsia" w:eastAsiaTheme="minorEastAsia"/>
                <w:szCs w:val="21"/>
              </w:rPr>
              <w:t>大学教师</w:t>
            </w:r>
          </w:p>
        </w:tc>
        <w:tc>
          <w:tcPr>
            <w:tcW w:w="880" w:type="dxa"/>
            <w:noWrap/>
            <w:vAlign w:val="center"/>
          </w:tcPr>
          <w:p w14:paraId="536359C3">
            <w:pPr>
              <w:jc w:val="center"/>
              <w:rPr>
                <w:szCs w:val="21"/>
              </w:rPr>
            </w:pPr>
            <w:r>
              <w:rPr>
                <w:rFonts w:hint="eastAsia" w:asciiTheme="minorEastAsia" w:hAnsiTheme="minorEastAsia" w:eastAsiaTheme="minorEastAsia"/>
                <w:szCs w:val="21"/>
              </w:rPr>
              <w:t>是</w:t>
            </w:r>
          </w:p>
        </w:tc>
        <w:tc>
          <w:tcPr>
            <w:tcW w:w="1771" w:type="dxa"/>
            <w:noWrap/>
            <w:vAlign w:val="center"/>
          </w:tcPr>
          <w:p w14:paraId="25777E62">
            <w:pPr>
              <w:jc w:val="left"/>
              <w:rPr>
                <w:szCs w:val="21"/>
              </w:rPr>
            </w:pPr>
            <w:r>
              <w:rPr>
                <w:rFonts w:hint="eastAsia" w:ascii="宋体" w:hAnsi="宋体"/>
                <w:szCs w:val="21"/>
              </w:rPr>
              <w:t>网页编程基础</w:t>
            </w:r>
          </w:p>
        </w:tc>
      </w:tr>
      <w:tr w14:paraId="691D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E49BF5D">
            <w:pPr>
              <w:jc w:val="center"/>
              <w:rPr>
                <w:szCs w:val="21"/>
              </w:rPr>
            </w:pPr>
            <w:r>
              <w:rPr>
                <w:rFonts w:asciiTheme="minorEastAsia" w:hAnsiTheme="minorEastAsia" w:eastAsiaTheme="minorEastAsia"/>
                <w:szCs w:val="21"/>
              </w:rPr>
              <w:t>6</w:t>
            </w:r>
          </w:p>
        </w:tc>
        <w:tc>
          <w:tcPr>
            <w:tcW w:w="1005" w:type="dxa"/>
            <w:noWrap/>
            <w:vAlign w:val="center"/>
          </w:tcPr>
          <w:p w14:paraId="5E3F1F6F">
            <w:pPr>
              <w:jc w:val="center"/>
              <w:rPr>
                <w:szCs w:val="21"/>
              </w:rPr>
            </w:pPr>
            <w:r>
              <w:rPr>
                <w:rFonts w:hint="eastAsia" w:asciiTheme="minorEastAsia" w:hAnsiTheme="minorEastAsia" w:eastAsiaTheme="minorEastAsia"/>
                <w:szCs w:val="21"/>
              </w:rPr>
              <w:t>郑泛舟</w:t>
            </w:r>
          </w:p>
        </w:tc>
        <w:tc>
          <w:tcPr>
            <w:tcW w:w="940" w:type="dxa"/>
            <w:noWrap/>
            <w:vAlign w:val="center"/>
          </w:tcPr>
          <w:p w14:paraId="36A5DE8F">
            <w:pPr>
              <w:jc w:val="center"/>
              <w:rPr>
                <w:szCs w:val="21"/>
              </w:rPr>
            </w:pPr>
            <w:r>
              <w:rPr>
                <w:rFonts w:hint="eastAsia" w:asciiTheme="minorEastAsia" w:hAnsiTheme="minorEastAsia" w:eastAsiaTheme="minorEastAsia"/>
                <w:szCs w:val="21"/>
              </w:rPr>
              <w:t>本科</w:t>
            </w:r>
          </w:p>
        </w:tc>
        <w:tc>
          <w:tcPr>
            <w:tcW w:w="750" w:type="dxa"/>
            <w:noWrap/>
            <w:vAlign w:val="center"/>
          </w:tcPr>
          <w:p w14:paraId="1457E9BF">
            <w:pPr>
              <w:jc w:val="center"/>
              <w:rPr>
                <w:szCs w:val="21"/>
              </w:rPr>
            </w:pPr>
            <w:r>
              <w:rPr>
                <w:rFonts w:hint="eastAsia" w:asciiTheme="minorEastAsia" w:hAnsiTheme="minorEastAsia" w:eastAsiaTheme="minorEastAsia"/>
                <w:szCs w:val="21"/>
              </w:rPr>
              <w:t>学士</w:t>
            </w:r>
          </w:p>
        </w:tc>
        <w:tc>
          <w:tcPr>
            <w:tcW w:w="1140" w:type="dxa"/>
            <w:noWrap/>
            <w:vAlign w:val="center"/>
          </w:tcPr>
          <w:p w14:paraId="0BAEF70B">
            <w:pPr>
              <w:jc w:val="center"/>
              <w:rPr>
                <w:szCs w:val="21"/>
              </w:rPr>
            </w:pPr>
            <w:r>
              <w:rPr>
                <w:rFonts w:hint="eastAsia" w:asciiTheme="minorEastAsia" w:hAnsiTheme="minorEastAsia" w:eastAsiaTheme="minorEastAsia"/>
                <w:szCs w:val="21"/>
              </w:rPr>
              <w:t>讲师</w:t>
            </w:r>
          </w:p>
        </w:tc>
        <w:tc>
          <w:tcPr>
            <w:tcW w:w="1230" w:type="dxa"/>
            <w:noWrap/>
            <w:vAlign w:val="center"/>
          </w:tcPr>
          <w:p w14:paraId="52480C61">
            <w:pPr>
              <w:jc w:val="center"/>
              <w:rPr>
                <w:szCs w:val="21"/>
              </w:rPr>
            </w:pPr>
            <w:r>
              <w:rPr>
                <w:rFonts w:hint="eastAsia" w:asciiTheme="minorEastAsia" w:hAnsiTheme="minorEastAsia" w:eastAsiaTheme="minorEastAsia"/>
                <w:szCs w:val="21"/>
              </w:rPr>
              <w:t>大学教师</w:t>
            </w:r>
          </w:p>
        </w:tc>
        <w:tc>
          <w:tcPr>
            <w:tcW w:w="880" w:type="dxa"/>
            <w:noWrap/>
            <w:vAlign w:val="center"/>
          </w:tcPr>
          <w:p w14:paraId="310FC599">
            <w:pPr>
              <w:jc w:val="center"/>
              <w:rPr>
                <w:szCs w:val="21"/>
              </w:rPr>
            </w:pPr>
            <w:r>
              <w:rPr>
                <w:rFonts w:hint="eastAsia" w:asciiTheme="minorEastAsia" w:hAnsiTheme="minorEastAsia" w:eastAsiaTheme="minorEastAsia"/>
                <w:szCs w:val="21"/>
              </w:rPr>
              <w:t>是</w:t>
            </w:r>
          </w:p>
        </w:tc>
        <w:tc>
          <w:tcPr>
            <w:tcW w:w="1771" w:type="dxa"/>
            <w:noWrap/>
            <w:vAlign w:val="center"/>
          </w:tcPr>
          <w:p w14:paraId="451C48B0">
            <w:pPr>
              <w:jc w:val="left"/>
              <w:rPr>
                <w:szCs w:val="21"/>
              </w:rPr>
            </w:pPr>
            <w:r>
              <w:rPr>
                <w:rFonts w:hint="eastAsia"/>
                <w:szCs w:val="21"/>
              </w:rPr>
              <w:t>数据库安全技术</w:t>
            </w:r>
          </w:p>
        </w:tc>
      </w:tr>
      <w:tr w14:paraId="05BFE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252ED8A2">
            <w:pPr>
              <w:jc w:val="center"/>
              <w:rPr>
                <w:szCs w:val="21"/>
              </w:rPr>
            </w:pPr>
            <w:r>
              <w:rPr>
                <w:rFonts w:asciiTheme="minorEastAsia" w:hAnsiTheme="minorEastAsia" w:eastAsiaTheme="minorEastAsia"/>
                <w:szCs w:val="21"/>
              </w:rPr>
              <w:t>7</w:t>
            </w:r>
          </w:p>
        </w:tc>
        <w:tc>
          <w:tcPr>
            <w:tcW w:w="1005" w:type="dxa"/>
            <w:noWrap/>
            <w:vAlign w:val="center"/>
          </w:tcPr>
          <w:p w14:paraId="11398B22">
            <w:pPr>
              <w:jc w:val="center"/>
              <w:rPr>
                <w:szCs w:val="21"/>
              </w:rPr>
            </w:pPr>
            <w:r>
              <w:rPr>
                <w:rFonts w:hint="eastAsia" w:asciiTheme="minorEastAsia" w:hAnsiTheme="minorEastAsia" w:eastAsiaTheme="minorEastAsia"/>
                <w:szCs w:val="21"/>
              </w:rPr>
              <w:t>杨崴</w:t>
            </w:r>
          </w:p>
        </w:tc>
        <w:tc>
          <w:tcPr>
            <w:tcW w:w="940" w:type="dxa"/>
            <w:noWrap/>
            <w:vAlign w:val="center"/>
          </w:tcPr>
          <w:p w14:paraId="679B4761">
            <w:pPr>
              <w:jc w:val="center"/>
              <w:rPr>
                <w:szCs w:val="21"/>
              </w:rPr>
            </w:pPr>
            <w:r>
              <w:rPr>
                <w:rFonts w:hint="eastAsia" w:asciiTheme="minorEastAsia" w:hAnsiTheme="minorEastAsia" w:eastAsiaTheme="minorEastAsia"/>
                <w:szCs w:val="21"/>
              </w:rPr>
              <w:t>研究生</w:t>
            </w:r>
          </w:p>
        </w:tc>
        <w:tc>
          <w:tcPr>
            <w:tcW w:w="750" w:type="dxa"/>
            <w:noWrap/>
            <w:vAlign w:val="center"/>
          </w:tcPr>
          <w:p w14:paraId="4B0E3EA3">
            <w:pPr>
              <w:jc w:val="center"/>
              <w:rPr>
                <w:szCs w:val="21"/>
              </w:rPr>
            </w:pPr>
            <w:r>
              <w:rPr>
                <w:rFonts w:hint="eastAsia" w:asciiTheme="minorEastAsia" w:hAnsiTheme="minorEastAsia" w:eastAsiaTheme="minorEastAsia"/>
                <w:szCs w:val="21"/>
              </w:rPr>
              <w:t>硕士</w:t>
            </w:r>
          </w:p>
        </w:tc>
        <w:tc>
          <w:tcPr>
            <w:tcW w:w="1140" w:type="dxa"/>
            <w:noWrap/>
            <w:vAlign w:val="center"/>
          </w:tcPr>
          <w:p w14:paraId="7C85CA5A">
            <w:pPr>
              <w:jc w:val="center"/>
              <w:rPr>
                <w:szCs w:val="21"/>
              </w:rPr>
            </w:pPr>
            <w:r>
              <w:rPr>
                <w:rFonts w:hint="eastAsia" w:asciiTheme="minorEastAsia" w:hAnsiTheme="minorEastAsia" w:eastAsiaTheme="minorEastAsia"/>
                <w:szCs w:val="21"/>
              </w:rPr>
              <w:t>助教</w:t>
            </w:r>
          </w:p>
        </w:tc>
        <w:tc>
          <w:tcPr>
            <w:tcW w:w="1230" w:type="dxa"/>
            <w:noWrap/>
            <w:vAlign w:val="center"/>
          </w:tcPr>
          <w:p w14:paraId="33B0E86A">
            <w:pPr>
              <w:jc w:val="center"/>
              <w:rPr>
                <w:szCs w:val="21"/>
              </w:rPr>
            </w:pPr>
            <w:r>
              <w:rPr>
                <w:rFonts w:hint="eastAsia" w:asciiTheme="minorEastAsia" w:hAnsiTheme="minorEastAsia" w:eastAsiaTheme="minorEastAsia"/>
                <w:szCs w:val="21"/>
              </w:rPr>
              <w:t>大学教师</w:t>
            </w:r>
          </w:p>
        </w:tc>
        <w:tc>
          <w:tcPr>
            <w:tcW w:w="880" w:type="dxa"/>
            <w:noWrap/>
            <w:vAlign w:val="center"/>
          </w:tcPr>
          <w:p w14:paraId="24D0FEF4">
            <w:pPr>
              <w:jc w:val="center"/>
              <w:rPr>
                <w:szCs w:val="21"/>
              </w:rPr>
            </w:pPr>
            <w:r>
              <w:rPr>
                <w:rFonts w:hint="eastAsia" w:asciiTheme="minorEastAsia" w:hAnsiTheme="minorEastAsia" w:eastAsiaTheme="minorEastAsia"/>
                <w:szCs w:val="21"/>
              </w:rPr>
              <w:t>是</w:t>
            </w:r>
          </w:p>
        </w:tc>
        <w:tc>
          <w:tcPr>
            <w:tcW w:w="1771" w:type="dxa"/>
            <w:noWrap/>
            <w:vAlign w:val="center"/>
          </w:tcPr>
          <w:p w14:paraId="00D1A552">
            <w:pPr>
              <w:jc w:val="left"/>
              <w:rPr>
                <w:szCs w:val="21"/>
              </w:rPr>
            </w:pPr>
            <w:r>
              <w:rPr>
                <w:rFonts w:hint="eastAsia" w:ascii="宋体" w:hAnsi="宋体"/>
                <w:szCs w:val="21"/>
              </w:rPr>
              <w:t>数据安全基础</w:t>
            </w:r>
          </w:p>
        </w:tc>
      </w:tr>
      <w:tr w14:paraId="42E9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96" w:type="dxa"/>
            <w:noWrap/>
            <w:vAlign w:val="center"/>
          </w:tcPr>
          <w:p w14:paraId="2D8C4ABE">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005" w:type="dxa"/>
            <w:noWrap/>
            <w:vAlign w:val="center"/>
          </w:tcPr>
          <w:p w14:paraId="7A1C2349">
            <w:pPr>
              <w:jc w:val="center"/>
              <w:rPr>
                <w:rFonts w:asciiTheme="minorEastAsia" w:hAnsiTheme="minorEastAsia" w:eastAsiaTheme="minorEastAsia"/>
                <w:szCs w:val="21"/>
              </w:rPr>
            </w:pPr>
            <w:r>
              <w:rPr>
                <w:rFonts w:hint="eastAsia" w:asciiTheme="minorEastAsia" w:hAnsiTheme="minorEastAsia" w:eastAsiaTheme="minorEastAsia"/>
                <w:szCs w:val="21"/>
              </w:rPr>
              <w:t>石姗</w:t>
            </w:r>
          </w:p>
        </w:tc>
        <w:tc>
          <w:tcPr>
            <w:tcW w:w="940" w:type="dxa"/>
            <w:noWrap/>
            <w:vAlign w:val="center"/>
          </w:tcPr>
          <w:p w14:paraId="24829448">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750" w:type="dxa"/>
            <w:noWrap/>
            <w:vAlign w:val="center"/>
          </w:tcPr>
          <w:p w14:paraId="407F477A">
            <w:pPr>
              <w:jc w:val="center"/>
              <w:rPr>
                <w:rFonts w:asciiTheme="minorEastAsia" w:hAnsiTheme="minorEastAsia" w:eastAsiaTheme="minorEastAsia"/>
                <w:szCs w:val="21"/>
              </w:rPr>
            </w:pPr>
            <w:r>
              <w:rPr>
                <w:rFonts w:hint="eastAsia" w:asciiTheme="minorEastAsia" w:hAnsiTheme="minorEastAsia" w:eastAsiaTheme="minorEastAsia"/>
                <w:szCs w:val="21"/>
              </w:rPr>
              <w:t>硕士</w:t>
            </w:r>
          </w:p>
        </w:tc>
        <w:tc>
          <w:tcPr>
            <w:tcW w:w="1140" w:type="dxa"/>
            <w:noWrap/>
            <w:vAlign w:val="center"/>
          </w:tcPr>
          <w:p w14:paraId="6DE5EB6F">
            <w:pPr>
              <w:jc w:val="center"/>
              <w:rPr>
                <w:rFonts w:asciiTheme="minorEastAsia" w:hAnsiTheme="minorEastAsia" w:eastAsiaTheme="minorEastAsia"/>
                <w:szCs w:val="21"/>
              </w:rPr>
            </w:pPr>
            <w:r>
              <w:rPr>
                <w:rFonts w:hint="eastAsia" w:asciiTheme="minorEastAsia" w:hAnsiTheme="minorEastAsia" w:eastAsiaTheme="minorEastAsia"/>
                <w:szCs w:val="21"/>
              </w:rPr>
              <w:t>助教</w:t>
            </w:r>
          </w:p>
        </w:tc>
        <w:tc>
          <w:tcPr>
            <w:tcW w:w="1230" w:type="dxa"/>
            <w:noWrap/>
            <w:vAlign w:val="center"/>
          </w:tcPr>
          <w:p w14:paraId="2885F28B">
            <w:pPr>
              <w:jc w:val="center"/>
              <w:rPr>
                <w:rFonts w:asciiTheme="minorEastAsia" w:hAnsiTheme="minorEastAsia" w:eastAsiaTheme="minorEastAsia"/>
                <w:szCs w:val="21"/>
              </w:rPr>
            </w:pPr>
            <w:r>
              <w:rPr>
                <w:rFonts w:hint="eastAsia" w:asciiTheme="minorEastAsia" w:hAnsiTheme="minorEastAsia" w:eastAsiaTheme="minorEastAsia"/>
                <w:szCs w:val="21"/>
              </w:rPr>
              <w:t>大学教师</w:t>
            </w:r>
          </w:p>
        </w:tc>
        <w:tc>
          <w:tcPr>
            <w:tcW w:w="880" w:type="dxa"/>
            <w:noWrap/>
            <w:vAlign w:val="center"/>
          </w:tcPr>
          <w:p w14:paraId="35B683A8">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c>
          <w:tcPr>
            <w:tcW w:w="1771" w:type="dxa"/>
            <w:noWrap/>
            <w:vAlign w:val="center"/>
          </w:tcPr>
          <w:p w14:paraId="35E5909C">
            <w:pPr>
              <w:jc w:val="left"/>
              <w:rPr>
                <w:rFonts w:ascii="宋体" w:hAnsi="宋体"/>
                <w:szCs w:val="21"/>
              </w:rPr>
            </w:pPr>
            <w:r>
              <w:rPr>
                <w:rFonts w:hint="eastAsia" w:ascii="宋体" w:hAnsi="宋体"/>
                <w:szCs w:val="21"/>
              </w:rPr>
              <w:t>云计算与云安全技术</w:t>
            </w:r>
          </w:p>
        </w:tc>
      </w:tr>
      <w:tr w14:paraId="702F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125CED52">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1005" w:type="dxa"/>
            <w:noWrap/>
            <w:vAlign w:val="center"/>
          </w:tcPr>
          <w:p w14:paraId="12091512">
            <w:pPr>
              <w:jc w:val="center"/>
              <w:rPr>
                <w:rFonts w:asciiTheme="minorEastAsia" w:hAnsiTheme="minorEastAsia" w:eastAsiaTheme="minorEastAsia"/>
                <w:szCs w:val="21"/>
              </w:rPr>
            </w:pPr>
            <w:r>
              <w:rPr>
                <w:rFonts w:hint="eastAsia" w:asciiTheme="minorEastAsia" w:hAnsiTheme="minorEastAsia" w:eastAsiaTheme="minorEastAsia"/>
                <w:szCs w:val="21"/>
              </w:rPr>
              <w:t>李克</w:t>
            </w:r>
          </w:p>
        </w:tc>
        <w:tc>
          <w:tcPr>
            <w:tcW w:w="940" w:type="dxa"/>
            <w:noWrap/>
            <w:vAlign w:val="center"/>
          </w:tcPr>
          <w:p w14:paraId="017A0273">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750" w:type="dxa"/>
            <w:noWrap/>
            <w:vAlign w:val="center"/>
          </w:tcPr>
          <w:p w14:paraId="40BC9E04">
            <w:pPr>
              <w:jc w:val="center"/>
              <w:rPr>
                <w:rFonts w:asciiTheme="minorEastAsia" w:hAnsiTheme="minorEastAsia" w:eastAsiaTheme="minorEastAsia"/>
                <w:szCs w:val="21"/>
              </w:rPr>
            </w:pPr>
            <w:r>
              <w:rPr>
                <w:rFonts w:hint="eastAsia" w:asciiTheme="minorEastAsia" w:hAnsiTheme="minorEastAsia" w:eastAsiaTheme="minorEastAsia"/>
                <w:szCs w:val="21"/>
              </w:rPr>
              <w:t>硕士</w:t>
            </w:r>
          </w:p>
        </w:tc>
        <w:tc>
          <w:tcPr>
            <w:tcW w:w="1140" w:type="dxa"/>
            <w:noWrap/>
            <w:vAlign w:val="center"/>
          </w:tcPr>
          <w:p w14:paraId="1F06C7B0">
            <w:pPr>
              <w:jc w:val="center"/>
              <w:rPr>
                <w:rFonts w:asciiTheme="minorEastAsia" w:hAnsiTheme="minorEastAsia" w:eastAsiaTheme="minorEastAsia"/>
                <w:szCs w:val="21"/>
              </w:rPr>
            </w:pPr>
            <w:r>
              <w:rPr>
                <w:rFonts w:hint="eastAsia" w:asciiTheme="minorEastAsia" w:hAnsiTheme="minorEastAsia" w:eastAsiaTheme="minorEastAsia"/>
                <w:szCs w:val="21"/>
              </w:rPr>
              <w:t>助教</w:t>
            </w:r>
          </w:p>
        </w:tc>
        <w:tc>
          <w:tcPr>
            <w:tcW w:w="1230" w:type="dxa"/>
            <w:noWrap/>
            <w:vAlign w:val="center"/>
          </w:tcPr>
          <w:p w14:paraId="62276DC6">
            <w:pPr>
              <w:jc w:val="center"/>
              <w:rPr>
                <w:szCs w:val="21"/>
              </w:rPr>
            </w:pPr>
            <w:r>
              <w:rPr>
                <w:rFonts w:hint="eastAsia" w:asciiTheme="minorEastAsia" w:hAnsiTheme="minorEastAsia" w:eastAsiaTheme="minorEastAsia"/>
                <w:szCs w:val="21"/>
              </w:rPr>
              <w:t>大学教师</w:t>
            </w:r>
          </w:p>
        </w:tc>
        <w:tc>
          <w:tcPr>
            <w:tcW w:w="880" w:type="dxa"/>
            <w:noWrap/>
            <w:vAlign w:val="center"/>
          </w:tcPr>
          <w:p w14:paraId="1DAB1FAC">
            <w:pPr>
              <w:jc w:val="center"/>
              <w:rPr>
                <w:szCs w:val="21"/>
              </w:rPr>
            </w:pPr>
            <w:r>
              <w:rPr>
                <w:rFonts w:hint="eastAsia" w:asciiTheme="minorEastAsia" w:hAnsiTheme="minorEastAsia" w:eastAsiaTheme="minorEastAsia"/>
                <w:szCs w:val="21"/>
              </w:rPr>
              <w:t>是</w:t>
            </w:r>
          </w:p>
        </w:tc>
        <w:tc>
          <w:tcPr>
            <w:tcW w:w="1771" w:type="dxa"/>
            <w:noWrap/>
            <w:vAlign w:val="center"/>
          </w:tcPr>
          <w:p w14:paraId="48EABBB0">
            <w:pPr>
              <w:jc w:val="left"/>
              <w:rPr>
                <w:rFonts w:ascii="宋体" w:hAnsi="宋体"/>
                <w:szCs w:val="21"/>
              </w:rPr>
            </w:pPr>
            <w:r>
              <w:rPr>
                <w:rFonts w:hint="eastAsia" w:ascii="宋体" w:hAnsi="宋体"/>
                <w:szCs w:val="21"/>
              </w:rPr>
              <w:t>PHP程序设计基础</w:t>
            </w:r>
          </w:p>
        </w:tc>
      </w:tr>
      <w:tr w14:paraId="07EF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5A817FE1">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005" w:type="dxa"/>
            <w:noWrap/>
            <w:vAlign w:val="center"/>
          </w:tcPr>
          <w:p w14:paraId="3513C8F5">
            <w:pPr>
              <w:jc w:val="center"/>
              <w:rPr>
                <w:rFonts w:asciiTheme="minorEastAsia" w:hAnsiTheme="minorEastAsia" w:eastAsiaTheme="minorEastAsia"/>
                <w:szCs w:val="21"/>
              </w:rPr>
            </w:pPr>
            <w:r>
              <w:rPr>
                <w:rFonts w:hint="eastAsia" w:asciiTheme="minorEastAsia" w:hAnsiTheme="minorEastAsia" w:eastAsiaTheme="minorEastAsia"/>
                <w:szCs w:val="21"/>
              </w:rPr>
              <w:t>林志鸿</w:t>
            </w:r>
          </w:p>
        </w:tc>
        <w:tc>
          <w:tcPr>
            <w:tcW w:w="940" w:type="dxa"/>
            <w:noWrap/>
            <w:vAlign w:val="center"/>
          </w:tcPr>
          <w:p w14:paraId="53114043">
            <w:pPr>
              <w:jc w:val="center"/>
              <w:rPr>
                <w:rFonts w:asciiTheme="minorEastAsia" w:hAnsiTheme="minorEastAsia" w:eastAsiaTheme="minorEastAsia"/>
                <w:szCs w:val="21"/>
              </w:rPr>
            </w:pPr>
            <w:r>
              <w:rPr>
                <w:rFonts w:hint="eastAsia" w:asciiTheme="minorEastAsia" w:hAnsiTheme="minorEastAsia" w:eastAsiaTheme="minorEastAsia"/>
                <w:szCs w:val="21"/>
              </w:rPr>
              <w:t>本科</w:t>
            </w:r>
          </w:p>
        </w:tc>
        <w:tc>
          <w:tcPr>
            <w:tcW w:w="750" w:type="dxa"/>
            <w:noWrap/>
            <w:vAlign w:val="center"/>
          </w:tcPr>
          <w:p w14:paraId="57DB1B56">
            <w:pPr>
              <w:jc w:val="center"/>
              <w:rPr>
                <w:rFonts w:asciiTheme="minorEastAsia" w:hAnsiTheme="minorEastAsia" w:eastAsiaTheme="minorEastAsia"/>
                <w:szCs w:val="21"/>
              </w:rPr>
            </w:pPr>
            <w:r>
              <w:rPr>
                <w:rFonts w:hint="eastAsia" w:asciiTheme="minorEastAsia" w:hAnsiTheme="minorEastAsia" w:eastAsiaTheme="minorEastAsia"/>
                <w:szCs w:val="21"/>
              </w:rPr>
              <w:t>学士</w:t>
            </w:r>
          </w:p>
        </w:tc>
        <w:tc>
          <w:tcPr>
            <w:tcW w:w="1140" w:type="dxa"/>
            <w:noWrap/>
            <w:vAlign w:val="center"/>
          </w:tcPr>
          <w:p w14:paraId="0BB499A6">
            <w:pPr>
              <w:jc w:val="center"/>
              <w:rPr>
                <w:rFonts w:asciiTheme="minorEastAsia" w:hAnsiTheme="minorEastAsia" w:eastAsiaTheme="minorEastAsia"/>
                <w:szCs w:val="21"/>
              </w:rPr>
            </w:pPr>
            <w:r>
              <w:rPr>
                <w:rFonts w:hint="eastAsia" w:asciiTheme="minorEastAsia" w:hAnsiTheme="minorEastAsia" w:eastAsiaTheme="minorEastAsia"/>
                <w:szCs w:val="21"/>
              </w:rPr>
              <w:t>副教授</w:t>
            </w:r>
          </w:p>
        </w:tc>
        <w:tc>
          <w:tcPr>
            <w:tcW w:w="1230" w:type="dxa"/>
            <w:noWrap/>
            <w:vAlign w:val="center"/>
          </w:tcPr>
          <w:p w14:paraId="2A771BE5">
            <w:pPr>
              <w:jc w:val="center"/>
              <w:rPr>
                <w:szCs w:val="21"/>
              </w:rPr>
            </w:pPr>
            <w:r>
              <w:rPr>
                <w:rFonts w:hint="eastAsia" w:asciiTheme="minorEastAsia" w:hAnsiTheme="minorEastAsia" w:eastAsiaTheme="minorEastAsia"/>
                <w:szCs w:val="21"/>
              </w:rPr>
              <w:t>大学教师</w:t>
            </w:r>
          </w:p>
        </w:tc>
        <w:tc>
          <w:tcPr>
            <w:tcW w:w="880" w:type="dxa"/>
            <w:noWrap/>
            <w:vAlign w:val="center"/>
          </w:tcPr>
          <w:p w14:paraId="3675E893">
            <w:pPr>
              <w:jc w:val="center"/>
              <w:rPr>
                <w:szCs w:val="21"/>
              </w:rPr>
            </w:pPr>
            <w:r>
              <w:rPr>
                <w:rFonts w:hint="eastAsia" w:asciiTheme="minorEastAsia" w:hAnsiTheme="minorEastAsia" w:eastAsiaTheme="minorEastAsia"/>
                <w:szCs w:val="21"/>
              </w:rPr>
              <w:t>是</w:t>
            </w:r>
          </w:p>
        </w:tc>
        <w:tc>
          <w:tcPr>
            <w:tcW w:w="1771" w:type="dxa"/>
            <w:noWrap/>
            <w:vAlign w:val="center"/>
          </w:tcPr>
          <w:p w14:paraId="646814B6">
            <w:pPr>
              <w:jc w:val="left"/>
              <w:rPr>
                <w:rFonts w:ascii="宋体" w:hAnsi="宋体"/>
                <w:szCs w:val="21"/>
              </w:rPr>
            </w:pPr>
            <w:r>
              <w:rPr>
                <w:rFonts w:hint="eastAsia" w:ascii="宋体" w:hAnsi="宋体"/>
                <w:szCs w:val="21"/>
              </w:rPr>
              <w:t>数据安全基础</w:t>
            </w:r>
          </w:p>
        </w:tc>
      </w:tr>
      <w:tr w14:paraId="7EA3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05F45E84">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005" w:type="dxa"/>
            <w:noWrap/>
            <w:vAlign w:val="center"/>
          </w:tcPr>
          <w:p w14:paraId="0ADAA242">
            <w:pPr>
              <w:jc w:val="center"/>
              <w:rPr>
                <w:rFonts w:asciiTheme="minorEastAsia" w:hAnsiTheme="minorEastAsia" w:eastAsiaTheme="minorEastAsia"/>
                <w:szCs w:val="21"/>
              </w:rPr>
            </w:pPr>
            <w:r>
              <w:rPr>
                <w:rFonts w:hint="eastAsia" w:asciiTheme="minorEastAsia" w:hAnsiTheme="minorEastAsia" w:eastAsiaTheme="minorEastAsia"/>
                <w:szCs w:val="21"/>
              </w:rPr>
              <w:t>林振先</w:t>
            </w:r>
          </w:p>
        </w:tc>
        <w:tc>
          <w:tcPr>
            <w:tcW w:w="940" w:type="dxa"/>
            <w:noWrap/>
            <w:vAlign w:val="center"/>
          </w:tcPr>
          <w:p w14:paraId="008F6937">
            <w:pPr>
              <w:jc w:val="center"/>
              <w:rPr>
                <w:rFonts w:asciiTheme="minorEastAsia" w:hAnsiTheme="minorEastAsia" w:eastAsiaTheme="minorEastAsia"/>
                <w:szCs w:val="21"/>
              </w:rPr>
            </w:pPr>
            <w:r>
              <w:rPr>
                <w:rFonts w:hint="eastAsia" w:asciiTheme="minorEastAsia" w:hAnsiTheme="minorEastAsia" w:eastAsiaTheme="minorEastAsia"/>
                <w:szCs w:val="21"/>
              </w:rPr>
              <w:t>研究生</w:t>
            </w:r>
          </w:p>
        </w:tc>
        <w:tc>
          <w:tcPr>
            <w:tcW w:w="750" w:type="dxa"/>
            <w:noWrap/>
            <w:vAlign w:val="center"/>
          </w:tcPr>
          <w:p w14:paraId="18C40F0B">
            <w:pPr>
              <w:jc w:val="center"/>
              <w:rPr>
                <w:rFonts w:asciiTheme="minorEastAsia" w:hAnsiTheme="minorEastAsia" w:eastAsiaTheme="minorEastAsia"/>
                <w:szCs w:val="21"/>
              </w:rPr>
            </w:pPr>
            <w:r>
              <w:rPr>
                <w:rFonts w:hint="eastAsia" w:asciiTheme="minorEastAsia" w:hAnsiTheme="minorEastAsia" w:eastAsiaTheme="minorEastAsia"/>
                <w:szCs w:val="21"/>
              </w:rPr>
              <w:t>硕士</w:t>
            </w:r>
          </w:p>
        </w:tc>
        <w:tc>
          <w:tcPr>
            <w:tcW w:w="1140" w:type="dxa"/>
            <w:noWrap/>
            <w:vAlign w:val="center"/>
          </w:tcPr>
          <w:p w14:paraId="3481C4FB">
            <w:pPr>
              <w:jc w:val="center"/>
              <w:rPr>
                <w:rFonts w:asciiTheme="minorEastAsia" w:hAnsiTheme="minorEastAsia" w:eastAsiaTheme="minorEastAsia"/>
                <w:szCs w:val="21"/>
              </w:rPr>
            </w:pPr>
            <w:r>
              <w:rPr>
                <w:rFonts w:hint="eastAsia" w:asciiTheme="minorEastAsia" w:hAnsiTheme="minorEastAsia" w:eastAsiaTheme="minorEastAsia"/>
                <w:szCs w:val="21"/>
              </w:rPr>
              <w:t>助教</w:t>
            </w:r>
          </w:p>
        </w:tc>
        <w:tc>
          <w:tcPr>
            <w:tcW w:w="1230" w:type="dxa"/>
            <w:noWrap/>
            <w:vAlign w:val="center"/>
          </w:tcPr>
          <w:p w14:paraId="716EA80F">
            <w:pPr>
              <w:jc w:val="center"/>
              <w:rPr>
                <w:szCs w:val="21"/>
              </w:rPr>
            </w:pPr>
            <w:r>
              <w:rPr>
                <w:rFonts w:hint="eastAsia" w:asciiTheme="minorEastAsia" w:hAnsiTheme="minorEastAsia" w:eastAsiaTheme="minorEastAsia"/>
                <w:szCs w:val="21"/>
              </w:rPr>
              <w:t>大学教师</w:t>
            </w:r>
          </w:p>
        </w:tc>
        <w:tc>
          <w:tcPr>
            <w:tcW w:w="880" w:type="dxa"/>
            <w:noWrap/>
            <w:vAlign w:val="center"/>
          </w:tcPr>
          <w:p w14:paraId="3D324BF6">
            <w:pPr>
              <w:jc w:val="center"/>
              <w:rPr>
                <w:szCs w:val="21"/>
              </w:rPr>
            </w:pPr>
            <w:r>
              <w:rPr>
                <w:rFonts w:hint="eastAsia" w:asciiTheme="minorEastAsia" w:hAnsiTheme="minorEastAsia" w:eastAsiaTheme="minorEastAsia"/>
                <w:szCs w:val="21"/>
              </w:rPr>
              <w:t>是</w:t>
            </w:r>
          </w:p>
        </w:tc>
        <w:tc>
          <w:tcPr>
            <w:tcW w:w="1771" w:type="dxa"/>
            <w:noWrap/>
            <w:vAlign w:val="center"/>
          </w:tcPr>
          <w:p w14:paraId="4D98EC04">
            <w:pPr>
              <w:jc w:val="left"/>
              <w:rPr>
                <w:rFonts w:ascii="宋体" w:hAnsi="宋体"/>
                <w:szCs w:val="21"/>
              </w:rPr>
            </w:pPr>
            <w:r>
              <w:rPr>
                <w:rFonts w:hint="eastAsia" w:ascii="宋体" w:hAnsi="宋体"/>
                <w:szCs w:val="21"/>
              </w:rPr>
              <w:t>云计算与云安全技术</w:t>
            </w:r>
          </w:p>
        </w:tc>
      </w:tr>
      <w:tr w14:paraId="6C54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55D5BC5B">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05" w:type="dxa"/>
            <w:noWrap/>
            <w:vAlign w:val="center"/>
          </w:tcPr>
          <w:p w14:paraId="03A7D723">
            <w:pPr>
              <w:jc w:val="center"/>
              <w:rPr>
                <w:rFonts w:asciiTheme="minorEastAsia" w:hAnsiTheme="minorEastAsia" w:eastAsiaTheme="minorEastAsia"/>
                <w:szCs w:val="21"/>
              </w:rPr>
            </w:pPr>
            <w:r>
              <w:rPr>
                <w:rFonts w:hint="eastAsia" w:asciiTheme="minorEastAsia" w:hAnsiTheme="minorEastAsia" w:eastAsiaTheme="minorEastAsia"/>
                <w:szCs w:val="21"/>
              </w:rPr>
              <w:t>黄益国</w:t>
            </w:r>
          </w:p>
        </w:tc>
        <w:tc>
          <w:tcPr>
            <w:tcW w:w="940" w:type="dxa"/>
            <w:noWrap/>
            <w:vAlign w:val="center"/>
          </w:tcPr>
          <w:p w14:paraId="58F518A7">
            <w:pPr>
              <w:jc w:val="center"/>
              <w:rPr>
                <w:rFonts w:asciiTheme="minorEastAsia" w:hAnsiTheme="minorEastAsia" w:eastAsiaTheme="minorEastAsia"/>
                <w:szCs w:val="21"/>
              </w:rPr>
            </w:pPr>
            <w:r>
              <w:rPr>
                <w:rFonts w:hint="eastAsia" w:asciiTheme="minorEastAsia" w:hAnsiTheme="minorEastAsia" w:eastAsiaTheme="minorEastAsia"/>
                <w:szCs w:val="21"/>
              </w:rPr>
              <w:t>本科</w:t>
            </w:r>
          </w:p>
        </w:tc>
        <w:tc>
          <w:tcPr>
            <w:tcW w:w="750" w:type="dxa"/>
            <w:noWrap/>
            <w:vAlign w:val="center"/>
          </w:tcPr>
          <w:p w14:paraId="4DBFAEAF">
            <w:pPr>
              <w:jc w:val="center"/>
              <w:rPr>
                <w:rFonts w:asciiTheme="minorEastAsia" w:hAnsiTheme="minorEastAsia" w:eastAsiaTheme="minorEastAsia"/>
                <w:szCs w:val="21"/>
              </w:rPr>
            </w:pPr>
            <w:r>
              <w:rPr>
                <w:rFonts w:hint="eastAsia" w:asciiTheme="minorEastAsia" w:hAnsiTheme="minorEastAsia" w:eastAsiaTheme="minorEastAsia"/>
                <w:szCs w:val="21"/>
              </w:rPr>
              <w:t>学士</w:t>
            </w:r>
          </w:p>
        </w:tc>
        <w:tc>
          <w:tcPr>
            <w:tcW w:w="1140" w:type="dxa"/>
            <w:noWrap/>
            <w:vAlign w:val="center"/>
          </w:tcPr>
          <w:p w14:paraId="4D9D5E9E">
            <w:pPr>
              <w:jc w:val="center"/>
              <w:rPr>
                <w:rFonts w:asciiTheme="minorEastAsia" w:hAnsiTheme="minorEastAsia" w:eastAsiaTheme="minorEastAsia"/>
                <w:szCs w:val="21"/>
              </w:rPr>
            </w:pPr>
            <w:r>
              <w:rPr>
                <w:rFonts w:hint="eastAsia" w:asciiTheme="minorEastAsia" w:hAnsiTheme="minorEastAsia" w:eastAsiaTheme="minorEastAsia"/>
                <w:szCs w:val="21"/>
              </w:rPr>
              <w:t>讲师</w:t>
            </w:r>
          </w:p>
        </w:tc>
        <w:tc>
          <w:tcPr>
            <w:tcW w:w="1230" w:type="dxa"/>
            <w:noWrap/>
            <w:vAlign w:val="center"/>
          </w:tcPr>
          <w:p w14:paraId="2943B495">
            <w:pPr>
              <w:jc w:val="center"/>
              <w:rPr>
                <w:rFonts w:asciiTheme="minorEastAsia" w:hAnsiTheme="minorEastAsia" w:eastAsiaTheme="minorEastAsia"/>
                <w:szCs w:val="21"/>
              </w:rPr>
            </w:pPr>
            <w:r>
              <w:rPr>
                <w:rFonts w:hint="eastAsia" w:asciiTheme="minorEastAsia" w:hAnsiTheme="minorEastAsia" w:eastAsiaTheme="minorEastAsia"/>
                <w:szCs w:val="21"/>
              </w:rPr>
              <w:t>大学教师</w:t>
            </w:r>
          </w:p>
        </w:tc>
        <w:tc>
          <w:tcPr>
            <w:tcW w:w="880" w:type="dxa"/>
            <w:noWrap/>
            <w:vAlign w:val="center"/>
          </w:tcPr>
          <w:p w14:paraId="25738229">
            <w:pPr>
              <w:jc w:val="center"/>
              <w:rPr>
                <w:rFonts w:asciiTheme="minorEastAsia" w:hAnsiTheme="minorEastAsia" w:eastAsiaTheme="minorEastAsia"/>
                <w:szCs w:val="21"/>
              </w:rPr>
            </w:pPr>
            <w:r>
              <w:rPr>
                <w:rFonts w:hint="eastAsia" w:asciiTheme="minorEastAsia" w:hAnsiTheme="minorEastAsia" w:eastAsiaTheme="minorEastAsia"/>
                <w:szCs w:val="21"/>
              </w:rPr>
              <w:t>是</w:t>
            </w:r>
          </w:p>
        </w:tc>
        <w:tc>
          <w:tcPr>
            <w:tcW w:w="1771" w:type="dxa"/>
            <w:noWrap/>
            <w:vAlign w:val="center"/>
          </w:tcPr>
          <w:p w14:paraId="5B55240D">
            <w:pPr>
              <w:jc w:val="left"/>
              <w:rPr>
                <w:rFonts w:ascii="宋体" w:hAnsi="宋体"/>
                <w:szCs w:val="21"/>
              </w:rPr>
            </w:pPr>
            <w:r>
              <w:rPr>
                <w:rFonts w:hint="eastAsia"/>
                <w:szCs w:val="21"/>
              </w:rPr>
              <w:t>数据库安全技术</w:t>
            </w:r>
          </w:p>
        </w:tc>
      </w:tr>
    </w:tbl>
    <w:p w14:paraId="12FABAAA">
      <w:pPr>
        <w:spacing w:line="440" w:lineRule="exact"/>
        <w:ind w:firstLine="480" w:firstLineChars="200"/>
        <w:rPr>
          <w:sz w:val="24"/>
        </w:rPr>
      </w:pPr>
      <w:r>
        <w:rPr>
          <w:rFonts w:hint="eastAsia"/>
          <w:sz w:val="24"/>
        </w:rPr>
        <w:t>2、专业带头人</w:t>
      </w:r>
    </w:p>
    <w:p w14:paraId="37D7BF62">
      <w:pPr>
        <w:spacing w:line="440" w:lineRule="exact"/>
        <w:ind w:firstLine="480" w:firstLineChars="200"/>
        <w:rPr>
          <w:sz w:val="24"/>
          <w:highlight w:val="yellow"/>
        </w:rPr>
      </w:pPr>
      <w:r>
        <w:rPr>
          <w:rFonts w:hint="eastAsia" w:asciiTheme="minorEastAsia" w:hAnsiTheme="minorEastAsia" w:eastAsiaTheme="minorEastAsia"/>
          <w:sz w:val="24"/>
        </w:rPr>
        <w:t>朱敏，男，副教授，信息安全专业带头人。从从事计算机专业教学和科研工作，主讲HTML5+CSS3 Web前端开发技术、JavaScript程序设计、数据库管理与应用、Python程序设计基础教程、HTML5移动Web开发、动态网页设计（ASP.NET）、信息安全管理等课程；在国内本科学报、省级及以上刊物发表教育、教学研究论文近</w:t>
      </w:r>
      <w:r>
        <w:rPr>
          <w:rFonts w:asciiTheme="minorEastAsia" w:hAnsiTheme="minorEastAsia" w:eastAsiaTheme="minorEastAsia"/>
          <w:sz w:val="24"/>
        </w:rPr>
        <w:t>10</w:t>
      </w:r>
      <w:r>
        <w:rPr>
          <w:rFonts w:hint="eastAsia" w:asciiTheme="minorEastAsia" w:hAnsiTheme="minorEastAsia" w:eastAsiaTheme="minorEastAsia"/>
          <w:sz w:val="24"/>
        </w:rPr>
        <w:t>篇；主持、参与省级及以上课题</w:t>
      </w:r>
      <w:r>
        <w:rPr>
          <w:rFonts w:asciiTheme="minorEastAsia" w:hAnsiTheme="minorEastAsia" w:eastAsiaTheme="minorEastAsia"/>
          <w:sz w:val="24"/>
        </w:rPr>
        <w:t>5</w:t>
      </w:r>
      <w:r>
        <w:rPr>
          <w:rFonts w:hint="eastAsia" w:asciiTheme="minorEastAsia" w:hAnsiTheme="minorEastAsia" w:eastAsiaTheme="minorEastAsia"/>
          <w:sz w:val="24"/>
        </w:rPr>
        <w:t>余项；曾获省职业技能优秀指导老师、省信息化建设先进工作者、校优秀教师、优秀教育工作者、优秀班主任等荣誉称号。</w:t>
      </w:r>
    </w:p>
    <w:p w14:paraId="6AD5F235">
      <w:pPr>
        <w:spacing w:line="440" w:lineRule="exact"/>
        <w:ind w:firstLine="480" w:firstLineChars="200"/>
        <w:rPr>
          <w:sz w:val="24"/>
        </w:rPr>
      </w:pPr>
      <w:r>
        <w:rPr>
          <w:rFonts w:hint="eastAsia"/>
          <w:sz w:val="24"/>
        </w:rPr>
        <w:t>3、本专业兼职教师</w:t>
      </w:r>
    </w:p>
    <w:p w14:paraId="2CB9D2C4">
      <w:pPr>
        <w:spacing w:line="440" w:lineRule="exact"/>
        <w:ind w:firstLine="480" w:firstLineChars="200"/>
        <w:rPr>
          <w:szCs w:val="21"/>
        </w:rPr>
      </w:pPr>
      <w:r>
        <w:rPr>
          <w:rFonts w:hint="eastAsia"/>
          <w:sz w:val="24"/>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r>
        <w:rPr>
          <w:sz w:val="24"/>
        </w:rPr>
        <w:t>本专业校外兼职教师6人，专兼教师比例 2:1。均为具有本科及以上学历、中级及以上专业技术职称、在信息安全领域的企业工作 5年以上的从业经验、熟悉安全测试工程师、安全运维工程师以及一线操作人员。并具备良好的语言表达能力，能够热心指导和关心学生，能够带领和指导学生完成教学任务。</w:t>
      </w:r>
    </w:p>
    <w:p w14:paraId="6FD77840">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1"/>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3AE5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382D214B">
            <w:pPr>
              <w:jc w:val="center"/>
              <w:rPr>
                <w:b/>
                <w:szCs w:val="21"/>
              </w:rPr>
            </w:pPr>
            <w:r>
              <w:rPr>
                <w:b/>
                <w:szCs w:val="21"/>
              </w:rPr>
              <w:t>序号</w:t>
            </w:r>
          </w:p>
        </w:tc>
        <w:tc>
          <w:tcPr>
            <w:tcW w:w="1297" w:type="dxa"/>
            <w:noWrap/>
            <w:vAlign w:val="center"/>
          </w:tcPr>
          <w:p w14:paraId="3662FF68">
            <w:pPr>
              <w:jc w:val="center"/>
              <w:rPr>
                <w:b/>
                <w:szCs w:val="21"/>
              </w:rPr>
            </w:pPr>
            <w:r>
              <w:rPr>
                <w:b/>
                <w:szCs w:val="21"/>
              </w:rPr>
              <w:t>姓名</w:t>
            </w:r>
          </w:p>
        </w:tc>
        <w:tc>
          <w:tcPr>
            <w:tcW w:w="766" w:type="dxa"/>
            <w:noWrap/>
            <w:vAlign w:val="center"/>
          </w:tcPr>
          <w:p w14:paraId="0EED055C">
            <w:pPr>
              <w:jc w:val="center"/>
              <w:rPr>
                <w:b/>
                <w:szCs w:val="21"/>
              </w:rPr>
            </w:pPr>
            <w:r>
              <w:rPr>
                <w:b/>
                <w:szCs w:val="21"/>
              </w:rPr>
              <w:t>学历</w:t>
            </w:r>
          </w:p>
        </w:tc>
        <w:tc>
          <w:tcPr>
            <w:tcW w:w="740" w:type="dxa"/>
            <w:noWrap/>
            <w:vAlign w:val="center"/>
          </w:tcPr>
          <w:p w14:paraId="35F36653">
            <w:pPr>
              <w:jc w:val="center"/>
              <w:rPr>
                <w:b/>
                <w:szCs w:val="21"/>
              </w:rPr>
            </w:pPr>
            <w:r>
              <w:rPr>
                <w:b/>
                <w:szCs w:val="21"/>
              </w:rPr>
              <w:t>学位</w:t>
            </w:r>
          </w:p>
        </w:tc>
        <w:tc>
          <w:tcPr>
            <w:tcW w:w="1277" w:type="dxa"/>
            <w:noWrap/>
            <w:vAlign w:val="center"/>
          </w:tcPr>
          <w:p w14:paraId="55A95811">
            <w:pPr>
              <w:jc w:val="center"/>
              <w:rPr>
                <w:b/>
                <w:szCs w:val="21"/>
              </w:rPr>
            </w:pPr>
            <w:r>
              <w:rPr>
                <w:b/>
                <w:szCs w:val="21"/>
              </w:rPr>
              <w:t>专业技术</w:t>
            </w:r>
          </w:p>
          <w:p w14:paraId="5CA45CD1">
            <w:pPr>
              <w:jc w:val="center"/>
              <w:rPr>
                <w:b/>
                <w:szCs w:val="21"/>
              </w:rPr>
            </w:pPr>
            <w:r>
              <w:rPr>
                <w:b/>
                <w:szCs w:val="21"/>
              </w:rPr>
              <w:t>职务</w:t>
            </w:r>
          </w:p>
        </w:tc>
        <w:tc>
          <w:tcPr>
            <w:tcW w:w="1155" w:type="dxa"/>
            <w:noWrap/>
            <w:vAlign w:val="center"/>
          </w:tcPr>
          <w:p w14:paraId="28899332">
            <w:pPr>
              <w:jc w:val="center"/>
              <w:rPr>
                <w:b/>
                <w:szCs w:val="21"/>
              </w:rPr>
            </w:pPr>
            <w:r>
              <w:rPr>
                <w:rFonts w:hint="eastAsia"/>
                <w:b/>
                <w:szCs w:val="21"/>
              </w:rPr>
              <w:t>职业资格</w:t>
            </w:r>
          </w:p>
        </w:tc>
        <w:tc>
          <w:tcPr>
            <w:tcW w:w="1269" w:type="dxa"/>
            <w:noWrap/>
            <w:vAlign w:val="center"/>
          </w:tcPr>
          <w:p w14:paraId="40E0B3C4">
            <w:pPr>
              <w:jc w:val="center"/>
              <w:rPr>
                <w:b/>
                <w:szCs w:val="21"/>
              </w:rPr>
            </w:pPr>
            <w:r>
              <w:rPr>
                <w:rFonts w:hint="eastAsia"/>
                <w:b/>
                <w:szCs w:val="21"/>
              </w:rPr>
              <w:t>所在单位</w:t>
            </w:r>
          </w:p>
        </w:tc>
        <w:tc>
          <w:tcPr>
            <w:tcW w:w="980" w:type="dxa"/>
            <w:noWrap/>
            <w:vAlign w:val="center"/>
          </w:tcPr>
          <w:p w14:paraId="075D2E70">
            <w:pPr>
              <w:jc w:val="center"/>
              <w:rPr>
                <w:b/>
                <w:szCs w:val="21"/>
              </w:rPr>
            </w:pPr>
            <w:r>
              <w:rPr>
                <w:b/>
                <w:szCs w:val="21"/>
              </w:rPr>
              <w:t>拟任</w:t>
            </w:r>
          </w:p>
          <w:p w14:paraId="1CCB3610">
            <w:pPr>
              <w:jc w:val="center"/>
              <w:rPr>
                <w:b/>
                <w:szCs w:val="21"/>
              </w:rPr>
            </w:pPr>
            <w:r>
              <w:rPr>
                <w:b/>
                <w:szCs w:val="21"/>
              </w:rPr>
              <w:t>课程</w:t>
            </w:r>
          </w:p>
        </w:tc>
      </w:tr>
      <w:tr w14:paraId="51F9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1B0B742B">
            <w:pPr>
              <w:jc w:val="center"/>
              <w:rPr>
                <w:szCs w:val="21"/>
              </w:rPr>
            </w:pPr>
            <w:r>
              <w:rPr>
                <w:szCs w:val="21"/>
              </w:rPr>
              <w:t>1</w:t>
            </w:r>
          </w:p>
        </w:tc>
        <w:tc>
          <w:tcPr>
            <w:tcW w:w="1297" w:type="dxa"/>
            <w:noWrap/>
            <w:vAlign w:val="center"/>
          </w:tcPr>
          <w:p w14:paraId="217450F7">
            <w:pPr>
              <w:jc w:val="center"/>
              <w:rPr>
                <w:szCs w:val="21"/>
              </w:rPr>
            </w:pPr>
            <w:r>
              <w:rPr>
                <w:szCs w:val="21"/>
              </w:rPr>
              <w:t>张传杰</w:t>
            </w:r>
          </w:p>
        </w:tc>
        <w:tc>
          <w:tcPr>
            <w:tcW w:w="766" w:type="dxa"/>
            <w:noWrap/>
            <w:vAlign w:val="center"/>
          </w:tcPr>
          <w:p w14:paraId="0652E82E">
            <w:pPr>
              <w:jc w:val="center"/>
              <w:rPr>
                <w:szCs w:val="21"/>
              </w:rPr>
            </w:pPr>
            <w:r>
              <w:rPr>
                <w:szCs w:val="21"/>
              </w:rPr>
              <w:t>本科</w:t>
            </w:r>
          </w:p>
        </w:tc>
        <w:tc>
          <w:tcPr>
            <w:tcW w:w="740" w:type="dxa"/>
            <w:noWrap/>
            <w:vAlign w:val="center"/>
          </w:tcPr>
          <w:p w14:paraId="35A1D506">
            <w:pPr>
              <w:jc w:val="center"/>
              <w:rPr>
                <w:szCs w:val="21"/>
              </w:rPr>
            </w:pPr>
            <w:r>
              <w:rPr>
                <w:szCs w:val="21"/>
              </w:rPr>
              <w:t>学士</w:t>
            </w:r>
          </w:p>
        </w:tc>
        <w:tc>
          <w:tcPr>
            <w:tcW w:w="1277" w:type="dxa"/>
            <w:noWrap/>
            <w:vAlign w:val="center"/>
          </w:tcPr>
          <w:p w14:paraId="1C761662">
            <w:pPr>
              <w:jc w:val="center"/>
              <w:rPr>
                <w:szCs w:val="21"/>
              </w:rPr>
            </w:pPr>
            <w:r>
              <w:rPr>
                <w:szCs w:val="21"/>
              </w:rPr>
              <w:t>技术经理</w:t>
            </w:r>
          </w:p>
        </w:tc>
        <w:tc>
          <w:tcPr>
            <w:tcW w:w="1155" w:type="dxa"/>
            <w:noWrap/>
            <w:vAlign w:val="center"/>
          </w:tcPr>
          <w:p w14:paraId="794560D9">
            <w:pPr>
              <w:jc w:val="center"/>
              <w:rPr>
                <w:szCs w:val="21"/>
              </w:rPr>
            </w:pPr>
            <w:r>
              <w:rPr>
                <w:szCs w:val="21"/>
              </w:rPr>
              <w:t>CISP/CISAW/ISO27001LA/PMP</w:t>
            </w:r>
          </w:p>
        </w:tc>
        <w:tc>
          <w:tcPr>
            <w:tcW w:w="1269" w:type="dxa"/>
            <w:noWrap/>
            <w:vAlign w:val="center"/>
          </w:tcPr>
          <w:p w14:paraId="75A16E53">
            <w:pPr>
              <w:jc w:val="center"/>
              <w:rPr>
                <w:szCs w:val="21"/>
              </w:rPr>
            </w:pPr>
            <w:r>
              <w:rPr>
                <w:rFonts w:hint="eastAsia"/>
                <w:szCs w:val="21"/>
              </w:rPr>
              <w:t>福建国科信息科技有限公司</w:t>
            </w:r>
          </w:p>
        </w:tc>
        <w:tc>
          <w:tcPr>
            <w:tcW w:w="980" w:type="dxa"/>
            <w:noWrap/>
            <w:vAlign w:val="center"/>
          </w:tcPr>
          <w:p w14:paraId="4D124BFB">
            <w:pPr>
              <w:jc w:val="center"/>
              <w:rPr>
                <w:szCs w:val="21"/>
              </w:rPr>
            </w:pPr>
            <w:r>
              <w:rPr>
                <w:rFonts w:hint="eastAsia"/>
                <w:szCs w:val="21"/>
              </w:rPr>
              <w:t>企业安全运营</w:t>
            </w:r>
          </w:p>
        </w:tc>
      </w:tr>
      <w:tr w14:paraId="7BB5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72EE5FAD">
            <w:pPr>
              <w:jc w:val="center"/>
              <w:rPr>
                <w:szCs w:val="21"/>
              </w:rPr>
            </w:pPr>
            <w:r>
              <w:rPr>
                <w:szCs w:val="21"/>
              </w:rPr>
              <w:t>2</w:t>
            </w:r>
          </w:p>
        </w:tc>
        <w:tc>
          <w:tcPr>
            <w:tcW w:w="1297" w:type="dxa"/>
            <w:noWrap/>
            <w:vAlign w:val="center"/>
          </w:tcPr>
          <w:p w14:paraId="3DD975E5">
            <w:pPr>
              <w:jc w:val="center"/>
              <w:rPr>
                <w:szCs w:val="21"/>
              </w:rPr>
            </w:pPr>
            <w:r>
              <w:rPr>
                <w:szCs w:val="21"/>
              </w:rPr>
              <w:t>吴永钦</w:t>
            </w:r>
          </w:p>
        </w:tc>
        <w:tc>
          <w:tcPr>
            <w:tcW w:w="766" w:type="dxa"/>
            <w:noWrap/>
            <w:vAlign w:val="center"/>
          </w:tcPr>
          <w:p w14:paraId="5A8CAA61">
            <w:pPr>
              <w:jc w:val="center"/>
              <w:rPr>
                <w:szCs w:val="21"/>
              </w:rPr>
            </w:pPr>
            <w:r>
              <w:rPr>
                <w:szCs w:val="21"/>
              </w:rPr>
              <w:t>本科</w:t>
            </w:r>
          </w:p>
        </w:tc>
        <w:tc>
          <w:tcPr>
            <w:tcW w:w="740" w:type="dxa"/>
            <w:noWrap/>
            <w:vAlign w:val="center"/>
          </w:tcPr>
          <w:p w14:paraId="6171436C">
            <w:pPr>
              <w:jc w:val="center"/>
              <w:rPr>
                <w:szCs w:val="21"/>
              </w:rPr>
            </w:pPr>
            <w:r>
              <w:rPr>
                <w:szCs w:val="21"/>
              </w:rPr>
              <w:t>学士</w:t>
            </w:r>
          </w:p>
        </w:tc>
        <w:tc>
          <w:tcPr>
            <w:tcW w:w="1277" w:type="dxa"/>
            <w:noWrap/>
            <w:vAlign w:val="center"/>
          </w:tcPr>
          <w:p w14:paraId="51346D8F">
            <w:pPr>
              <w:jc w:val="center"/>
              <w:rPr>
                <w:szCs w:val="21"/>
              </w:rPr>
            </w:pPr>
            <w:r>
              <w:rPr>
                <w:sz w:val="20"/>
                <w:szCs w:val="24"/>
              </w:rPr>
              <w:t>ICT教研部负责人</w:t>
            </w:r>
          </w:p>
        </w:tc>
        <w:tc>
          <w:tcPr>
            <w:tcW w:w="1155" w:type="dxa"/>
            <w:noWrap/>
            <w:vAlign w:val="center"/>
          </w:tcPr>
          <w:p w14:paraId="635BF34B">
            <w:pPr>
              <w:jc w:val="center"/>
              <w:rPr>
                <w:szCs w:val="21"/>
              </w:rPr>
            </w:pPr>
            <w:r>
              <w:rPr>
                <w:szCs w:val="21"/>
              </w:rPr>
              <w:t>CISP/SCSP/Routing&amp;SwitchingE-PM</w:t>
            </w:r>
          </w:p>
        </w:tc>
        <w:tc>
          <w:tcPr>
            <w:tcW w:w="1269" w:type="dxa"/>
            <w:noWrap/>
            <w:vAlign w:val="center"/>
          </w:tcPr>
          <w:p w14:paraId="5991771C">
            <w:pPr>
              <w:jc w:val="center"/>
              <w:rPr>
                <w:szCs w:val="21"/>
              </w:rPr>
            </w:pPr>
            <w:r>
              <w:rPr>
                <w:rFonts w:hint="eastAsia"/>
                <w:szCs w:val="21"/>
              </w:rPr>
              <w:t>福建国科信息科技有限公司</w:t>
            </w:r>
          </w:p>
        </w:tc>
        <w:tc>
          <w:tcPr>
            <w:tcW w:w="980" w:type="dxa"/>
            <w:noWrap/>
            <w:vAlign w:val="center"/>
          </w:tcPr>
          <w:p w14:paraId="3C935878">
            <w:pPr>
              <w:jc w:val="center"/>
              <w:rPr>
                <w:szCs w:val="21"/>
              </w:rPr>
            </w:pPr>
            <w:r>
              <w:rPr>
                <w:szCs w:val="21"/>
              </w:rPr>
              <w:t>WEB应用安全攻防实训</w:t>
            </w:r>
          </w:p>
        </w:tc>
      </w:tr>
      <w:tr w14:paraId="1416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937E5C2">
            <w:pPr>
              <w:jc w:val="center"/>
              <w:rPr>
                <w:szCs w:val="21"/>
              </w:rPr>
            </w:pPr>
            <w:r>
              <w:rPr>
                <w:szCs w:val="21"/>
              </w:rPr>
              <w:t>3</w:t>
            </w:r>
          </w:p>
        </w:tc>
        <w:tc>
          <w:tcPr>
            <w:tcW w:w="1297" w:type="dxa"/>
            <w:noWrap/>
            <w:vAlign w:val="center"/>
          </w:tcPr>
          <w:p w14:paraId="4075F60E">
            <w:pPr>
              <w:jc w:val="center"/>
              <w:rPr>
                <w:szCs w:val="21"/>
              </w:rPr>
            </w:pPr>
            <w:r>
              <w:rPr>
                <w:szCs w:val="21"/>
              </w:rPr>
              <w:t>孙一方</w:t>
            </w:r>
          </w:p>
        </w:tc>
        <w:tc>
          <w:tcPr>
            <w:tcW w:w="766" w:type="dxa"/>
            <w:noWrap/>
            <w:vAlign w:val="center"/>
          </w:tcPr>
          <w:p w14:paraId="086D41DE">
            <w:pPr>
              <w:jc w:val="center"/>
              <w:rPr>
                <w:szCs w:val="21"/>
              </w:rPr>
            </w:pPr>
            <w:r>
              <w:rPr>
                <w:szCs w:val="21"/>
              </w:rPr>
              <w:t>本科</w:t>
            </w:r>
          </w:p>
        </w:tc>
        <w:tc>
          <w:tcPr>
            <w:tcW w:w="740" w:type="dxa"/>
            <w:noWrap/>
            <w:vAlign w:val="center"/>
          </w:tcPr>
          <w:p w14:paraId="62849FC3">
            <w:pPr>
              <w:jc w:val="center"/>
              <w:rPr>
                <w:szCs w:val="21"/>
              </w:rPr>
            </w:pPr>
            <w:r>
              <w:rPr>
                <w:szCs w:val="21"/>
              </w:rPr>
              <w:t>学士</w:t>
            </w:r>
          </w:p>
        </w:tc>
        <w:tc>
          <w:tcPr>
            <w:tcW w:w="1277" w:type="dxa"/>
            <w:noWrap/>
            <w:vAlign w:val="center"/>
          </w:tcPr>
          <w:p w14:paraId="14F1EBEF">
            <w:pPr>
              <w:jc w:val="center"/>
              <w:rPr>
                <w:szCs w:val="21"/>
              </w:rPr>
            </w:pPr>
            <w:r>
              <w:rPr>
                <w:szCs w:val="21"/>
              </w:rPr>
              <w:t>讲师</w:t>
            </w:r>
          </w:p>
        </w:tc>
        <w:tc>
          <w:tcPr>
            <w:tcW w:w="1155" w:type="dxa"/>
            <w:noWrap/>
            <w:vAlign w:val="center"/>
          </w:tcPr>
          <w:p w14:paraId="1FF4FF7A">
            <w:pPr>
              <w:jc w:val="center"/>
              <w:rPr>
                <w:szCs w:val="21"/>
              </w:rPr>
            </w:pPr>
            <w:r>
              <w:rPr>
                <w:szCs w:val="21"/>
              </w:rPr>
              <w:t>深信服1+X网络安全运营平台管理（高级）、全国计算机等级考试（四级网络工程师）、高校教师资格证</w:t>
            </w:r>
          </w:p>
        </w:tc>
        <w:tc>
          <w:tcPr>
            <w:tcW w:w="1269" w:type="dxa"/>
            <w:noWrap/>
            <w:vAlign w:val="center"/>
          </w:tcPr>
          <w:p w14:paraId="14F9A205">
            <w:pPr>
              <w:jc w:val="center"/>
              <w:rPr>
                <w:szCs w:val="21"/>
              </w:rPr>
            </w:pPr>
            <w:r>
              <w:rPr>
                <w:rFonts w:hint="eastAsia"/>
                <w:szCs w:val="21"/>
              </w:rPr>
              <w:t>福建国科信息科技有限公司</w:t>
            </w:r>
          </w:p>
        </w:tc>
        <w:tc>
          <w:tcPr>
            <w:tcW w:w="980" w:type="dxa"/>
            <w:noWrap/>
            <w:vAlign w:val="center"/>
          </w:tcPr>
          <w:p w14:paraId="47C96438">
            <w:pPr>
              <w:jc w:val="center"/>
              <w:rPr>
                <w:szCs w:val="21"/>
              </w:rPr>
            </w:pPr>
            <w:r>
              <w:rPr>
                <w:szCs w:val="21"/>
              </w:rPr>
              <w:t>网络安全攻防技术</w:t>
            </w:r>
          </w:p>
        </w:tc>
      </w:tr>
      <w:tr w14:paraId="3F7A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3122E4E">
            <w:pPr>
              <w:jc w:val="center"/>
              <w:rPr>
                <w:szCs w:val="21"/>
              </w:rPr>
            </w:pPr>
            <w:r>
              <w:rPr>
                <w:szCs w:val="21"/>
              </w:rPr>
              <w:t>4</w:t>
            </w:r>
          </w:p>
        </w:tc>
        <w:tc>
          <w:tcPr>
            <w:tcW w:w="1297" w:type="dxa"/>
            <w:noWrap/>
            <w:vAlign w:val="center"/>
          </w:tcPr>
          <w:p w14:paraId="2B87341D">
            <w:pPr>
              <w:jc w:val="center"/>
              <w:rPr>
                <w:szCs w:val="21"/>
              </w:rPr>
            </w:pPr>
            <w:r>
              <w:rPr>
                <w:rFonts w:hint="eastAsia"/>
                <w:szCs w:val="21"/>
              </w:rPr>
              <w:t>李巧明</w:t>
            </w:r>
          </w:p>
        </w:tc>
        <w:tc>
          <w:tcPr>
            <w:tcW w:w="766" w:type="dxa"/>
            <w:noWrap/>
            <w:vAlign w:val="center"/>
          </w:tcPr>
          <w:p w14:paraId="7CE704D6">
            <w:pPr>
              <w:jc w:val="center"/>
              <w:rPr>
                <w:szCs w:val="21"/>
              </w:rPr>
            </w:pPr>
            <w:r>
              <w:rPr>
                <w:szCs w:val="21"/>
              </w:rPr>
              <w:t>本科</w:t>
            </w:r>
          </w:p>
        </w:tc>
        <w:tc>
          <w:tcPr>
            <w:tcW w:w="740" w:type="dxa"/>
            <w:noWrap/>
            <w:vAlign w:val="center"/>
          </w:tcPr>
          <w:p w14:paraId="45B190CF">
            <w:pPr>
              <w:jc w:val="center"/>
              <w:rPr>
                <w:szCs w:val="21"/>
              </w:rPr>
            </w:pPr>
            <w:r>
              <w:rPr>
                <w:szCs w:val="21"/>
              </w:rPr>
              <w:t>学士</w:t>
            </w:r>
          </w:p>
        </w:tc>
        <w:tc>
          <w:tcPr>
            <w:tcW w:w="1277" w:type="dxa"/>
            <w:noWrap/>
            <w:vAlign w:val="center"/>
          </w:tcPr>
          <w:p w14:paraId="480D33D5">
            <w:pPr>
              <w:jc w:val="center"/>
              <w:rPr>
                <w:szCs w:val="21"/>
              </w:rPr>
            </w:pPr>
            <w:r>
              <w:rPr>
                <w:szCs w:val="21"/>
              </w:rPr>
              <w:t>讲师</w:t>
            </w:r>
          </w:p>
        </w:tc>
        <w:tc>
          <w:tcPr>
            <w:tcW w:w="1155" w:type="dxa"/>
            <w:noWrap/>
            <w:vAlign w:val="center"/>
          </w:tcPr>
          <w:p w14:paraId="3D8A5C07">
            <w:pPr>
              <w:jc w:val="center"/>
              <w:rPr>
                <w:szCs w:val="21"/>
              </w:rPr>
            </w:pPr>
            <w:r>
              <w:rPr>
                <w:rFonts w:hint="eastAsia"/>
                <w:szCs w:val="21"/>
              </w:rPr>
              <w:t>软考-中级网络工程师、nisp一级</w:t>
            </w:r>
          </w:p>
        </w:tc>
        <w:tc>
          <w:tcPr>
            <w:tcW w:w="1269" w:type="dxa"/>
            <w:noWrap/>
            <w:vAlign w:val="center"/>
          </w:tcPr>
          <w:p w14:paraId="7FF956B9">
            <w:pPr>
              <w:jc w:val="center"/>
              <w:rPr>
                <w:szCs w:val="21"/>
              </w:rPr>
            </w:pPr>
            <w:r>
              <w:rPr>
                <w:rFonts w:hint="eastAsia"/>
                <w:szCs w:val="21"/>
              </w:rPr>
              <w:t>福建国科信息科技有限公司</w:t>
            </w:r>
          </w:p>
        </w:tc>
        <w:tc>
          <w:tcPr>
            <w:tcW w:w="980" w:type="dxa"/>
            <w:noWrap/>
            <w:vAlign w:val="center"/>
          </w:tcPr>
          <w:p w14:paraId="1B8103C6">
            <w:pPr>
              <w:jc w:val="center"/>
              <w:rPr>
                <w:szCs w:val="21"/>
              </w:rPr>
            </w:pPr>
            <w:r>
              <w:rPr>
                <w:rFonts w:hint="eastAsia"/>
                <w:szCs w:val="21"/>
              </w:rPr>
              <w:t>网络安全设备配置</w:t>
            </w:r>
          </w:p>
        </w:tc>
      </w:tr>
      <w:tr w14:paraId="48D1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5C789346">
            <w:pPr>
              <w:jc w:val="center"/>
              <w:rPr>
                <w:szCs w:val="21"/>
              </w:rPr>
            </w:pPr>
            <w:r>
              <w:rPr>
                <w:szCs w:val="21"/>
              </w:rPr>
              <w:t>5</w:t>
            </w:r>
          </w:p>
        </w:tc>
        <w:tc>
          <w:tcPr>
            <w:tcW w:w="1297" w:type="dxa"/>
            <w:noWrap/>
            <w:vAlign w:val="center"/>
          </w:tcPr>
          <w:p w14:paraId="18B6CA1C">
            <w:pPr>
              <w:jc w:val="center"/>
              <w:rPr>
                <w:szCs w:val="21"/>
              </w:rPr>
            </w:pPr>
            <w:r>
              <w:rPr>
                <w:szCs w:val="21"/>
              </w:rPr>
              <w:t>林晓雄</w:t>
            </w:r>
          </w:p>
        </w:tc>
        <w:tc>
          <w:tcPr>
            <w:tcW w:w="766" w:type="dxa"/>
            <w:noWrap/>
            <w:vAlign w:val="center"/>
          </w:tcPr>
          <w:p w14:paraId="37745A4E">
            <w:pPr>
              <w:jc w:val="center"/>
              <w:rPr>
                <w:szCs w:val="21"/>
              </w:rPr>
            </w:pPr>
            <w:r>
              <w:rPr>
                <w:szCs w:val="21"/>
              </w:rPr>
              <w:t>本科</w:t>
            </w:r>
          </w:p>
        </w:tc>
        <w:tc>
          <w:tcPr>
            <w:tcW w:w="740" w:type="dxa"/>
            <w:noWrap/>
            <w:vAlign w:val="center"/>
          </w:tcPr>
          <w:p w14:paraId="05B93CC7">
            <w:pPr>
              <w:jc w:val="center"/>
              <w:rPr>
                <w:szCs w:val="21"/>
              </w:rPr>
            </w:pPr>
            <w:r>
              <w:rPr>
                <w:szCs w:val="21"/>
              </w:rPr>
              <w:t>学士</w:t>
            </w:r>
          </w:p>
        </w:tc>
        <w:tc>
          <w:tcPr>
            <w:tcW w:w="1277" w:type="dxa"/>
            <w:noWrap/>
            <w:vAlign w:val="center"/>
          </w:tcPr>
          <w:p w14:paraId="2E5D5AFC">
            <w:pPr>
              <w:jc w:val="center"/>
              <w:rPr>
                <w:szCs w:val="21"/>
              </w:rPr>
            </w:pPr>
            <w:r>
              <w:rPr>
                <w:szCs w:val="21"/>
              </w:rPr>
              <w:t>讲师</w:t>
            </w:r>
          </w:p>
        </w:tc>
        <w:tc>
          <w:tcPr>
            <w:tcW w:w="1155" w:type="dxa"/>
            <w:noWrap/>
            <w:vAlign w:val="center"/>
          </w:tcPr>
          <w:p w14:paraId="4E785455">
            <w:pPr>
              <w:jc w:val="center"/>
              <w:rPr>
                <w:szCs w:val="21"/>
              </w:rPr>
            </w:pPr>
            <w:r>
              <w:rPr>
                <w:szCs w:val="21"/>
              </w:rPr>
              <w:t>HCIA-BigData、HCIA-R&amp;S</w:t>
            </w:r>
          </w:p>
        </w:tc>
        <w:tc>
          <w:tcPr>
            <w:tcW w:w="1269" w:type="dxa"/>
            <w:noWrap/>
            <w:vAlign w:val="center"/>
          </w:tcPr>
          <w:p w14:paraId="79481219">
            <w:pPr>
              <w:jc w:val="center"/>
              <w:rPr>
                <w:szCs w:val="21"/>
              </w:rPr>
            </w:pPr>
            <w:r>
              <w:rPr>
                <w:rFonts w:hint="eastAsia"/>
                <w:szCs w:val="21"/>
              </w:rPr>
              <w:t>福建国科信息科技有限公司</w:t>
            </w:r>
          </w:p>
        </w:tc>
        <w:tc>
          <w:tcPr>
            <w:tcW w:w="980" w:type="dxa"/>
            <w:noWrap/>
            <w:vAlign w:val="center"/>
          </w:tcPr>
          <w:p w14:paraId="5CEB4563">
            <w:pPr>
              <w:jc w:val="center"/>
              <w:rPr>
                <w:szCs w:val="21"/>
              </w:rPr>
            </w:pPr>
            <w:r>
              <w:rPr>
                <w:szCs w:val="21"/>
              </w:rPr>
              <w:t>WEB应用安全攻防</w:t>
            </w:r>
            <w:r>
              <w:rPr>
                <w:rFonts w:hint="eastAsia"/>
                <w:szCs w:val="21"/>
              </w:rPr>
              <w:t>进阶</w:t>
            </w:r>
          </w:p>
        </w:tc>
      </w:tr>
      <w:tr w14:paraId="12A8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3D859BF">
            <w:pPr>
              <w:jc w:val="center"/>
              <w:rPr>
                <w:szCs w:val="21"/>
              </w:rPr>
            </w:pPr>
            <w:r>
              <w:rPr>
                <w:szCs w:val="21"/>
              </w:rPr>
              <w:t>6</w:t>
            </w:r>
          </w:p>
        </w:tc>
        <w:tc>
          <w:tcPr>
            <w:tcW w:w="1297" w:type="dxa"/>
            <w:noWrap/>
            <w:vAlign w:val="center"/>
          </w:tcPr>
          <w:p w14:paraId="0DF7D160">
            <w:pPr>
              <w:jc w:val="center"/>
              <w:rPr>
                <w:szCs w:val="21"/>
              </w:rPr>
            </w:pPr>
            <w:r>
              <w:rPr>
                <w:rFonts w:hint="eastAsia"/>
                <w:szCs w:val="21"/>
              </w:rPr>
              <w:t>马旭弘</w:t>
            </w:r>
          </w:p>
        </w:tc>
        <w:tc>
          <w:tcPr>
            <w:tcW w:w="766" w:type="dxa"/>
            <w:noWrap/>
            <w:vAlign w:val="center"/>
          </w:tcPr>
          <w:p w14:paraId="7728134F">
            <w:pPr>
              <w:jc w:val="center"/>
              <w:rPr>
                <w:szCs w:val="21"/>
              </w:rPr>
            </w:pPr>
            <w:r>
              <w:rPr>
                <w:rFonts w:hint="eastAsia"/>
                <w:szCs w:val="21"/>
              </w:rPr>
              <w:t>本科</w:t>
            </w:r>
          </w:p>
        </w:tc>
        <w:tc>
          <w:tcPr>
            <w:tcW w:w="740" w:type="dxa"/>
            <w:noWrap/>
            <w:vAlign w:val="center"/>
          </w:tcPr>
          <w:p w14:paraId="5779A9D2">
            <w:pPr>
              <w:jc w:val="center"/>
              <w:rPr>
                <w:szCs w:val="21"/>
              </w:rPr>
            </w:pPr>
            <w:r>
              <w:rPr>
                <w:rFonts w:hint="eastAsia"/>
                <w:szCs w:val="21"/>
              </w:rPr>
              <w:t>学士</w:t>
            </w:r>
          </w:p>
        </w:tc>
        <w:tc>
          <w:tcPr>
            <w:tcW w:w="1277" w:type="dxa"/>
            <w:noWrap/>
            <w:vAlign w:val="center"/>
          </w:tcPr>
          <w:p w14:paraId="7174BB52">
            <w:pPr>
              <w:jc w:val="center"/>
              <w:rPr>
                <w:szCs w:val="21"/>
              </w:rPr>
            </w:pPr>
            <w:r>
              <w:rPr>
                <w:rFonts w:hint="eastAsia"/>
                <w:szCs w:val="21"/>
              </w:rPr>
              <w:t>讲师</w:t>
            </w:r>
          </w:p>
        </w:tc>
        <w:tc>
          <w:tcPr>
            <w:tcW w:w="1155" w:type="dxa"/>
            <w:noWrap/>
            <w:vAlign w:val="center"/>
          </w:tcPr>
          <w:p w14:paraId="2643376B">
            <w:pPr>
              <w:jc w:val="center"/>
              <w:rPr>
                <w:szCs w:val="21"/>
              </w:rPr>
            </w:pPr>
            <w:r>
              <w:rPr>
                <w:szCs w:val="21"/>
              </w:rPr>
              <w:t>P</w:t>
            </w:r>
            <w:r>
              <w:rPr>
                <w:rFonts w:hint="eastAsia"/>
                <w:szCs w:val="21"/>
              </w:rPr>
              <w:t>MP、cspm-2</w:t>
            </w:r>
          </w:p>
        </w:tc>
        <w:tc>
          <w:tcPr>
            <w:tcW w:w="1269" w:type="dxa"/>
            <w:noWrap/>
            <w:vAlign w:val="center"/>
          </w:tcPr>
          <w:p w14:paraId="7BB1DCCF">
            <w:pPr>
              <w:jc w:val="center"/>
              <w:rPr>
                <w:szCs w:val="21"/>
              </w:rPr>
            </w:pPr>
            <w:r>
              <w:rPr>
                <w:rFonts w:hint="eastAsia"/>
                <w:szCs w:val="21"/>
              </w:rPr>
              <w:t>福建国科信息科技有限公司</w:t>
            </w:r>
          </w:p>
        </w:tc>
        <w:tc>
          <w:tcPr>
            <w:tcW w:w="980" w:type="dxa"/>
            <w:noWrap/>
          </w:tcPr>
          <w:p w14:paraId="7170E257">
            <w:pPr>
              <w:jc w:val="center"/>
              <w:rPr>
                <w:szCs w:val="21"/>
              </w:rPr>
            </w:pPr>
            <w:r>
              <w:rPr>
                <w:szCs w:val="21"/>
              </w:rPr>
              <w:t>企业安全运维管理实训</w:t>
            </w:r>
          </w:p>
        </w:tc>
      </w:tr>
    </w:tbl>
    <w:p w14:paraId="5350BD89">
      <w:pPr>
        <w:spacing w:line="440" w:lineRule="exact"/>
        <w:ind w:firstLine="482" w:firstLineChars="200"/>
        <w:rPr>
          <w:b/>
          <w:sz w:val="24"/>
        </w:rPr>
      </w:pPr>
      <w:r>
        <w:rPr>
          <w:b/>
          <w:sz w:val="24"/>
        </w:rPr>
        <w:t>（二）教学设施</w:t>
      </w:r>
    </w:p>
    <w:p w14:paraId="5B842582">
      <w:pPr>
        <w:spacing w:line="460" w:lineRule="exact"/>
        <w:ind w:firstLine="480"/>
        <w:rPr>
          <w:sz w:val="24"/>
        </w:rPr>
      </w:pPr>
      <w:r>
        <w:rPr>
          <w:sz w:val="24"/>
        </w:rPr>
        <w:t>1、校内实训条件</w:t>
      </w:r>
    </w:p>
    <w:p w14:paraId="00D33FC4">
      <w:pPr>
        <w:tabs>
          <w:tab w:val="left" w:pos="180"/>
        </w:tabs>
        <w:autoSpaceDE w:val="0"/>
        <w:autoSpaceDN w:val="0"/>
        <w:adjustRightInd w:val="0"/>
        <w:spacing w:line="360" w:lineRule="auto"/>
        <w:ind w:firstLine="480" w:firstLineChars="200"/>
        <w:rPr>
          <w:bCs/>
          <w:kern w:val="0"/>
          <w:sz w:val="24"/>
          <w:szCs w:val="24"/>
        </w:rPr>
      </w:pPr>
      <w:r>
        <w:rPr>
          <w:bCs/>
          <w:kern w:val="0"/>
          <w:sz w:val="24"/>
          <w:szCs w:val="24"/>
        </w:rPr>
        <w:t>在实践教学条件建设方面，坚持追求设备教学功能的实用性、生产性实训和社会服务功能的实用性，遵循学生学习专业知识和掌握专业技能的规律。</w:t>
      </w:r>
    </w:p>
    <w:p w14:paraId="023663B4">
      <w:pPr>
        <w:tabs>
          <w:tab w:val="left" w:pos="180"/>
        </w:tabs>
        <w:autoSpaceDE w:val="0"/>
        <w:autoSpaceDN w:val="0"/>
        <w:adjustRightInd w:val="0"/>
        <w:spacing w:line="360" w:lineRule="auto"/>
        <w:ind w:firstLine="480" w:firstLineChars="200"/>
        <w:rPr>
          <w:bCs/>
          <w:kern w:val="0"/>
          <w:sz w:val="24"/>
          <w:szCs w:val="24"/>
        </w:rPr>
      </w:pPr>
      <w:r>
        <w:rPr>
          <w:bCs/>
          <w:kern w:val="0"/>
          <w:sz w:val="24"/>
          <w:szCs w:val="24"/>
        </w:rPr>
        <w:t>机房配备黑（白）板、多媒体计算机、投影设备、音响设备，互联网接入或WiFi 环境，并具有网络安全防护措施。安装应急照明装置并保持良好状态，符合紧急疏散要求、标志明显、保持逃生通道畅通无阻。</w:t>
      </w:r>
    </w:p>
    <w:p w14:paraId="76A3C970">
      <w:pPr>
        <w:tabs>
          <w:tab w:val="left" w:pos="180"/>
        </w:tabs>
        <w:autoSpaceDE w:val="0"/>
        <w:autoSpaceDN w:val="0"/>
        <w:adjustRightInd w:val="0"/>
        <w:spacing w:line="360" w:lineRule="auto"/>
        <w:ind w:firstLine="480" w:firstLineChars="200"/>
        <w:rPr>
          <w:bCs/>
          <w:kern w:val="0"/>
          <w:sz w:val="24"/>
          <w:szCs w:val="24"/>
        </w:rPr>
      </w:pPr>
      <w:r>
        <w:rPr>
          <w:sz w:val="24"/>
        </w:rPr>
        <w:t>信息安全</w:t>
      </w:r>
      <w:r>
        <w:rPr>
          <w:rFonts w:hint="eastAsia"/>
          <w:sz w:val="24"/>
        </w:rPr>
        <w:t>技术应用</w:t>
      </w:r>
      <w:r>
        <w:rPr>
          <w:sz w:val="24"/>
        </w:rPr>
        <w:t>专业现拥有相关课程实训室及信息安全综合实训室。</w:t>
      </w:r>
    </w:p>
    <w:p w14:paraId="0473C188">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1"/>
        <w:tblW w:w="9247" w:type="dxa"/>
        <w:jc w:val="center"/>
        <w:tblLayout w:type="fixed"/>
        <w:tblCellMar>
          <w:top w:w="0" w:type="dxa"/>
          <w:left w:w="10" w:type="dxa"/>
          <w:bottom w:w="0" w:type="dxa"/>
          <w:right w:w="10" w:type="dxa"/>
        </w:tblCellMar>
      </w:tblPr>
      <w:tblGrid>
        <w:gridCol w:w="610"/>
        <w:gridCol w:w="1691"/>
        <w:gridCol w:w="2089"/>
        <w:gridCol w:w="2551"/>
        <w:gridCol w:w="709"/>
        <w:gridCol w:w="1597"/>
      </w:tblGrid>
      <w:tr w14:paraId="38C43E28">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7D42AFD">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18208AC">
            <w:pPr>
              <w:widowControl/>
              <w:jc w:val="center"/>
              <w:rPr>
                <w:b/>
                <w:szCs w:val="21"/>
              </w:rPr>
            </w:pPr>
            <w:r>
              <w:rPr>
                <w:b/>
                <w:szCs w:val="21"/>
              </w:rPr>
              <w:t>实验实训</w:t>
            </w:r>
          </w:p>
          <w:p w14:paraId="04938362">
            <w:pPr>
              <w:widowControl/>
              <w:jc w:val="center"/>
              <w:rPr>
                <w:b/>
                <w:szCs w:val="21"/>
              </w:rPr>
            </w:pPr>
            <w:r>
              <w:rPr>
                <w:b/>
                <w:szCs w:val="21"/>
              </w:rPr>
              <w:t>基地（室）名称</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2A23F25D">
            <w:pPr>
              <w:widowControl/>
              <w:jc w:val="center"/>
              <w:rPr>
                <w:b/>
                <w:szCs w:val="21"/>
              </w:rPr>
            </w:pPr>
            <w:r>
              <w:rPr>
                <w:b/>
                <w:szCs w:val="21"/>
              </w:rPr>
              <w:t>实验</w:t>
            </w:r>
            <w:r>
              <w:rPr>
                <w:rFonts w:hint="eastAsia"/>
                <w:b/>
                <w:szCs w:val="21"/>
              </w:rPr>
              <w:t>实训室</w:t>
            </w:r>
            <w:r>
              <w:rPr>
                <w:b/>
                <w:szCs w:val="21"/>
              </w:rPr>
              <w:t>功能</w:t>
            </w:r>
          </w:p>
          <w:p w14:paraId="40159042">
            <w:pPr>
              <w:widowControl/>
              <w:jc w:val="center"/>
              <w:rPr>
                <w:b/>
                <w:szCs w:val="21"/>
              </w:rPr>
            </w:pPr>
            <w:r>
              <w:rPr>
                <w:b/>
                <w:szCs w:val="21"/>
              </w:rPr>
              <w:t>（承担课程与实训实习项目）</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64C0FD7">
            <w:pPr>
              <w:widowControl/>
              <w:jc w:val="center"/>
              <w:rPr>
                <w:b/>
                <w:szCs w:val="21"/>
              </w:rPr>
            </w:pPr>
            <w:r>
              <w:rPr>
                <w:b/>
                <w:szCs w:val="21"/>
              </w:rPr>
              <w:t>面积、主要实验（训）设备名称及台套数要求</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08791A">
            <w:pPr>
              <w:widowControl/>
              <w:jc w:val="center"/>
              <w:rPr>
                <w:b/>
                <w:szCs w:val="21"/>
              </w:rPr>
            </w:pPr>
            <w:r>
              <w:rPr>
                <w:b/>
                <w:szCs w:val="21"/>
              </w:rPr>
              <w:t>工位数（个）</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31ADE06">
            <w:pPr>
              <w:widowControl/>
              <w:jc w:val="center"/>
              <w:rPr>
                <w:b/>
                <w:szCs w:val="21"/>
              </w:rPr>
            </w:pPr>
            <w:r>
              <w:rPr>
                <w:rFonts w:hint="eastAsia"/>
                <w:b/>
                <w:szCs w:val="21"/>
              </w:rPr>
              <w:t>对应课程</w:t>
            </w:r>
          </w:p>
        </w:tc>
      </w:tr>
      <w:tr w14:paraId="4663483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91644A">
            <w:pPr>
              <w:widowControl/>
              <w:jc w:val="center"/>
              <w:rPr>
                <w:szCs w:val="21"/>
              </w:rPr>
            </w:pPr>
            <w:r>
              <w:rPr>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3C160F8">
            <w:pPr>
              <w:widowControl/>
              <w:jc w:val="center"/>
              <w:rPr>
                <w:szCs w:val="21"/>
              </w:rPr>
            </w:pPr>
            <w:r>
              <w:rPr>
                <w:szCs w:val="21"/>
                <w:lang w:val="zh-CN"/>
              </w:rPr>
              <w:t>计算机基础实训室</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5CB1EE1F">
            <w:pPr>
              <w:widowControl/>
              <w:jc w:val="left"/>
              <w:rPr>
                <w:szCs w:val="21"/>
              </w:rPr>
            </w:pPr>
            <w:r>
              <w:rPr>
                <w:rFonts w:hint="eastAsia"/>
                <w:szCs w:val="21"/>
                <w:lang w:val="zh-CN"/>
              </w:rPr>
              <w:t>计算机应用基本操作、软件开发实践</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10907FC">
            <w:pPr>
              <w:widowControl/>
              <w:jc w:val="left"/>
              <w:rPr>
                <w:szCs w:val="21"/>
              </w:rPr>
            </w:pPr>
            <w:r>
              <w:rPr>
                <w:rFonts w:hint="eastAsia"/>
                <w:szCs w:val="21"/>
                <w:lang w:val="zh-CN"/>
              </w:rPr>
              <w:t>标准机房</w:t>
            </w:r>
            <w:r>
              <w:rPr>
                <w:rFonts w:hint="eastAsia"/>
                <w:szCs w:val="21"/>
              </w:rPr>
              <w:t>，</w:t>
            </w:r>
            <w:r>
              <w:rPr>
                <w:rFonts w:hint="eastAsia"/>
                <w:szCs w:val="21"/>
                <w:lang w:val="zh-CN"/>
              </w:rPr>
              <w:t>双核</w:t>
            </w:r>
            <w:r>
              <w:rPr>
                <w:rFonts w:hint="eastAsia"/>
                <w:szCs w:val="21"/>
              </w:rPr>
              <w:t>CPU，4G</w:t>
            </w:r>
            <w:r>
              <w:rPr>
                <w:rFonts w:hint="eastAsia"/>
                <w:szCs w:val="21"/>
                <w:lang w:val="zh-CN"/>
              </w:rPr>
              <w:t>以上内存</w:t>
            </w:r>
            <w:r>
              <w:rPr>
                <w:rFonts w:hint="eastAsia"/>
                <w:szCs w:val="21"/>
              </w:rPr>
              <w:t>，XP</w:t>
            </w:r>
            <w:r>
              <w:rPr>
                <w:rFonts w:hint="eastAsia"/>
                <w:szCs w:val="21"/>
                <w:lang w:val="zh-CN"/>
              </w:rPr>
              <w:t>以上</w:t>
            </w:r>
            <w:r>
              <w:rPr>
                <w:rFonts w:hint="eastAsia"/>
                <w:szCs w:val="21"/>
              </w:rPr>
              <w:t>OS，Office</w:t>
            </w:r>
            <w:r>
              <w:rPr>
                <w:rFonts w:hint="eastAsia"/>
                <w:szCs w:val="21"/>
                <w:lang w:val="zh-CN"/>
              </w:rPr>
              <w:t>软件</w:t>
            </w:r>
            <w:r>
              <w:rPr>
                <w:rFonts w:hint="eastAsia"/>
                <w:szCs w:val="21"/>
              </w:rPr>
              <w:t>，VC++6.0，JDK，J2SE</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2841787">
            <w:pPr>
              <w:widowControl/>
              <w:jc w:val="center"/>
              <w:rPr>
                <w:szCs w:val="21"/>
              </w:rPr>
            </w:pPr>
            <w:r>
              <w:rPr>
                <w:szCs w:val="21"/>
              </w:rPr>
              <w:t>50</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0876CBC">
            <w:pPr>
              <w:widowControl/>
              <w:jc w:val="center"/>
              <w:rPr>
                <w:szCs w:val="21"/>
              </w:rPr>
            </w:pPr>
            <w:r>
              <w:rPr>
                <w:szCs w:val="21"/>
                <w:lang w:val="zh-CN"/>
              </w:rPr>
              <w:t>计算机应用基础</w:t>
            </w:r>
            <w:r>
              <w:rPr>
                <w:szCs w:val="21"/>
              </w:rPr>
              <w:t>,Java面向对象程序设计，Python语言基础</w:t>
            </w:r>
          </w:p>
        </w:tc>
      </w:tr>
      <w:tr w14:paraId="62D49A0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9D5DFE9">
            <w:pPr>
              <w:widowControl/>
              <w:jc w:val="center"/>
              <w:rPr>
                <w:szCs w:val="21"/>
              </w:rPr>
            </w:pPr>
            <w:r>
              <w:rPr>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CFBD27F">
            <w:pPr>
              <w:widowControl/>
              <w:jc w:val="center"/>
              <w:rPr>
                <w:szCs w:val="21"/>
              </w:rPr>
            </w:pPr>
            <w:r>
              <w:rPr>
                <w:szCs w:val="21"/>
              </w:rPr>
              <w:t>信息安全综合实训室</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73C73EB4">
            <w:pPr>
              <w:widowControl/>
              <w:jc w:val="left"/>
              <w:rPr>
                <w:szCs w:val="21"/>
              </w:rPr>
            </w:pPr>
            <w:r>
              <w:rPr>
                <w:rFonts w:hint="eastAsia"/>
                <w:szCs w:val="21"/>
              </w:rPr>
              <w:t>计算机网络搭建、操作系统部署操作、WEB应用安全性测试、企业内网安全实战</w:t>
            </w:r>
          </w:p>
          <w:p w14:paraId="3DBD8729">
            <w:pPr>
              <w:widowControl/>
              <w:jc w:val="left"/>
              <w:rPr>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AF70ED5">
            <w:pPr>
              <w:widowControl/>
              <w:jc w:val="center"/>
              <w:rPr>
                <w:szCs w:val="21"/>
              </w:rPr>
            </w:pPr>
            <w:r>
              <w:rPr>
                <w:szCs w:val="21"/>
              </w:rPr>
              <w:t>电脑、投影设备、功放系统等，1套网络安全实训平台、4台服务器、16台防火墙、16台路由器、16台汇聚交换机、16台接入交换机等</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300BA2C">
            <w:pPr>
              <w:widowControl/>
              <w:jc w:val="center"/>
              <w:rPr>
                <w:szCs w:val="21"/>
              </w:rPr>
            </w:pPr>
            <w:r>
              <w:rPr>
                <w:szCs w:val="21"/>
              </w:rPr>
              <w:t>50</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2DF31E0D">
            <w:pPr>
              <w:widowControl/>
              <w:jc w:val="center"/>
              <w:rPr>
                <w:szCs w:val="21"/>
              </w:rPr>
            </w:pPr>
            <w:r>
              <w:rPr>
                <w:szCs w:val="21"/>
              </w:rPr>
              <w:t>计算机网络技术</w:t>
            </w:r>
            <w:r>
              <w:rPr>
                <w:rFonts w:hint="eastAsia"/>
                <w:szCs w:val="21"/>
              </w:rPr>
              <w:t>、Linux安全管理、</w:t>
            </w:r>
            <w:r>
              <w:rPr>
                <w:szCs w:val="21"/>
              </w:rPr>
              <w:t>网络安全攻防技术</w:t>
            </w:r>
            <w:r>
              <w:rPr>
                <w:rFonts w:hint="eastAsia"/>
                <w:szCs w:val="21"/>
              </w:rPr>
              <w:t>、网络安全设备配置、</w:t>
            </w:r>
            <w:r>
              <w:rPr>
                <w:szCs w:val="21"/>
              </w:rPr>
              <w:t>WEB应用安全攻防进阶</w:t>
            </w:r>
            <w:r>
              <w:rPr>
                <w:rFonts w:hint="eastAsia"/>
                <w:szCs w:val="21"/>
              </w:rPr>
              <w:t>、企业安全运营、</w:t>
            </w:r>
            <w:r>
              <w:rPr>
                <w:szCs w:val="21"/>
              </w:rPr>
              <w:t>WEB应用安全攻防实训</w:t>
            </w:r>
            <w:r>
              <w:rPr>
                <w:rFonts w:hint="eastAsia"/>
                <w:szCs w:val="21"/>
              </w:rPr>
              <w:t>、</w:t>
            </w:r>
            <w:r>
              <w:rPr>
                <w:szCs w:val="21"/>
              </w:rPr>
              <w:t>企业安全运维管理实训</w:t>
            </w:r>
          </w:p>
        </w:tc>
      </w:tr>
      <w:tr w14:paraId="23F5A16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1271A47">
            <w:pPr>
              <w:widowControl/>
              <w:jc w:val="center"/>
              <w:rPr>
                <w:szCs w:val="21"/>
              </w:rPr>
            </w:pPr>
            <w:r>
              <w:rPr>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427CDB1">
            <w:pPr>
              <w:widowControl/>
              <w:jc w:val="center"/>
              <w:rPr>
                <w:szCs w:val="21"/>
              </w:rPr>
            </w:pPr>
            <w:r>
              <w:rPr>
                <w:szCs w:val="21"/>
                <w:lang w:val="zh-CN"/>
              </w:rPr>
              <w:t>网页设计与制作实验室</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260AC61C">
            <w:pPr>
              <w:widowControl/>
              <w:jc w:val="left"/>
              <w:rPr>
                <w:szCs w:val="21"/>
              </w:rPr>
            </w:pPr>
            <w:r>
              <w:rPr>
                <w:rFonts w:hint="eastAsia"/>
                <w:szCs w:val="21"/>
              </w:rPr>
              <w:t>网页开发设计实践</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065EEC9A">
            <w:pPr>
              <w:widowControl/>
              <w:jc w:val="left"/>
              <w:rPr>
                <w:szCs w:val="21"/>
              </w:rPr>
            </w:pPr>
            <w:r>
              <w:rPr>
                <w:rFonts w:hint="eastAsia"/>
                <w:szCs w:val="21"/>
              </w:rPr>
              <w:t>1</w:t>
            </w:r>
            <w:r>
              <w:rPr>
                <w:rFonts w:hint="eastAsia"/>
                <w:szCs w:val="21"/>
                <w:lang w:val="zh-CN"/>
              </w:rPr>
              <w:t>、通用机房</w:t>
            </w:r>
          </w:p>
          <w:p w14:paraId="02A78DEA">
            <w:pPr>
              <w:widowControl/>
              <w:jc w:val="left"/>
              <w:rPr>
                <w:szCs w:val="21"/>
              </w:rPr>
            </w:pPr>
            <w:r>
              <w:rPr>
                <w:rFonts w:hint="eastAsia"/>
                <w:szCs w:val="21"/>
              </w:rPr>
              <w:t>2</w:t>
            </w:r>
            <w:r>
              <w:rPr>
                <w:rFonts w:hint="eastAsia"/>
                <w:szCs w:val="21"/>
                <w:lang w:val="zh-CN"/>
              </w:rPr>
              <w:t>、</w:t>
            </w:r>
            <w:r>
              <w:rPr>
                <w:rFonts w:hint="eastAsia"/>
                <w:szCs w:val="21"/>
              </w:rPr>
              <w:t>DreamWeaver</w:t>
            </w:r>
          </w:p>
          <w:p w14:paraId="70FC05CC">
            <w:pPr>
              <w:widowControl/>
              <w:jc w:val="left"/>
              <w:rPr>
                <w:szCs w:val="21"/>
              </w:rPr>
            </w:pPr>
            <w:r>
              <w:rPr>
                <w:rFonts w:hint="eastAsia"/>
                <w:szCs w:val="21"/>
              </w:rPr>
              <w:t>3、PhotoShop</w:t>
            </w:r>
          </w:p>
          <w:p w14:paraId="0F77615F">
            <w:pPr>
              <w:widowControl/>
              <w:jc w:val="left"/>
              <w:rPr>
                <w:szCs w:val="21"/>
                <w:lang w:val="zh-CN"/>
              </w:rPr>
            </w:pPr>
            <w:r>
              <w:rPr>
                <w:rFonts w:hint="eastAsia"/>
                <w:szCs w:val="21"/>
                <w:lang w:val="zh-CN"/>
              </w:rPr>
              <w:t xml:space="preserve">3、Python环境 </w:t>
            </w:r>
          </w:p>
          <w:p w14:paraId="71DF2019">
            <w:pPr>
              <w:widowControl/>
              <w:rPr>
                <w:szCs w:val="21"/>
              </w:rPr>
            </w:pPr>
            <w:r>
              <w:rPr>
                <w:rFonts w:hint="eastAsia"/>
                <w:szCs w:val="21"/>
                <w:lang w:val="zh-CN"/>
              </w:rPr>
              <w:t>4、Java环境</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7DF4DD4">
            <w:pPr>
              <w:widowControl/>
              <w:jc w:val="center"/>
              <w:rPr>
                <w:szCs w:val="21"/>
              </w:rPr>
            </w:pPr>
            <w:r>
              <w:rPr>
                <w:szCs w:val="21"/>
              </w:rPr>
              <w:t>50</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CB98379">
            <w:pPr>
              <w:widowControl/>
              <w:jc w:val="center"/>
              <w:rPr>
                <w:szCs w:val="21"/>
              </w:rPr>
            </w:pPr>
            <w:r>
              <w:rPr>
                <w:szCs w:val="21"/>
                <w:lang w:val="zh-CN"/>
              </w:rPr>
              <w:t>平面设计，静态网页、动态网页制作实验</w:t>
            </w:r>
          </w:p>
        </w:tc>
      </w:tr>
      <w:tr w14:paraId="4A7C647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13DF4B7">
            <w:pPr>
              <w:widowControl/>
              <w:jc w:val="center"/>
              <w:rPr>
                <w:szCs w:val="21"/>
              </w:rPr>
            </w:pPr>
            <w:r>
              <w:rPr>
                <w:szCs w:val="21"/>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0E1D377">
            <w:pPr>
              <w:widowControl/>
              <w:jc w:val="center"/>
              <w:rPr>
                <w:szCs w:val="21"/>
              </w:rPr>
            </w:pPr>
            <w:r>
              <w:rPr>
                <w:szCs w:val="21"/>
                <w:lang w:val="zh-CN"/>
              </w:rPr>
              <w:t>网络及数据库编程实验室</w:t>
            </w:r>
          </w:p>
        </w:tc>
        <w:tc>
          <w:tcPr>
            <w:tcW w:w="2089" w:type="dxa"/>
            <w:tcBorders>
              <w:top w:val="single" w:color="000000" w:sz="4" w:space="0"/>
              <w:left w:val="single" w:color="000000" w:sz="4" w:space="0"/>
              <w:bottom w:val="single" w:color="000000" w:sz="4" w:space="0"/>
              <w:right w:val="single" w:color="000000" w:sz="4" w:space="0"/>
            </w:tcBorders>
            <w:noWrap/>
            <w:vAlign w:val="center"/>
          </w:tcPr>
          <w:p w14:paraId="527A64E8">
            <w:pPr>
              <w:widowControl/>
              <w:jc w:val="center"/>
              <w:rPr>
                <w:szCs w:val="21"/>
              </w:rPr>
            </w:pPr>
            <w:r>
              <w:rPr>
                <w:rFonts w:hint="eastAsia"/>
                <w:szCs w:val="21"/>
                <w:lang w:val="zh-CN"/>
              </w:rPr>
              <w:t>数据库管理部署、Linux服务部署</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C7DE89B">
            <w:pPr>
              <w:widowControl/>
              <w:jc w:val="center"/>
              <w:rPr>
                <w:szCs w:val="21"/>
              </w:rPr>
            </w:pPr>
            <w:r>
              <w:rPr>
                <w:rFonts w:hint="eastAsia"/>
                <w:szCs w:val="21"/>
                <w:lang w:val="zh-CN"/>
              </w:rPr>
              <w:t>通用机房,</w:t>
            </w:r>
            <w:r>
              <w:rPr>
                <w:rFonts w:hint="eastAsia"/>
                <w:szCs w:val="21"/>
              </w:rPr>
              <w:t xml:space="preserve"> MySQL、MongoDB、SQL Server等</w:t>
            </w:r>
            <w:r>
              <w:rPr>
                <w:rFonts w:hint="eastAsia"/>
                <w:szCs w:val="21"/>
                <w:lang w:val="zh-CN"/>
              </w:rPr>
              <w:t>数据库软件</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551515C">
            <w:pPr>
              <w:widowControl/>
              <w:jc w:val="center"/>
              <w:rPr>
                <w:szCs w:val="21"/>
              </w:rPr>
            </w:pPr>
            <w:r>
              <w:rPr>
                <w:szCs w:val="21"/>
              </w:rPr>
              <w:t>50</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5BAB0219">
            <w:pPr>
              <w:widowControl/>
              <w:jc w:val="center"/>
              <w:rPr>
                <w:szCs w:val="21"/>
              </w:rPr>
            </w:pPr>
            <w:r>
              <w:rPr>
                <w:szCs w:val="21"/>
              </w:rPr>
              <w:t>MySQL、MongoDB、SQL Server</w:t>
            </w:r>
            <w:r>
              <w:rPr>
                <w:szCs w:val="21"/>
                <w:lang w:val="zh-CN"/>
              </w:rPr>
              <w:t>数据库程实验环境搭建、Linux服务器管理</w:t>
            </w:r>
          </w:p>
        </w:tc>
      </w:tr>
    </w:tbl>
    <w:p w14:paraId="21269B25">
      <w:pPr>
        <w:spacing w:line="440" w:lineRule="exact"/>
        <w:ind w:firstLine="480"/>
        <w:rPr>
          <w:sz w:val="24"/>
        </w:rPr>
      </w:pPr>
      <w:r>
        <w:rPr>
          <w:sz w:val="24"/>
        </w:rPr>
        <w:t>备注：工位数指一次性容纳实验、实训项目学生人数。</w:t>
      </w:r>
    </w:p>
    <w:p w14:paraId="611AAE96">
      <w:pPr>
        <w:spacing w:line="440" w:lineRule="exact"/>
        <w:ind w:firstLine="480" w:firstLineChars="200"/>
        <w:rPr>
          <w:sz w:val="24"/>
        </w:rPr>
      </w:pPr>
      <w:r>
        <w:rPr>
          <w:sz w:val="24"/>
        </w:rPr>
        <w:t>2、校外实训基地</w:t>
      </w:r>
    </w:p>
    <w:p w14:paraId="57A889A8">
      <w:pPr>
        <w:spacing w:line="440" w:lineRule="exact"/>
        <w:ind w:firstLine="480" w:firstLineChars="200"/>
        <w:rPr>
          <w:sz w:val="24"/>
        </w:rPr>
      </w:pPr>
      <w:r>
        <w:rPr>
          <w:sz w:val="24"/>
        </w:rPr>
        <w:t>信息安全</w:t>
      </w:r>
      <w:r>
        <w:rPr>
          <w:rFonts w:hint="eastAsia"/>
          <w:sz w:val="24"/>
        </w:rPr>
        <w:t>技术应用</w:t>
      </w:r>
      <w:r>
        <w:rPr>
          <w:sz w:val="24"/>
        </w:rPr>
        <w:t>专业目前与福建国科信息科技有限公司建立校外实训基地，为学生实习实训、企业员工培训、共同开发科研项目等形式促进校企间深度合作，在办学体制创新、管理制度完善、运行机制改革进行探索、积极寻求适合本专业的发展途径。</w:t>
      </w:r>
    </w:p>
    <w:p w14:paraId="77B5D1B6">
      <w:pPr>
        <w:spacing w:line="440" w:lineRule="exact"/>
        <w:jc w:val="center"/>
        <w:rPr>
          <w:sz w:val="24"/>
          <w:szCs w:val="24"/>
        </w:rPr>
      </w:pPr>
      <w:r>
        <w:rPr>
          <w:sz w:val="24"/>
          <w:szCs w:val="24"/>
        </w:rPr>
        <w:t>表</w:t>
      </w:r>
      <w:r>
        <w:rPr>
          <w:rFonts w:hint="eastAsia"/>
          <w:sz w:val="24"/>
          <w:szCs w:val="24"/>
        </w:rPr>
        <w:t>4</w:t>
      </w:r>
      <w:r>
        <w:rPr>
          <w:sz w:val="24"/>
          <w:szCs w:val="24"/>
        </w:rPr>
        <w:t xml:space="preserve">  校外实训基地一览表</w:t>
      </w:r>
    </w:p>
    <w:tbl>
      <w:tblPr>
        <w:tblStyle w:val="11"/>
        <w:tblW w:w="8500" w:type="dxa"/>
        <w:jc w:val="center"/>
        <w:tblLayout w:type="fixed"/>
        <w:tblCellMar>
          <w:top w:w="0" w:type="dxa"/>
          <w:left w:w="10" w:type="dxa"/>
          <w:bottom w:w="0" w:type="dxa"/>
          <w:right w:w="10" w:type="dxa"/>
        </w:tblCellMar>
      </w:tblPr>
      <w:tblGrid>
        <w:gridCol w:w="704"/>
        <w:gridCol w:w="4253"/>
        <w:gridCol w:w="2409"/>
        <w:gridCol w:w="1134"/>
      </w:tblGrid>
      <w:tr w14:paraId="721BD927">
        <w:tblPrEx>
          <w:tblCellMar>
            <w:top w:w="0" w:type="dxa"/>
            <w:left w:w="10" w:type="dxa"/>
            <w:bottom w:w="0" w:type="dxa"/>
            <w:right w:w="10" w:type="dxa"/>
          </w:tblCellMar>
        </w:tblPrEx>
        <w:trPr>
          <w:trHeight w:val="399" w:hRule="atLeast"/>
          <w:jc w:val="center"/>
        </w:trPr>
        <w:tc>
          <w:tcPr>
            <w:tcW w:w="70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53B3199">
            <w:pPr>
              <w:widowControl/>
              <w:jc w:val="center"/>
              <w:rPr>
                <w:b/>
                <w:szCs w:val="21"/>
              </w:rPr>
            </w:pPr>
            <w:r>
              <w:rPr>
                <w:b/>
                <w:szCs w:val="21"/>
              </w:rPr>
              <w:t>序号</w:t>
            </w:r>
          </w:p>
        </w:tc>
        <w:tc>
          <w:tcPr>
            <w:tcW w:w="4253" w:type="dxa"/>
            <w:tcBorders>
              <w:top w:val="single" w:color="000000" w:sz="4" w:space="0"/>
              <w:left w:val="single" w:color="000000" w:sz="4" w:space="0"/>
              <w:bottom w:val="single" w:color="000000" w:sz="4" w:space="0"/>
              <w:right w:val="single" w:color="000000" w:sz="4" w:space="0"/>
            </w:tcBorders>
            <w:noWrap/>
            <w:vAlign w:val="center"/>
          </w:tcPr>
          <w:p w14:paraId="1AEA8570">
            <w:pPr>
              <w:widowControl/>
              <w:jc w:val="center"/>
              <w:rPr>
                <w:b/>
                <w:szCs w:val="21"/>
              </w:rPr>
            </w:pPr>
            <w:r>
              <w:rPr>
                <w:b/>
                <w:szCs w:val="21"/>
              </w:rPr>
              <w:t>校外实训基地名称</w:t>
            </w:r>
          </w:p>
        </w:tc>
        <w:tc>
          <w:tcPr>
            <w:tcW w:w="2409" w:type="dxa"/>
            <w:tcBorders>
              <w:top w:val="single" w:color="000000" w:sz="4" w:space="0"/>
              <w:left w:val="single" w:color="000000" w:sz="4" w:space="0"/>
              <w:bottom w:val="single" w:color="000000" w:sz="4" w:space="0"/>
              <w:right w:val="single" w:color="000000" w:sz="4" w:space="0"/>
            </w:tcBorders>
            <w:noWrap/>
            <w:vAlign w:val="center"/>
          </w:tcPr>
          <w:p w14:paraId="320DDEC6">
            <w:pPr>
              <w:widowControl/>
              <w:jc w:val="center"/>
              <w:rPr>
                <w:b/>
                <w:szCs w:val="21"/>
              </w:rPr>
            </w:pPr>
            <w:r>
              <w:rPr>
                <w:b/>
                <w:szCs w:val="21"/>
              </w:rPr>
              <w:t>承担功能（实训实习项目）</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59281789">
            <w:pPr>
              <w:widowControl/>
              <w:jc w:val="center"/>
              <w:rPr>
                <w:b/>
                <w:szCs w:val="21"/>
              </w:rPr>
            </w:pPr>
            <w:r>
              <w:rPr>
                <w:b/>
                <w:szCs w:val="21"/>
              </w:rPr>
              <w:t>工位数（个）</w:t>
            </w:r>
          </w:p>
        </w:tc>
      </w:tr>
      <w:tr w14:paraId="711204FB">
        <w:tblPrEx>
          <w:tblCellMar>
            <w:top w:w="0" w:type="dxa"/>
            <w:left w:w="10" w:type="dxa"/>
            <w:bottom w:w="0" w:type="dxa"/>
            <w:right w:w="10" w:type="dxa"/>
          </w:tblCellMar>
        </w:tblPrEx>
        <w:trPr>
          <w:trHeight w:val="514" w:hRule="atLeast"/>
          <w:jc w:val="center"/>
        </w:trPr>
        <w:tc>
          <w:tcPr>
            <w:tcW w:w="70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166AD12">
            <w:pPr>
              <w:widowControl/>
              <w:jc w:val="center"/>
              <w:rPr>
                <w:szCs w:val="21"/>
              </w:rPr>
            </w:pPr>
            <w:r>
              <w:rPr>
                <w:szCs w:val="21"/>
              </w:rPr>
              <w:t>1</w:t>
            </w:r>
          </w:p>
        </w:tc>
        <w:tc>
          <w:tcPr>
            <w:tcW w:w="4253" w:type="dxa"/>
            <w:tcBorders>
              <w:top w:val="single" w:color="000000" w:sz="4" w:space="0"/>
              <w:left w:val="single" w:color="000000" w:sz="4" w:space="0"/>
              <w:bottom w:val="single" w:color="000000" w:sz="4" w:space="0"/>
              <w:right w:val="single" w:color="000000" w:sz="4" w:space="0"/>
            </w:tcBorders>
            <w:noWrap/>
            <w:vAlign w:val="center"/>
          </w:tcPr>
          <w:p w14:paraId="4B0A67C7">
            <w:pPr>
              <w:widowControl/>
              <w:spacing w:line="276" w:lineRule="auto"/>
              <w:jc w:val="center"/>
              <w:rPr>
                <w:szCs w:val="21"/>
              </w:rPr>
            </w:pPr>
            <w:r>
              <w:rPr>
                <w:szCs w:val="21"/>
              </w:rPr>
              <w:t>湄洲湾职业技术学院人才培养基地（泉州）</w:t>
            </w:r>
          </w:p>
        </w:tc>
        <w:tc>
          <w:tcPr>
            <w:tcW w:w="2409" w:type="dxa"/>
            <w:tcBorders>
              <w:top w:val="single" w:color="000000" w:sz="4" w:space="0"/>
              <w:left w:val="single" w:color="000000" w:sz="4" w:space="0"/>
              <w:bottom w:val="single" w:color="000000" w:sz="4" w:space="0"/>
              <w:right w:val="single" w:color="000000" w:sz="4" w:space="0"/>
            </w:tcBorders>
            <w:noWrap/>
            <w:vAlign w:val="center"/>
          </w:tcPr>
          <w:p w14:paraId="693C07C5">
            <w:pPr>
              <w:widowControl/>
              <w:jc w:val="center"/>
              <w:rPr>
                <w:szCs w:val="21"/>
              </w:rPr>
            </w:pPr>
            <w:r>
              <w:rPr>
                <w:szCs w:val="21"/>
              </w:rPr>
              <w:t>集中性实训实习</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3F02FF89">
            <w:pPr>
              <w:widowControl/>
              <w:jc w:val="center"/>
              <w:rPr>
                <w:szCs w:val="21"/>
              </w:rPr>
            </w:pPr>
            <w:r>
              <w:rPr>
                <w:szCs w:val="21"/>
              </w:rPr>
              <w:t>100</w:t>
            </w:r>
          </w:p>
        </w:tc>
      </w:tr>
      <w:tr w14:paraId="71C06829">
        <w:tblPrEx>
          <w:tblCellMar>
            <w:top w:w="0" w:type="dxa"/>
            <w:left w:w="10" w:type="dxa"/>
            <w:bottom w:w="0" w:type="dxa"/>
            <w:right w:w="10" w:type="dxa"/>
          </w:tblCellMar>
        </w:tblPrEx>
        <w:trPr>
          <w:trHeight w:val="514" w:hRule="atLeast"/>
          <w:jc w:val="center"/>
        </w:trPr>
        <w:tc>
          <w:tcPr>
            <w:tcW w:w="70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5605B2">
            <w:pPr>
              <w:widowControl/>
              <w:jc w:val="center"/>
              <w:rPr>
                <w:szCs w:val="21"/>
              </w:rPr>
            </w:pPr>
            <w:r>
              <w:rPr>
                <w:szCs w:val="21"/>
              </w:rPr>
              <w:t>2</w:t>
            </w:r>
          </w:p>
        </w:tc>
        <w:tc>
          <w:tcPr>
            <w:tcW w:w="4253" w:type="dxa"/>
            <w:tcBorders>
              <w:top w:val="single" w:color="000000" w:sz="4" w:space="0"/>
              <w:left w:val="single" w:color="000000" w:sz="4" w:space="0"/>
              <w:bottom w:val="single" w:color="000000" w:sz="4" w:space="0"/>
              <w:right w:val="single" w:color="000000" w:sz="4" w:space="0"/>
            </w:tcBorders>
            <w:noWrap/>
            <w:vAlign w:val="center"/>
          </w:tcPr>
          <w:p w14:paraId="0E2568E4">
            <w:pPr>
              <w:widowControl/>
              <w:spacing w:line="276" w:lineRule="auto"/>
              <w:jc w:val="center"/>
              <w:rPr>
                <w:szCs w:val="21"/>
              </w:rPr>
            </w:pPr>
            <w:r>
              <w:rPr>
                <w:szCs w:val="21"/>
              </w:rPr>
              <w:t>湄洲湾职业技术学院人才培养基地（厦门）</w:t>
            </w:r>
          </w:p>
        </w:tc>
        <w:tc>
          <w:tcPr>
            <w:tcW w:w="2409" w:type="dxa"/>
            <w:tcBorders>
              <w:top w:val="single" w:color="000000" w:sz="4" w:space="0"/>
              <w:left w:val="single" w:color="000000" w:sz="4" w:space="0"/>
              <w:bottom w:val="single" w:color="000000" w:sz="4" w:space="0"/>
              <w:right w:val="single" w:color="000000" w:sz="4" w:space="0"/>
            </w:tcBorders>
            <w:noWrap/>
            <w:vAlign w:val="center"/>
          </w:tcPr>
          <w:p w14:paraId="4C35A388">
            <w:pPr>
              <w:widowControl/>
              <w:jc w:val="center"/>
              <w:rPr>
                <w:szCs w:val="21"/>
              </w:rPr>
            </w:pPr>
            <w:r>
              <w:rPr>
                <w:szCs w:val="21"/>
              </w:rPr>
              <w:t>集中性实训实习</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40CF74CB">
            <w:pPr>
              <w:widowControl/>
              <w:jc w:val="center"/>
              <w:rPr>
                <w:szCs w:val="21"/>
              </w:rPr>
            </w:pPr>
            <w:r>
              <w:rPr>
                <w:szCs w:val="21"/>
              </w:rPr>
              <w:t>200</w:t>
            </w:r>
          </w:p>
        </w:tc>
      </w:tr>
      <w:tr w14:paraId="65F79FBE">
        <w:tblPrEx>
          <w:tblCellMar>
            <w:top w:w="0" w:type="dxa"/>
            <w:left w:w="10" w:type="dxa"/>
            <w:bottom w:w="0" w:type="dxa"/>
            <w:right w:w="10" w:type="dxa"/>
          </w:tblCellMar>
        </w:tblPrEx>
        <w:trPr>
          <w:trHeight w:val="514" w:hRule="atLeast"/>
          <w:jc w:val="center"/>
        </w:trPr>
        <w:tc>
          <w:tcPr>
            <w:tcW w:w="704"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D68D39E">
            <w:pPr>
              <w:widowControl/>
              <w:jc w:val="center"/>
              <w:rPr>
                <w:szCs w:val="21"/>
              </w:rPr>
            </w:pPr>
            <w:r>
              <w:rPr>
                <w:szCs w:val="21"/>
              </w:rPr>
              <w:t>3</w:t>
            </w:r>
          </w:p>
        </w:tc>
        <w:tc>
          <w:tcPr>
            <w:tcW w:w="4253" w:type="dxa"/>
            <w:tcBorders>
              <w:top w:val="single" w:color="000000" w:sz="4" w:space="0"/>
              <w:left w:val="single" w:color="000000" w:sz="4" w:space="0"/>
              <w:bottom w:val="single" w:color="000000" w:sz="4" w:space="0"/>
              <w:right w:val="single" w:color="000000" w:sz="4" w:space="0"/>
            </w:tcBorders>
            <w:noWrap/>
            <w:vAlign w:val="center"/>
          </w:tcPr>
          <w:p w14:paraId="398B55CD">
            <w:pPr>
              <w:widowControl/>
              <w:spacing w:line="276" w:lineRule="auto"/>
              <w:jc w:val="center"/>
              <w:rPr>
                <w:szCs w:val="21"/>
              </w:rPr>
            </w:pPr>
            <w:r>
              <w:rPr>
                <w:szCs w:val="21"/>
              </w:rPr>
              <w:t>湄洲湾职业技术学院人才培养基地（福州）</w:t>
            </w:r>
          </w:p>
        </w:tc>
        <w:tc>
          <w:tcPr>
            <w:tcW w:w="2409" w:type="dxa"/>
            <w:tcBorders>
              <w:top w:val="single" w:color="000000" w:sz="4" w:space="0"/>
              <w:left w:val="single" w:color="000000" w:sz="4" w:space="0"/>
              <w:bottom w:val="single" w:color="000000" w:sz="4" w:space="0"/>
              <w:right w:val="single" w:color="000000" w:sz="4" w:space="0"/>
            </w:tcBorders>
            <w:noWrap/>
            <w:vAlign w:val="center"/>
          </w:tcPr>
          <w:p w14:paraId="316767A0">
            <w:pPr>
              <w:widowControl/>
              <w:jc w:val="center"/>
              <w:rPr>
                <w:szCs w:val="21"/>
              </w:rPr>
            </w:pPr>
            <w:r>
              <w:rPr>
                <w:szCs w:val="21"/>
              </w:rPr>
              <w:t>集中性实训实习</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66FF29E8">
            <w:pPr>
              <w:widowControl/>
              <w:jc w:val="center"/>
              <w:rPr>
                <w:szCs w:val="21"/>
              </w:rPr>
            </w:pPr>
            <w:r>
              <w:rPr>
                <w:szCs w:val="21"/>
              </w:rPr>
              <w:t>100</w:t>
            </w:r>
          </w:p>
        </w:tc>
      </w:tr>
    </w:tbl>
    <w:p w14:paraId="67B81C87">
      <w:pPr>
        <w:widowControl/>
        <w:spacing w:line="440" w:lineRule="exact"/>
        <w:ind w:firstLine="480"/>
        <w:rPr>
          <w:sz w:val="24"/>
        </w:rPr>
      </w:pPr>
      <w:r>
        <w:rPr>
          <w:sz w:val="24"/>
        </w:rPr>
        <w:t>备注：工位数指一次性容纳实验、实训项目学生人数。</w:t>
      </w:r>
    </w:p>
    <w:p w14:paraId="1D2B6573">
      <w:pPr>
        <w:spacing w:line="440" w:lineRule="exact"/>
        <w:ind w:firstLine="482" w:firstLineChars="200"/>
        <w:rPr>
          <w:b/>
          <w:sz w:val="24"/>
        </w:rPr>
      </w:pPr>
      <w:r>
        <w:rPr>
          <w:b/>
          <w:sz w:val="24"/>
        </w:rPr>
        <w:t>（三）教学资源</w:t>
      </w:r>
    </w:p>
    <w:p w14:paraId="24DFB0AA">
      <w:pPr>
        <w:spacing w:line="460" w:lineRule="exact"/>
        <w:ind w:firstLine="480"/>
        <w:rPr>
          <w:sz w:val="24"/>
        </w:rPr>
      </w:pPr>
      <w:r>
        <w:rPr>
          <w:sz w:val="24"/>
        </w:rPr>
        <w:t xml:space="preserve">教学资源主要包括能够满足学生专业学习、教师专业教学研究和教学实施所需的教材、图书文献及数字教学资源等。 </w:t>
      </w:r>
    </w:p>
    <w:p w14:paraId="348932F7">
      <w:pPr>
        <w:spacing w:line="460" w:lineRule="exact"/>
        <w:ind w:firstLine="480"/>
        <w:rPr>
          <w:sz w:val="24"/>
        </w:rPr>
      </w:pPr>
      <w:r>
        <w:rPr>
          <w:sz w:val="24"/>
        </w:rPr>
        <w:t>1</w:t>
      </w:r>
      <w:r>
        <w:rPr>
          <w:rFonts w:hint="eastAsia"/>
          <w:sz w:val="24"/>
        </w:rPr>
        <w:t>．</w:t>
      </w:r>
      <w:r>
        <w:rPr>
          <w:sz w:val="24"/>
        </w:rPr>
        <w:t xml:space="preserve">教材选用基本要求 </w:t>
      </w:r>
    </w:p>
    <w:p w14:paraId="532ADA86">
      <w:pPr>
        <w:spacing w:line="460" w:lineRule="exact"/>
        <w:ind w:firstLine="480"/>
        <w:rPr>
          <w:sz w:val="24"/>
        </w:rPr>
      </w:pPr>
      <w:r>
        <w:rPr>
          <w:sz w:val="24"/>
        </w:rPr>
        <w:t>按照国家规定选用优质教材，禁止不合格的教材进入课堂。学校应建立专业教师、行业专家和教研人员等参与的教材选用机构，完善教材选用制度，经过规范程序择优选用教材。</w:t>
      </w:r>
    </w:p>
    <w:p w14:paraId="11992B7C">
      <w:pPr>
        <w:spacing w:line="460" w:lineRule="exact"/>
        <w:ind w:firstLine="480"/>
        <w:rPr>
          <w:sz w:val="24"/>
        </w:rPr>
      </w:pPr>
      <w:r>
        <w:rPr>
          <w:sz w:val="24"/>
        </w:rPr>
        <w:t>主要课程推荐教材：</w:t>
      </w:r>
    </w:p>
    <w:p w14:paraId="3C25E43A">
      <w:pPr>
        <w:jc w:val="center"/>
        <w:rPr>
          <w:szCs w:val="21"/>
        </w:rPr>
      </w:pPr>
      <w:r>
        <w:rPr>
          <w:szCs w:val="21"/>
        </w:rPr>
        <w:t>表5  课程推荐教材一览表</w:t>
      </w:r>
    </w:p>
    <w:tbl>
      <w:tblPr>
        <w:tblStyle w:val="11"/>
        <w:tblW w:w="8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6"/>
        <w:gridCol w:w="1039"/>
        <w:gridCol w:w="2286"/>
        <w:gridCol w:w="1240"/>
      </w:tblGrid>
      <w:tr w14:paraId="40B07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56" w:type="dxa"/>
            <w:noWrap/>
          </w:tcPr>
          <w:p w14:paraId="14B1570B">
            <w:pPr>
              <w:widowControl/>
              <w:jc w:val="center"/>
              <w:rPr>
                <w:b/>
                <w:szCs w:val="21"/>
              </w:rPr>
            </w:pPr>
            <w:r>
              <w:rPr>
                <w:b/>
                <w:szCs w:val="21"/>
              </w:rPr>
              <w:t>课程名称</w:t>
            </w:r>
          </w:p>
        </w:tc>
        <w:tc>
          <w:tcPr>
            <w:tcW w:w="2376" w:type="dxa"/>
            <w:noWrap/>
          </w:tcPr>
          <w:p w14:paraId="72650FE5">
            <w:pPr>
              <w:widowControl/>
              <w:jc w:val="center"/>
              <w:rPr>
                <w:b/>
                <w:szCs w:val="21"/>
              </w:rPr>
            </w:pPr>
            <w:r>
              <w:rPr>
                <w:b/>
                <w:szCs w:val="21"/>
              </w:rPr>
              <w:t>教材名称</w:t>
            </w:r>
          </w:p>
        </w:tc>
        <w:tc>
          <w:tcPr>
            <w:tcW w:w="1039" w:type="dxa"/>
            <w:noWrap/>
          </w:tcPr>
          <w:p w14:paraId="2A1FA84C">
            <w:pPr>
              <w:widowControl/>
              <w:jc w:val="center"/>
              <w:rPr>
                <w:b/>
                <w:szCs w:val="21"/>
              </w:rPr>
            </w:pPr>
            <w:r>
              <w:rPr>
                <w:b/>
                <w:szCs w:val="21"/>
              </w:rPr>
              <w:t>作者</w:t>
            </w:r>
          </w:p>
        </w:tc>
        <w:tc>
          <w:tcPr>
            <w:tcW w:w="2286" w:type="dxa"/>
            <w:noWrap/>
          </w:tcPr>
          <w:p w14:paraId="1B8838DD">
            <w:pPr>
              <w:widowControl/>
              <w:jc w:val="center"/>
              <w:rPr>
                <w:b/>
                <w:szCs w:val="21"/>
              </w:rPr>
            </w:pPr>
            <w:r>
              <w:rPr>
                <w:b/>
                <w:szCs w:val="21"/>
              </w:rPr>
              <w:t>出版单位</w:t>
            </w:r>
          </w:p>
        </w:tc>
        <w:tc>
          <w:tcPr>
            <w:tcW w:w="1240" w:type="dxa"/>
            <w:noWrap/>
          </w:tcPr>
          <w:p w14:paraId="53FA342D">
            <w:pPr>
              <w:widowControl/>
              <w:jc w:val="center"/>
              <w:rPr>
                <w:b/>
                <w:szCs w:val="21"/>
              </w:rPr>
            </w:pPr>
            <w:r>
              <w:rPr>
                <w:b/>
                <w:szCs w:val="21"/>
              </w:rPr>
              <w:t>出版时间</w:t>
            </w:r>
          </w:p>
        </w:tc>
      </w:tr>
      <w:tr w14:paraId="4E5BA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4DCCCCC8">
            <w:pPr>
              <w:widowControl/>
              <w:jc w:val="center"/>
              <w:rPr>
                <w:szCs w:val="21"/>
              </w:rPr>
            </w:pPr>
            <w:r>
              <w:rPr>
                <w:rFonts w:hint="eastAsia"/>
                <w:szCs w:val="21"/>
              </w:rPr>
              <w:t>Web应用安全攻防进阶</w:t>
            </w:r>
          </w:p>
        </w:tc>
        <w:tc>
          <w:tcPr>
            <w:tcW w:w="2376" w:type="dxa"/>
            <w:noWrap/>
            <w:vAlign w:val="center"/>
          </w:tcPr>
          <w:p w14:paraId="44D8F098">
            <w:pPr>
              <w:widowControl/>
              <w:jc w:val="center"/>
              <w:rPr>
                <w:szCs w:val="21"/>
              </w:rPr>
            </w:pPr>
            <w:r>
              <w:rPr>
                <w:rFonts w:hint="eastAsia"/>
                <w:szCs w:val="21"/>
              </w:rPr>
              <w:t>Web应用安全与防护</w:t>
            </w:r>
          </w:p>
        </w:tc>
        <w:tc>
          <w:tcPr>
            <w:tcW w:w="1039" w:type="dxa"/>
            <w:noWrap/>
            <w:vAlign w:val="center"/>
          </w:tcPr>
          <w:p w14:paraId="5192CC30">
            <w:pPr>
              <w:widowControl/>
              <w:jc w:val="center"/>
              <w:rPr>
                <w:szCs w:val="21"/>
              </w:rPr>
            </w:pPr>
            <w:r>
              <w:fldChar w:fldCharType="begin"/>
            </w:r>
            <w:r>
              <w:instrText xml:space="preserve"> HYPERLINK "https://www.hxedu.com.cn/hxedu/hg/book/bookSearch.html?bookTranslator=%E6%9C%B1%E6%B7%BB%E7%94%B0%20" </w:instrText>
            </w:r>
            <w:r>
              <w:fldChar w:fldCharType="separate"/>
            </w:r>
            <w:r>
              <w:rPr>
                <w:rFonts w:hint="eastAsia"/>
                <w:szCs w:val="21"/>
              </w:rPr>
              <w:t>朱添田</w:t>
            </w:r>
            <w:r>
              <w:rPr>
                <w:rFonts w:hint="eastAsia"/>
                <w:szCs w:val="21"/>
              </w:rPr>
              <w:fldChar w:fldCharType="end"/>
            </w:r>
          </w:p>
        </w:tc>
        <w:tc>
          <w:tcPr>
            <w:tcW w:w="2286" w:type="dxa"/>
            <w:noWrap/>
            <w:vAlign w:val="center"/>
          </w:tcPr>
          <w:p w14:paraId="07B02688">
            <w:pPr>
              <w:widowControl/>
              <w:jc w:val="center"/>
              <w:rPr>
                <w:szCs w:val="21"/>
              </w:rPr>
            </w:pPr>
            <w:r>
              <w:fldChar w:fldCharType="begin"/>
            </w:r>
            <w:r>
              <w:instrText xml:space="preserve"> HYPERLINK "https://www.hxedu.com.cn/hxedu/hg/book/bookSearch.html?publishid=4028819249830ca5014983182da70000%20" </w:instrText>
            </w:r>
            <w:r>
              <w:fldChar w:fldCharType="separate"/>
            </w:r>
            <w:r>
              <w:rPr>
                <w:rFonts w:hint="eastAsia"/>
                <w:szCs w:val="21"/>
              </w:rPr>
              <w:t>电子工业出版社</w:t>
            </w:r>
            <w:r>
              <w:rPr>
                <w:rFonts w:hint="eastAsia"/>
                <w:szCs w:val="21"/>
              </w:rPr>
              <w:fldChar w:fldCharType="end"/>
            </w:r>
          </w:p>
        </w:tc>
        <w:tc>
          <w:tcPr>
            <w:tcW w:w="1240" w:type="dxa"/>
            <w:noWrap/>
            <w:vAlign w:val="center"/>
          </w:tcPr>
          <w:p w14:paraId="0BC2E1C3">
            <w:pPr>
              <w:widowControl/>
              <w:jc w:val="center"/>
              <w:rPr>
                <w:szCs w:val="21"/>
              </w:rPr>
            </w:pPr>
            <w:r>
              <w:rPr>
                <w:rFonts w:hint="eastAsia"/>
                <w:szCs w:val="21"/>
              </w:rPr>
              <w:t>2022</w:t>
            </w:r>
          </w:p>
        </w:tc>
      </w:tr>
      <w:tr w14:paraId="32056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2DD755F6">
            <w:pPr>
              <w:widowControl/>
              <w:jc w:val="center"/>
              <w:rPr>
                <w:szCs w:val="21"/>
              </w:rPr>
            </w:pPr>
            <w:r>
              <w:rPr>
                <w:rFonts w:hint="eastAsia"/>
                <w:szCs w:val="21"/>
              </w:rPr>
              <w:t>网络安全设备配置</w:t>
            </w:r>
          </w:p>
        </w:tc>
        <w:tc>
          <w:tcPr>
            <w:tcW w:w="2376" w:type="dxa"/>
            <w:noWrap/>
            <w:vAlign w:val="center"/>
          </w:tcPr>
          <w:p w14:paraId="390986F9">
            <w:pPr>
              <w:widowControl/>
              <w:jc w:val="center"/>
              <w:rPr>
                <w:szCs w:val="21"/>
              </w:rPr>
            </w:pPr>
            <w:r>
              <w:rPr>
                <w:rFonts w:hint="eastAsia"/>
                <w:szCs w:val="21"/>
              </w:rPr>
              <w:t>信息安全产品配置与应用</w:t>
            </w:r>
          </w:p>
        </w:tc>
        <w:tc>
          <w:tcPr>
            <w:tcW w:w="1039" w:type="dxa"/>
            <w:noWrap/>
            <w:vAlign w:val="center"/>
          </w:tcPr>
          <w:p w14:paraId="3D8BD8AC">
            <w:pPr>
              <w:widowControl/>
              <w:jc w:val="center"/>
              <w:rPr>
                <w:szCs w:val="21"/>
              </w:rPr>
            </w:pPr>
            <w:r>
              <w:rPr>
                <w:rFonts w:hint="eastAsia"/>
                <w:szCs w:val="21"/>
              </w:rPr>
              <w:t>乔得琢， 王帅</w:t>
            </w:r>
          </w:p>
        </w:tc>
        <w:tc>
          <w:tcPr>
            <w:tcW w:w="2286" w:type="dxa"/>
            <w:noWrap/>
            <w:vAlign w:val="center"/>
          </w:tcPr>
          <w:p w14:paraId="39040CA3">
            <w:pPr>
              <w:widowControl/>
              <w:jc w:val="center"/>
              <w:rPr>
                <w:szCs w:val="21"/>
              </w:rPr>
            </w:pPr>
            <w:r>
              <w:rPr>
                <w:rFonts w:hint="eastAsia"/>
                <w:szCs w:val="21"/>
              </w:rPr>
              <w:t>机械工业出版社</w:t>
            </w:r>
          </w:p>
        </w:tc>
        <w:tc>
          <w:tcPr>
            <w:tcW w:w="1240" w:type="dxa"/>
            <w:noWrap/>
            <w:vAlign w:val="center"/>
          </w:tcPr>
          <w:p w14:paraId="6B658DFF">
            <w:pPr>
              <w:widowControl/>
              <w:jc w:val="center"/>
              <w:rPr>
                <w:szCs w:val="21"/>
              </w:rPr>
            </w:pPr>
            <w:r>
              <w:rPr>
                <w:rFonts w:hint="eastAsia"/>
                <w:szCs w:val="21"/>
              </w:rPr>
              <w:t>2023</w:t>
            </w:r>
          </w:p>
        </w:tc>
      </w:tr>
      <w:tr w14:paraId="2FC95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142AADAB">
            <w:pPr>
              <w:widowControl/>
              <w:jc w:val="center"/>
              <w:rPr>
                <w:szCs w:val="21"/>
              </w:rPr>
            </w:pPr>
            <w:r>
              <w:rPr>
                <w:rFonts w:hint="eastAsia"/>
                <w:szCs w:val="21"/>
              </w:rPr>
              <w:t>网络安全攻防技术</w:t>
            </w:r>
          </w:p>
        </w:tc>
        <w:tc>
          <w:tcPr>
            <w:tcW w:w="2376" w:type="dxa"/>
            <w:noWrap/>
          </w:tcPr>
          <w:p w14:paraId="445531C4">
            <w:pPr>
              <w:widowControl/>
              <w:jc w:val="center"/>
              <w:rPr>
                <w:szCs w:val="21"/>
              </w:rPr>
            </w:pPr>
            <w:r>
              <w:rPr>
                <w:rFonts w:hint="eastAsia"/>
                <w:szCs w:val="21"/>
              </w:rPr>
              <w:t>网络攻防技术</w:t>
            </w:r>
          </w:p>
        </w:tc>
        <w:tc>
          <w:tcPr>
            <w:tcW w:w="1039" w:type="dxa"/>
            <w:noWrap/>
          </w:tcPr>
          <w:p w14:paraId="13631255">
            <w:pPr>
              <w:widowControl/>
              <w:jc w:val="center"/>
              <w:rPr>
                <w:szCs w:val="21"/>
              </w:rPr>
            </w:pPr>
            <w:r>
              <w:rPr>
                <w:rFonts w:hint="eastAsia"/>
                <w:szCs w:val="21"/>
              </w:rPr>
              <w:t>钱雷，胡志齐</w:t>
            </w:r>
          </w:p>
        </w:tc>
        <w:tc>
          <w:tcPr>
            <w:tcW w:w="2286" w:type="dxa"/>
            <w:noWrap/>
            <w:vAlign w:val="center"/>
          </w:tcPr>
          <w:p w14:paraId="5AC31075">
            <w:pPr>
              <w:widowControl/>
              <w:jc w:val="center"/>
              <w:rPr>
                <w:szCs w:val="21"/>
              </w:rPr>
            </w:pPr>
            <w:r>
              <w:rPr>
                <w:rFonts w:hint="eastAsia"/>
                <w:szCs w:val="21"/>
              </w:rPr>
              <w:t>机械工业出版社</w:t>
            </w:r>
          </w:p>
        </w:tc>
        <w:tc>
          <w:tcPr>
            <w:tcW w:w="1240" w:type="dxa"/>
            <w:noWrap/>
          </w:tcPr>
          <w:p w14:paraId="085B4095">
            <w:pPr>
              <w:widowControl/>
              <w:jc w:val="center"/>
              <w:rPr>
                <w:szCs w:val="21"/>
              </w:rPr>
            </w:pPr>
            <w:r>
              <w:rPr>
                <w:rFonts w:hint="eastAsia"/>
                <w:szCs w:val="21"/>
              </w:rPr>
              <w:t>2023</w:t>
            </w:r>
          </w:p>
        </w:tc>
      </w:tr>
      <w:tr w14:paraId="2796C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5984A331">
            <w:pPr>
              <w:widowControl/>
              <w:jc w:val="center"/>
              <w:rPr>
                <w:szCs w:val="21"/>
              </w:rPr>
            </w:pPr>
            <w:r>
              <w:rPr>
                <w:rFonts w:hint="eastAsia"/>
                <w:szCs w:val="21"/>
              </w:rPr>
              <w:t>路由交换组网技术</w:t>
            </w:r>
          </w:p>
        </w:tc>
        <w:tc>
          <w:tcPr>
            <w:tcW w:w="2376" w:type="dxa"/>
            <w:noWrap/>
          </w:tcPr>
          <w:p w14:paraId="50757DD8">
            <w:pPr>
              <w:widowControl/>
              <w:jc w:val="center"/>
              <w:rPr>
                <w:szCs w:val="21"/>
              </w:rPr>
            </w:pPr>
            <w:r>
              <w:rPr>
                <w:rFonts w:hint="eastAsia"/>
                <w:szCs w:val="21"/>
              </w:rPr>
              <w:t>交换机/路由器的配置与管理（第3版）</w:t>
            </w:r>
          </w:p>
        </w:tc>
        <w:tc>
          <w:tcPr>
            <w:tcW w:w="1039" w:type="dxa"/>
            <w:noWrap/>
          </w:tcPr>
          <w:p w14:paraId="4669A8A7">
            <w:pPr>
              <w:widowControl/>
              <w:jc w:val="center"/>
              <w:rPr>
                <w:szCs w:val="21"/>
              </w:rPr>
            </w:pPr>
            <w:r>
              <w:rPr>
                <w:rFonts w:hint="eastAsia"/>
                <w:szCs w:val="21"/>
              </w:rPr>
              <w:t>冯昊</w:t>
            </w:r>
          </w:p>
        </w:tc>
        <w:tc>
          <w:tcPr>
            <w:tcW w:w="2286" w:type="dxa"/>
            <w:noWrap/>
            <w:vAlign w:val="center"/>
          </w:tcPr>
          <w:p w14:paraId="5E77D8B2">
            <w:pPr>
              <w:widowControl/>
              <w:jc w:val="center"/>
              <w:rPr>
                <w:szCs w:val="21"/>
              </w:rPr>
            </w:pPr>
            <w:r>
              <w:rPr>
                <w:rFonts w:hint="eastAsia"/>
                <w:szCs w:val="21"/>
              </w:rPr>
              <w:t>机械工业出版社</w:t>
            </w:r>
          </w:p>
        </w:tc>
        <w:tc>
          <w:tcPr>
            <w:tcW w:w="1240" w:type="dxa"/>
            <w:noWrap/>
          </w:tcPr>
          <w:p w14:paraId="36C11030">
            <w:pPr>
              <w:widowControl/>
              <w:jc w:val="center"/>
              <w:rPr>
                <w:szCs w:val="21"/>
              </w:rPr>
            </w:pPr>
            <w:r>
              <w:rPr>
                <w:rFonts w:hint="eastAsia"/>
                <w:szCs w:val="21"/>
              </w:rPr>
              <w:t>2022</w:t>
            </w:r>
          </w:p>
        </w:tc>
      </w:tr>
      <w:tr w14:paraId="0242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5F6A3B5B">
            <w:pPr>
              <w:widowControl/>
              <w:jc w:val="center"/>
              <w:rPr>
                <w:szCs w:val="21"/>
              </w:rPr>
            </w:pPr>
            <w:r>
              <w:rPr>
                <w:rFonts w:hint="eastAsia" w:asciiTheme="minorEastAsia" w:hAnsiTheme="minorEastAsia" w:eastAsiaTheme="minorEastAsia"/>
                <w:color w:val="000000"/>
                <w:sz w:val="18"/>
                <w:szCs w:val="18"/>
              </w:rPr>
              <w:t>网页编程基础</w:t>
            </w:r>
          </w:p>
        </w:tc>
        <w:tc>
          <w:tcPr>
            <w:tcW w:w="2376" w:type="dxa"/>
            <w:noWrap/>
            <w:vAlign w:val="center"/>
          </w:tcPr>
          <w:p w14:paraId="0973EBFA">
            <w:pPr>
              <w:widowControl/>
              <w:jc w:val="center"/>
              <w:rPr>
                <w:szCs w:val="21"/>
              </w:rPr>
            </w:pPr>
            <w:r>
              <w:rPr>
                <w:rFonts w:hint="eastAsia" w:asciiTheme="minorEastAsia" w:hAnsiTheme="minorEastAsia" w:eastAsiaTheme="minorEastAsia"/>
                <w:color w:val="000000"/>
                <w:sz w:val="18"/>
                <w:szCs w:val="18"/>
              </w:rPr>
              <w:t>响应式Web开发项目教程（HTML5+CSS3+Bootstrap）（第2版）</w:t>
            </w:r>
          </w:p>
        </w:tc>
        <w:tc>
          <w:tcPr>
            <w:tcW w:w="1039" w:type="dxa"/>
            <w:noWrap/>
            <w:vAlign w:val="center"/>
          </w:tcPr>
          <w:p w14:paraId="3F308819">
            <w:pPr>
              <w:widowControl/>
              <w:jc w:val="center"/>
              <w:rPr>
                <w:szCs w:val="21"/>
              </w:rPr>
            </w:pPr>
            <w:r>
              <w:rPr>
                <w:rFonts w:hint="eastAsia" w:asciiTheme="minorEastAsia" w:hAnsiTheme="minorEastAsia" w:eastAsiaTheme="minorEastAsia"/>
                <w:color w:val="000000"/>
                <w:sz w:val="18"/>
                <w:szCs w:val="18"/>
              </w:rPr>
              <w:t>黑马程序员</w:t>
            </w:r>
          </w:p>
        </w:tc>
        <w:tc>
          <w:tcPr>
            <w:tcW w:w="2286" w:type="dxa"/>
            <w:noWrap/>
            <w:vAlign w:val="center"/>
          </w:tcPr>
          <w:p w14:paraId="43E1FC5A">
            <w:pPr>
              <w:widowControl/>
              <w:jc w:val="center"/>
              <w:rPr>
                <w:szCs w:val="21"/>
              </w:rPr>
            </w:pPr>
            <w:r>
              <w:rPr>
                <w:rFonts w:cs="Arial" w:asciiTheme="minorEastAsia" w:hAnsiTheme="minorEastAsia" w:eastAsiaTheme="minorEastAsia"/>
                <w:sz w:val="18"/>
                <w:szCs w:val="18"/>
              </w:rPr>
              <w:t>人民邮电出版社</w:t>
            </w:r>
          </w:p>
        </w:tc>
        <w:tc>
          <w:tcPr>
            <w:tcW w:w="1240" w:type="dxa"/>
            <w:noWrap/>
            <w:vAlign w:val="center"/>
          </w:tcPr>
          <w:p w14:paraId="4F9AD74B">
            <w:pPr>
              <w:widowControl/>
              <w:jc w:val="center"/>
              <w:rPr>
                <w:szCs w:val="21"/>
              </w:rPr>
            </w:pPr>
            <w:r>
              <w:rPr>
                <w:rFonts w:hint="eastAsia" w:asciiTheme="minorEastAsia" w:hAnsiTheme="minorEastAsia" w:eastAsiaTheme="minorEastAsia"/>
                <w:sz w:val="18"/>
                <w:szCs w:val="18"/>
              </w:rPr>
              <w:t>2021-02</w:t>
            </w:r>
          </w:p>
        </w:tc>
      </w:tr>
      <w:tr w14:paraId="5C64C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43A483D7">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Python程序设计</w:t>
            </w:r>
          </w:p>
        </w:tc>
        <w:tc>
          <w:tcPr>
            <w:tcW w:w="2376" w:type="dxa"/>
            <w:noWrap/>
            <w:vAlign w:val="center"/>
          </w:tcPr>
          <w:p w14:paraId="1962B1DE">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Python程序设计任务驱动教程</w:t>
            </w:r>
          </w:p>
        </w:tc>
        <w:tc>
          <w:tcPr>
            <w:tcW w:w="1039" w:type="dxa"/>
            <w:noWrap/>
            <w:vAlign w:val="center"/>
          </w:tcPr>
          <w:p w14:paraId="7A4E4532">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黑马程序员</w:t>
            </w:r>
          </w:p>
        </w:tc>
        <w:tc>
          <w:tcPr>
            <w:tcW w:w="2286" w:type="dxa"/>
            <w:noWrap/>
            <w:vAlign w:val="center"/>
          </w:tcPr>
          <w:p w14:paraId="27C18E2B">
            <w:pPr>
              <w:widowControl/>
              <w:jc w:val="center"/>
              <w:rPr>
                <w:rFonts w:cs="Arial" w:asciiTheme="minorEastAsia" w:hAnsiTheme="minorEastAsia" w:eastAsiaTheme="minorEastAsia"/>
                <w:sz w:val="18"/>
                <w:szCs w:val="18"/>
              </w:rPr>
            </w:pPr>
            <w:r>
              <w:rPr>
                <w:rFonts w:hint="eastAsia" w:asciiTheme="minorEastAsia" w:hAnsiTheme="minorEastAsia" w:eastAsiaTheme="minorEastAsia"/>
                <w:sz w:val="18"/>
                <w:szCs w:val="18"/>
              </w:rPr>
              <w:t>高等教育出版社</w:t>
            </w:r>
          </w:p>
        </w:tc>
        <w:tc>
          <w:tcPr>
            <w:tcW w:w="1240" w:type="dxa"/>
            <w:noWrap/>
            <w:vAlign w:val="center"/>
          </w:tcPr>
          <w:p w14:paraId="4777DCF7">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2023-03</w:t>
            </w:r>
          </w:p>
        </w:tc>
      </w:tr>
      <w:tr w14:paraId="2CF2F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20F1DF16">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数据库管理与应用</w:t>
            </w:r>
          </w:p>
        </w:tc>
        <w:tc>
          <w:tcPr>
            <w:tcW w:w="2376" w:type="dxa"/>
            <w:noWrap/>
            <w:vAlign w:val="center"/>
          </w:tcPr>
          <w:p w14:paraId="7A0806BC">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MySQL数据库任务驱动教程</w:t>
            </w:r>
          </w:p>
        </w:tc>
        <w:tc>
          <w:tcPr>
            <w:tcW w:w="1039" w:type="dxa"/>
            <w:noWrap/>
            <w:vAlign w:val="center"/>
          </w:tcPr>
          <w:p w14:paraId="20F75FE5">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2286" w:type="dxa"/>
            <w:noWrap/>
            <w:vAlign w:val="center"/>
          </w:tcPr>
          <w:p w14:paraId="4D26A8EF">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高等教育出版社</w:t>
            </w:r>
          </w:p>
        </w:tc>
        <w:tc>
          <w:tcPr>
            <w:tcW w:w="1240" w:type="dxa"/>
            <w:noWrap/>
            <w:vAlign w:val="center"/>
          </w:tcPr>
          <w:p w14:paraId="5F2BC35F">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2023-06</w:t>
            </w:r>
          </w:p>
        </w:tc>
      </w:tr>
      <w:tr w14:paraId="4B1F5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003793F9">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数据安全基础</w:t>
            </w:r>
          </w:p>
        </w:tc>
        <w:tc>
          <w:tcPr>
            <w:tcW w:w="2376" w:type="dxa"/>
            <w:noWrap/>
            <w:vAlign w:val="center"/>
          </w:tcPr>
          <w:p w14:paraId="6F346623">
            <w:pPr>
              <w:widowControl/>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数据安全</w:t>
            </w:r>
          </w:p>
        </w:tc>
        <w:tc>
          <w:tcPr>
            <w:tcW w:w="1039" w:type="dxa"/>
            <w:noWrap/>
            <w:vAlign w:val="center"/>
          </w:tcPr>
          <w:p w14:paraId="483F2CC6">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陈铁明</w:t>
            </w:r>
          </w:p>
        </w:tc>
        <w:tc>
          <w:tcPr>
            <w:tcW w:w="2286" w:type="dxa"/>
            <w:noWrap/>
            <w:vAlign w:val="center"/>
          </w:tcPr>
          <w:p w14:paraId="3AA58AE9">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电子工业出版社</w:t>
            </w:r>
          </w:p>
        </w:tc>
        <w:tc>
          <w:tcPr>
            <w:tcW w:w="1240" w:type="dxa"/>
            <w:noWrap/>
            <w:vAlign w:val="center"/>
          </w:tcPr>
          <w:p w14:paraId="7BCEE475">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021-04</w:t>
            </w:r>
          </w:p>
        </w:tc>
      </w:tr>
      <w:tr w14:paraId="52C85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0C87E544">
            <w:pPr>
              <w:widowControl/>
              <w:jc w:val="center"/>
              <w:rPr>
                <w:rFonts w:asciiTheme="minorEastAsia" w:hAnsiTheme="minorEastAsia" w:eastAsiaTheme="minorEastAsia"/>
                <w:color w:val="000000"/>
                <w:sz w:val="18"/>
                <w:szCs w:val="18"/>
              </w:rPr>
            </w:pPr>
            <w:r>
              <w:rPr>
                <w:rFonts w:hint="eastAsia"/>
                <w:kern w:val="0"/>
                <w:sz w:val="18"/>
                <w:szCs w:val="18"/>
              </w:rPr>
              <w:t>数据安全治理与运营</w:t>
            </w:r>
          </w:p>
        </w:tc>
        <w:tc>
          <w:tcPr>
            <w:tcW w:w="2376" w:type="dxa"/>
            <w:noWrap/>
            <w:vAlign w:val="center"/>
          </w:tcPr>
          <w:p w14:paraId="5473066B">
            <w:pPr>
              <w:widowControl/>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数据安全治理</w:t>
            </w:r>
          </w:p>
        </w:tc>
        <w:tc>
          <w:tcPr>
            <w:tcW w:w="1039" w:type="dxa"/>
            <w:noWrap/>
            <w:vAlign w:val="center"/>
          </w:tcPr>
          <w:p w14:paraId="5BCA10DC">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陈庄、邹航</w:t>
            </w:r>
          </w:p>
        </w:tc>
        <w:tc>
          <w:tcPr>
            <w:tcW w:w="2286" w:type="dxa"/>
            <w:noWrap/>
            <w:vAlign w:val="center"/>
          </w:tcPr>
          <w:p w14:paraId="71F5A787">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清华大学出版社</w:t>
            </w:r>
          </w:p>
        </w:tc>
        <w:tc>
          <w:tcPr>
            <w:tcW w:w="1240" w:type="dxa"/>
            <w:noWrap/>
            <w:vAlign w:val="center"/>
          </w:tcPr>
          <w:p w14:paraId="7828DD8D">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022-06</w:t>
            </w:r>
          </w:p>
        </w:tc>
      </w:tr>
      <w:tr w14:paraId="51D78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6C09BBF7">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数据库安全技术</w:t>
            </w:r>
          </w:p>
        </w:tc>
        <w:tc>
          <w:tcPr>
            <w:tcW w:w="2376" w:type="dxa"/>
            <w:noWrap/>
            <w:vAlign w:val="center"/>
          </w:tcPr>
          <w:p w14:paraId="4C7CE512">
            <w:pPr>
              <w:widowControl/>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数据库安全技术</w:t>
            </w:r>
          </w:p>
        </w:tc>
        <w:tc>
          <w:tcPr>
            <w:tcW w:w="1039" w:type="dxa"/>
            <w:noWrap/>
            <w:vAlign w:val="center"/>
          </w:tcPr>
          <w:p w14:paraId="6E6CC492">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黄水萍，马振超</w:t>
            </w:r>
          </w:p>
        </w:tc>
        <w:tc>
          <w:tcPr>
            <w:tcW w:w="2286" w:type="dxa"/>
            <w:noWrap/>
            <w:vAlign w:val="center"/>
          </w:tcPr>
          <w:p w14:paraId="5DBDF77E">
            <w:pPr>
              <w:widowControl/>
              <w:jc w:val="center"/>
              <w:rPr>
                <w:rFonts w:asciiTheme="minorEastAsia" w:hAnsiTheme="minorEastAsia" w:eastAsiaTheme="minorEastAsia"/>
                <w:sz w:val="18"/>
                <w:szCs w:val="18"/>
              </w:rPr>
            </w:pPr>
            <w:r>
              <w:rPr>
                <w:rFonts w:hint="eastAsia"/>
                <w:szCs w:val="21"/>
              </w:rPr>
              <w:t>机械工业出版社</w:t>
            </w:r>
          </w:p>
        </w:tc>
        <w:tc>
          <w:tcPr>
            <w:tcW w:w="1240" w:type="dxa"/>
            <w:noWrap/>
            <w:vAlign w:val="center"/>
          </w:tcPr>
          <w:p w14:paraId="5BCC90B0">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019-11</w:t>
            </w:r>
          </w:p>
        </w:tc>
      </w:tr>
      <w:tr w14:paraId="6565D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54CA8918">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Linux系统运维</w:t>
            </w:r>
          </w:p>
        </w:tc>
        <w:tc>
          <w:tcPr>
            <w:tcW w:w="2376" w:type="dxa"/>
            <w:noWrap/>
            <w:vAlign w:val="center"/>
          </w:tcPr>
          <w:p w14:paraId="78FA3B3A">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Linux网络操作系统项目化教程</w:t>
            </w:r>
          </w:p>
        </w:tc>
        <w:tc>
          <w:tcPr>
            <w:tcW w:w="1039" w:type="dxa"/>
            <w:noWrap/>
            <w:vAlign w:val="center"/>
          </w:tcPr>
          <w:p w14:paraId="32BF1449">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黑马程序员</w:t>
            </w:r>
          </w:p>
        </w:tc>
        <w:tc>
          <w:tcPr>
            <w:tcW w:w="2286" w:type="dxa"/>
            <w:noWrap/>
            <w:vAlign w:val="center"/>
          </w:tcPr>
          <w:p w14:paraId="677A03DE">
            <w:pPr>
              <w:widowControl/>
              <w:jc w:val="center"/>
              <w:rPr>
                <w:szCs w:val="21"/>
              </w:rPr>
            </w:pPr>
            <w:r>
              <w:rPr>
                <w:rFonts w:hint="eastAsia" w:asciiTheme="minorEastAsia" w:hAnsiTheme="minorEastAsia" w:eastAsiaTheme="minorEastAsia"/>
                <w:sz w:val="18"/>
                <w:szCs w:val="18"/>
              </w:rPr>
              <w:t>高等教育出版社</w:t>
            </w:r>
          </w:p>
        </w:tc>
        <w:tc>
          <w:tcPr>
            <w:tcW w:w="1240" w:type="dxa"/>
            <w:noWrap/>
            <w:vAlign w:val="center"/>
          </w:tcPr>
          <w:p w14:paraId="4EF34333">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2023-04</w:t>
            </w:r>
          </w:p>
        </w:tc>
      </w:tr>
      <w:tr w14:paraId="4D19C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0EDF8703">
            <w:pPr>
              <w:widowControl/>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计算机网络技术</w:t>
            </w:r>
          </w:p>
        </w:tc>
        <w:tc>
          <w:tcPr>
            <w:tcW w:w="2376" w:type="dxa"/>
            <w:noWrap/>
            <w:vAlign w:val="center"/>
          </w:tcPr>
          <w:p w14:paraId="304B4426">
            <w:pPr>
              <w:widowControl/>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计算机网络技术基础</w:t>
            </w:r>
          </w:p>
        </w:tc>
        <w:tc>
          <w:tcPr>
            <w:tcW w:w="1039" w:type="dxa"/>
            <w:noWrap/>
            <w:vAlign w:val="center"/>
          </w:tcPr>
          <w:p w14:paraId="52823946">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盛立军</w:t>
            </w:r>
          </w:p>
        </w:tc>
        <w:tc>
          <w:tcPr>
            <w:tcW w:w="2286" w:type="dxa"/>
            <w:noWrap/>
            <w:vAlign w:val="center"/>
          </w:tcPr>
          <w:p w14:paraId="68DC199B">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上海交通大学出版社</w:t>
            </w:r>
          </w:p>
        </w:tc>
        <w:tc>
          <w:tcPr>
            <w:tcW w:w="1240" w:type="dxa"/>
            <w:noWrap/>
            <w:vAlign w:val="center"/>
          </w:tcPr>
          <w:p w14:paraId="5ECF2DB7">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023-11</w:t>
            </w:r>
          </w:p>
        </w:tc>
      </w:tr>
    </w:tbl>
    <w:p w14:paraId="3799C147">
      <w:pPr>
        <w:spacing w:line="460" w:lineRule="exact"/>
        <w:ind w:firstLine="480"/>
        <w:rPr>
          <w:sz w:val="24"/>
        </w:rPr>
      </w:pPr>
      <w:r>
        <w:rPr>
          <w:sz w:val="24"/>
        </w:rPr>
        <w:t>2</w:t>
      </w:r>
      <w:r>
        <w:rPr>
          <w:rFonts w:hint="eastAsia"/>
          <w:sz w:val="24"/>
        </w:rPr>
        <w:t>．</w:t>
      </w:r>
      <w:r>
        <w:rPr>
          <w:sz w:val="24"/>
        </w:rPr>
        <w:t>图书、文献配备基本要求</w:t>
      </w:r>
    </w:p>
    <w:p w14:paraId="20988894">
      <w:pPr>
        <w:spacing w:line="460" w:lineRule="exact"/>
        <w:ind w:firstLine="480"/>
        <w:rPr>
          <w:sz w:val="24"/>
        </w:rPr>
      </w:pPr>
      <w:r>
        <w:rPr>
          <w:sz w:val="24"/>
        </w:rPr>
        <w:t>图书文献配备能满足人才培养、专业建设、教科研等工作的需要，方便师生查询、借阅。专业类图书文献主要包括：软件工程、Java语言程序设计、网站开发、Python程序设计、大数据、信息安全与管理、计算机网络技术、</w:t>
      </w:r>
      <w:r>
        <w:rPr>
          <w:rFonts w:hint="eastAsia"/>
          <w:sz w:val="24"/>
        </w:rPr>
        <w:t>操作</w:t>
      </w:r>
      <w:r>
        <w:rPr>
          <w:sz w:val="24"/>
        </w:rPr>
        <w:t>系统、Web应用程序设计、</w:t>
      </w:r>
      <w:r>
        <w:rPr>
          <w:rFonts w:hint="eastAsia"/>
          <w:sz w:val="24"/>
        </w:rPr>
        <w:t>数据库管理与应用</w:t>
      </w:r>
      <w:r>
        <w:rPr>
          <w:sz w:val="24"/>
        </w:rPr>
        <w:t>、网络安全攻防技术、网络攻击与防护、WEB应用安全攻防进阶、企业安全攻防实战等。</w:t>
      </w:r>
    </w:p>
    <w:p w14:paraId="16BC49B2">
      <w:pPr>
        <w:spacing w:line="460" w:lineRule="exact"/>
        <w:ind w:firstLine="480"/>
        <w:rPr>
          <w:sz w:val="24"/>
        </w:rPr>
      </w:pPr>
      <w:r>
        <w:rPr>
          <w:sz w:val="24"/>
        </w:rPr>
        <w:t>3</w:t>
      </w:r>
      <w:r>
        <w:rPr>
          <w:rFonts w:hint="eastAsia"/>
          <w:sz w:val="24"/>
        </w:rPr>
        <w:t>．</w:t>
      </w:r>
      <w:r>
        <w:rPr>
          <w:sz w:val="24"/>
        </w:rPr>
        <w:t>数字教学资源配备基本要求</w:t>
      </w:r>
    </w:p>
    <w:p w14:paraId="1635A637">
      <w:pPr>
        <w:spacing w:line="440" w:lineRule="exact"/>
        <w:ind w:firstLine="480" w:firstLineChars="200"/>
        <w:rPr>
          <w:sz w:val="24"/>
        </w:rPr>
      </w:pPr>
      <w:r>
        <w:rPr>
          <w:sz w:val="24"/>
        </w:rPr>
        <w:t>建设、配备与本专业有关的音视频素材、教学课件、数字化教学案例库、虚拟仿真软件、数字教材等专业教学资源库，应种类丰富、形式多样、使用便捷、动态更新，能满足教学要求。</w:t>
      </w:r>
    </w:p>
    <w:p w14:paraId="5063E06B">
      <w:pPr>
        <w:spacing w:line="460" w:lineRule="exact"/>
        <w:ind w:firstLine="480"/>
        <w:rPr>
          <w:sz w:val="24"/>
        </w:rPr>
      </w:pPr>
      <w:r>
        <w:rPr>
          <w:rFonts w:hint="eastAsia"/>
          <w:bCs/>
          <w:sz w:val="24"/>
        </w:rPr>
        <w:t>专业核心课程授课采用中软智慧教学平台，平台整合教学、实验、实训等教学活动的课程资源、案例资源、企业运行环境和实验室资源，通过平台以解决教学、课后作业、课后学习、实验、课设、实训等关键教学环节，补充实训中的真实企业环境，提供创新创业引导。</w:t>
      </w:r>
    </w:p>
    <w:p w14:paraId="22A54FE6">
      <w:pPr>
        <w:jc w:val="center"/>
        <w:rPr>
          <w:szCs w:val="21"/>
        </w:rPr>
      </w:pPr>
      <w:r>
        <w:rPr>
          <w:szCs w:val="21"/>
        </w:rPr>
        <w:t>表6  教学课程学习资源一览表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
        <w:gridCol w:w="1319"/>
        <w:gridCol w:w="3025"/>
        <w:gridCol w:w="3791"/>
      </w:tblGrid>
      <w:tr w14:paraId="215A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3AF6FB07">
            <w:pPr>
              <w:widowControl/>
              <w:jc w:val="center"/>
              <w:rPr>
                <w:b/>
                <w:szCs w:val="21"/>
              </w:rPr>
            </w:pPr>
            <w:r>
              <w:rPr>
                <w:b/>
                <w:szCs w:val="21"/>
              </w:rPr>
              <w:t>序号</w:t>
            </w:r>
          </w:p>
        </w:tc>
        <w:tc>
          <w:tcPr>
            <w:tcW w:w="2160" w:type="dxa"/>
            <w:noWrap/>
          </w:tcPr>
          <w:p w14:paraId="30091888">
            <w:pPr>
              <w:widowControl/>
              <w:jc w:val="center"/>
              <w:rPr>
                <w:b/>
                <w:szCs w:val="21"/>
              </w:rPr>
            </w:pPr>
            <w:r>
              <w:rPr>
                <w:b/>
                <w:szCs w:val="21"/>
              </w:rPr>
              <w:t>课程名称</w:t>
            </w:r>
          </w:p>
        </w:tc>
        <w:tc>
          <w:tcPr>
            <w:tcW w:w="2038" w:type="dxa"/>
            <w:noWrap/>
          </w:tcPr>
          <w:p w14:paraId="67FEDCD7">
            <w:pPr>
              <w:widowControl/>
              <w:jc w:val="center"/>
              <w:rPr>
                <w:b/>
                <w:szCs w:val="21"/>
              </w:rPr>
            </w:pPr>
            <w:r>
              <w:rPr>
                <w:b/>
                <w:szCs w:val="21"/>
              </w:rPr>
              <w:t>空间学习资源地址</w:t>
            </w:r>
          </w:p>
        </w:tc>
        <w:tc>
          <w:tcPr>
            <w:tcW w:w="3575" w:type="dxa"/>
            <w:noWrap/>
          </w:tcPr>
          <w:p w14:paraId="376B103A">
            <w:pPr>
              <w:widowControl/>
              <w:jc w:val="center"/>
              <w:rPr>
                <w:b/>
                <w:szCs w:val="21"/>
              </w:rPr>
            </w:pPr>
            <w:r>
              <w:rPr>
                <w:b/>
                <w:szCs w:val="21"/>
              </w:rPr>
              <w:t>其它学习资源</w:t>
            </w:r>
          </w:p>
        </w:tc>
      </w:tr>
      <w:tr w14:paraId="1A1B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22FC8735">
            <w:pPr>
              <w:jc w:val="center"/>
              <w:rPr>
                <w:szCs w:val="21"/>
              </w:rPr>
            </w:pPr>
            <w:r>
              <w:rPr>
                <w:rFonts w:hint="eastAsia"/>
                <w:szCs w:val="21"/>
              </w:rPr>
              <w:t>1</w:t>
            </w:r>
          </w:p>
        </w:tc>
        <w:tc>
          <w:tcPr>
            <w:tcW w:w="2160" w:type="dxa"/>
            <w:noWrap/>
          </w:tcPr>
          <w:p w14:paraId="4CDBB2C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Python程序设计</w:t>
            </w:r>
          </w:p>
        </w:tc>
        <w:tc>
          <w:tcPr>
            <w:tcW w:w="2038" w:type="dxa"/>
            <w:noWrap/>
          </w:tcPr>
          <w:p w14:paraId="2367454E">
            <w:pPr>
              <w:jc w:val="center"/>
              <w:rPr>
                <w:rFonts w:asciiTheme="minorEastAsia" w:hAnsiTheme="minorEastAsia" w:eastAsiaTheme="minorEastAsia"/>
                <w:sz w:val="18"/>
                <w:szCs w:val="18"/>
              </w:rPr>
            </w:pPr>
            <w:r>
              <w:rPr>
                <w:rFonts w:asciiTheme="minorEastAsia" w:hAnsiTheme="minorEastAsia" w:eastAsiaTheme="minorEastAsia"/>
                <w:sz w:val="18"/>
                <w:szCs w:val="18"/>
              </w:rPr>
              <w:t>https://mooc1.chaoxing.com/course/232697566.html</w:t>
            </w:r>
          </w:p>
        </w:tc>
        <w:tc>
          <w:tcPr>
            <w:tcW w:w="3575" w:type="dxa"/>
            <w:noWrap/>
          </w:tcPr>
          <w:p w14:paraId="4BDA8B3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https://edu.goktech.cn</w:t>
            </w:r>
          </w:p>
        </w:tc>
      </w:tr>
      <w:tr w14:paraId="445D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3005817F">
            <w:pPr>
              <w:jc w:val="center"/>
              <w:rPr>
                <w:szCs w:val="21"/>
              </w:rPr>
            </w:pPr>
            <w:r>
              <w:rPr>
                <w:rFonts w:hint="eastAsia"/>
                <w:szCs w:val="21"/>
              </w:rPr>
              <w:t>2</w:t>
            </w:r>
          </w:p>
        </w:tc>
        <w:tc>
          <w:tcPr>
            <w:tcW w:w="2160" w:type="dxa"/>
            <w:noWrap/>
          </w:tcPr>
          <w:p w14:paraId="5E45B04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Web应用安全攻防进阶</w:t>
            </w:r>
          </w:p>
        </w:tc>
        <w:tc>
          <w:tcPr>
            <w:tcW w:w="2038" w:type="dxa"/>
            <w:noWrap/>
          </w:tcPr>
          <w:p w14:paraId="3288E7D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https://edu.goktech.cn</w:t>
            </w:r>
          </w:p>
        </w:tc>
        <w:tc>
          <w:tcPr>
            <w:tcW w:w="3575" w:type="dxa"/>
            <w:noWrap/>
          </w:tcPr>
          <w:p w14:paraId="4932FE9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14:paraId="14D4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6036EA79">
            <w:pPr>
              <w:jc w:val="center"/>
              <w:rPr>
                <w:szCs w:val="21"/>
              </w:rPr>
            </w:pPr>
            <w:r>
              <w:rPr>
                <w:rFonts w:hint="eastAsia"/>
                <w:szCs w:val="21"/>
              </w:rPr>
              <w:t>3</w:t>
            </w:r>
          </w:p>
        </w:tc>
        <w:tc>
          <w:tcPr>
            <w:tcW w:w="2160" w:type="dxa"/>
            <w:noWrap/>
          </w:tcPr>
          <w:p w14:paraId="35CE20C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企业安全运营</w:t>
            </w:r>
          </w:p>
        </w:tc>
        <w:tc>
          <w:tcPr>
            <w:tcW w:w="2038" w:type="dxa"/>
            <w:noWrap/>
          </w:tcPr>
          <w:p w14:paraId="3FCCB06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https://edu.goktech.cn</w:t>
            </w:r>
          </w:p>
        </w:tc>
        <w:tc>
          <w:tcPr>
            <w:tcW w:w="3575" w:type="dxa"/>
            <w:noWrap/>
          </w:tcPr>
          <w:p w14:paraId="2A9798F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14:paraId="49E2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2C08DC8F">
            <w:pPr>
              <w:jc w:val="center"/>
              <w:rPr>
                <w:szCs w:val="21"/>
              </w:rPr>
            </w:pPr>
            <w:r>
              <w:rPr>
                <w:rFonts w:hint="eastAsia"/>
                <w:szCs w:val="21"/>
              </w:rPr>
              <w:t>4</w:t>
            </w:r>
          </w:p>
        </w:tc>
        <w:tc>
          <w:tcPr>
            <w:tcW w:w="2160" w:type="dxa"/>
            <w:noWrap/>
            <w:vAlign w:val="center"/>
          </w:tcPr>
          <w:p w14:paraId="6B0233B6">
            <w:pPr>
              <w:jc w:val="center"/>
              <w:rPr>
                <w:rFonts w:asciiTheme="minorEastAsia" w:hAnsiTheme="minorEastAsia" w:eastAsiaTheme="minorEastAsia"/>
                <w:sz w:val="18"/>
                <w:szCs w:val="18"/>
              </w:rPr>
            </w:pPr>
            <w:r>
              <w:rPr>
                <w:rFonts w:hint="eastAsia" w:hAnsi="宋体"/>
                <w:kern w:val="0"/>
                <w:sz w:val="18"/>
                <w:szCs w:val="18"/>
              </w:rPr>
              <w:t>Linux安全管理</w:t>
            </w:r>
          </w:p>
        </w:tc>
        <w:tc>
          <w:tcPr>
            <w:tcW w:w="2038" w:type="dxa"/>
            <w:noWrap/>
          </w:tcPr>
          <w:p w14:paraId="4E86BE2F">
            <w:pPr>
              <w:jc w:val="center"/>
              <w:rPr>
                <w:rFonts w:asciiTheme="minorEastAsia" w:hAnsiTheme="minorEastAsia" w:eastAsiaTheme="minorEastAsia"/>
                <w:sz w:val="18"/>
                <w:szCs w:val="18"/>
              </w:rPr>
            </w:pPr>
            <w:r>
              <w:rPr>
                <w:sz w:val="18"/>
                <w:szCs w:val="18"/>
              </w:rPr>
              <w:t>https://edu.goktech.cn/excellent-course/detail?tenantId=239432187215155200&amp;courseId=333207975164575744</w:t>
            </w:r>
          </w:p>
        </w:tc>
        <w:tc>
          <w:tcPr>
            <w:tcW w:w="3575" w:type="dxa"/>
            <w:noWrap/>
          </w:tcPr>
          <w:p w14:paraId="223AEEA9">
            <w:pPr>
              <w:tabs>
                <w:tab w:val="left" w:pos="315"/>
                <w:tab w:val="center" w:pos="746"/>
              </w:tabs>
              <w:jc w:val="left"/>
              <w:rPr>
                <w:rFonts w:asciiTheme="minorEastAsia" w:hAnsiTheme="minorEastAsia" w:eastAsiaTheme="minorEastAsia"/>
                <w:sz w:val="18"/>
                <w:szCs w:val="18"/>
              </w:rPr>
            </w:pPr>
            <w:r>
              <w:rPr>
                <w:rFonts w:asciiTheme="minorEastAsia" w:hAnsiTheme="minorEastAsia" w:eastAsiaTheme="minorEastAsia"/>
                <w:sz w:val="18"/>
                <w:szCs w:val="18"/>
              </w:rPr>
              <w:t>https://tch.ityxb.com/textbook/detail/2c948bc670ed2f3101711b0c199101d3</w:t>
            </w:r>
          </w:p>
        </w:tc>
      </w:tr>
      <w:tr w14:paraId="668A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4B9B8E0D">
            <w:pPr>
              <w:jc w:val="center"/>
              <w:rPr>
                <w:szCs w:val="21"/>
              </w:rPr>
            </w:pPr>
            <w:r>
              <w:rPr>
                <w:rFonts w:hint="eastAsia"/>
                <w:szCs w:val="21"/>
              </w:rPr>
              <w:t>5</w:t>
            </w:r>
          </w:p>
        </w:tc>
        <w:tc>
          <w:tcPr>
            <w:tcW w:w="2160" w:type="dxa"/>
            <w:noWrap/>
          </w:tcPr>
          <w:p w14:paraId="29A568B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计算机网络技术</w:t>
            </w:r>
          </w:p>
        </w:tc>
        <w:tc>
          <w:tcPr>
            <w:tcW w:w="2038" w:type="dxa"/>
            <w:noWrap/>
          </w:tcPr>
          <w:p w14:paraId="49AEB561">
            <w:pPr>
              <w:jc w:val="center"/>
              <w:rPr>
                <w:rFonts w:asciiTheme="minorEastAsia" w:hAnsiTheme="minorEastAsia" w:eastAsiaTheme="minorEastAsia"/>
                <w:sz w:val="18"/>
                <w:szCs w:val="18"/>
              </w:rPr>
            </w:pPr>
            <w:r>
              <w:rPr>
                <w:rFonts w:asciiTheme="minorEastAsia" w:hAnsiTheme="minorEastAsia" w:eastAsiaTheme="minorEastAsia"/>
                <w:sz w:val="18"/>
                <w:szCs w:val="18"/>
              </w:rPr>
              <w:t>https://edu.goktech.cn/excellent-course/detail?tenantId=55673562710740992&amp;courseId=120571934340747264</w:t>
            </w:r>
          </w:p>
        </w:tc>
        <w:tc>
          <w:tcPr>
            <w:tcW w:w="3575" w:type="dxa"/>
            <w:noWrap/>
          </w:tcPr>
          <w:p w14:paraId="4E712AF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14:paraId="3965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3D50151F">
            <w:pPr>
              <w:jc w:val="center"/>
              <w:rPr>
                <w:szCs w:val="21"/>
              </w:rPr>
            </w:pPr>
            <w:r>
              <w:rPr>
                <w:rFonts w:hint="eastAsia"/>
                <w:szCs w:val="21"/>
              </w:rPr>
              <w:t>6</w:t>
            </w:r>
          </w:p>
        </w:tc>
        <w:tc>
          <w:tcPr>
            <w:tcW w:w="2160" w:type="dxa"/>
            <w:noWrap/>
          </w:tcPr>
          <w:p w14:paraId="4447135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网络安全攻防技术</w:t>
            </w:r>
          </w:p>
        </w:tc>
        <w:tc>
          <w:tcPr>
            <w:tcW w:w="2038" w:type="dxa"/>
            <w:noWrap/>
          </w:tcPr>
          <w:p w14:paraId="75BEAD19">
            <w:pPr>
              <w:jc w:val="center"/>
              <w:rPr>
                <w:rFonts w:asciiTheme="minorEastAsia" w:hAnsiTheme="minorEastAsia" w:eastAsiaTheme="minorEastAsia"/>
                <w:sz w:val="18"/>
                <w:szCs w:val="18"/>
              </w:rPr>
            </w:pPr>
            <w:r>
              <w:rPr>
                <w:rFonts w:asciiTheme="minorEastAsia" w:hAnsiTheme="minorEastAsia" w:eastAsiaTheme="minorEastAsia"/>
                <w:sz w:val="18"/>
                <w:szCs w:val="18"/>
              </w:rPr>
              <w:t>https://edu.goktech.cn/excellent-course/detail?tenantId=239432187215155200&amp;courseId=370252239958376448</w:t>
            </w:r>
          </w:p>
        </w:tc>
        <w:tc>
          <w:tcPr>
            <w:tcW w:w="3575" w:type="dxa"/>
            <w:noWrap/>
          </w:tcPr>
          <w:p w14:paraId="2F03A1E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14:paraId="2456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0ACC89B2">
            <w:pPr>
              <w:jc w:val="center"/>
              <w:rPr>
                <w:szCs w:val="21"/>
              </w:rPr>
            </w:pPr>
            <w:r>
              <w:rPr>
                <w:rFonts w:hint="eastAsia"/>
                <w:szCs w:val="21"/>
              </w:rPr>
              <w:t>7</w:t>
            </w:r>
          </w:p>
        </w:tc>
        <w:tc>
          <w:tcPr>
            <w:tcW w:w="2160" w:type="dxa"/>
            <w:noWrap/>
            <w:vAlign w:val="center"/>
          </w:tcPr>
          <w:p w14:paraId="63CB389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数据库管理与应用</w:t>
            </w:r>
          </w:p>
        </w:tc>
        <w:tc>
          <w:tcPr>
            <w:tcW w:w="2038" w:type="dxa"/>
            <w:noWrap/>
          </w:tcPr>
          <w:p w14:paraId="06480621">
            <w:pPr>
              <w:jc w:val="center"/>
              <w:rPr>
                <w:rFonts w:asciiTheme="minorEastAsia" w:hAnsiTheme="minorEastAsia" w:eastAsiaTheme="minorEastAsia"/>
                <w:sz w:val="18"/>
                <w:szCs w:val="18"/>
              </w:rPr>
            </w:pPr>
            <w:r>
              <w:rPr>
                <w:rFonts w:asciiTheme="minorEastAsia" w:hAnsiTheme="minorEastAsia" w:eastAsiaTheme="minorEastAsia"/>
                <w:sz w:val="18"/>
                <w:szCs w:val="18"/>
              </w:rPr>
              <w:t>https://mooc1.chaoxing.com/course/228299692.html</w:t>
            </w:r>
          </w:p>
        </w:tc>
        <w:tc>
          <w:tcPr>
            <w:tcW w:w="3575" w:type="dxa"/>
            <w:noWrap/>
          </w:tcPr>
          <w:p w14:paraId="141FD5B7">
            <w:pPr>
              <w:jc w:val="center"/>
              <w:rPr>
                <w:rFonts w:asciiTheme="minorEastAsia" w:hAnsiTheme="minorEastAsia" w:eastAsiaTheme="minorEastAsia"/>
                <w:sz w:val="18"/>
                <w:szCs w:val="18"/>
              </w:rPr>
            </w:pPr>
          </w:p>
        </w:tc>
      </w:tr>
      <w:tr w14:paraId="0735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71EB4537">
            <w:pPr>
              <w:jc w:val="center"/>
              <w:rPr>
                <w:szCs w:val="21"/>
              </w:rPr>
            </w:pPr>
            <w:r>
              <w:rPr>
                <w:rFonts w:hint="eastAsia"/>
                <w:szCs w:val="21"/>
              </w:rPr>
              <w:t>8</w:t>
            </w:r>
          </w:p>
        </w:tc>
        <w:tc>
          <w:tcPr>
            <w:tcW w:w="2160" w:type="dxa"/>
            <w:noWrap/>
            <w:vAlign w:val="center"/>
          </w:tcPr>
          <w:p w14:paraId="69CB542A">
            <w:pPr>
              <w:jc w:val="center"/>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网页编程基础</w:t>
            </w:r>
          </w:p>
        </w:tc>
        <w:tc>
          <w:tcPr>
            <w:tcW w:w="2038" w:type="dxa"/>
            <w:noWrap/>
          </w:tcPr>
          <w:p w14:paraId="3868B72F">
            <w:pPr>
              <w:jc w:val="center"/>
              <w:rPr>
                <w:rFonts w:asciiTheme="minorEastAsia" w:hAnsiTheme="minorEastAsia" w:eastAsiaTheme="minorEastAsia"/>
                <w:sz w:val="18"/>
                <w:szCs w:val="18"/>
              </w:rPr>
            </w:pPr>
            <w:r>
              <w:rPr>
                <w:rFonts w:asciiTheme="minorEastAsia" w:hAnsiTheme="minorEastAsia" w:eastAsiaTheme="minorEastAsia"/>
                <w:sz w:val="18"/>
                <w:szCs w:val="18"/>
              </w:rPr>
              <w:t>http://mooc1.chaoxing.com/course/225744320.html</w:t>
            </w:r>
          </w:p>
        </w:tc>
        <w:tc>
          <w:tcPr>
            <w:tcW w:w="3575" w:type="dxa"/>
            <w:noWrap/>
          </w:tcPr>
          <w:p w14:paraId="24485D71">
            <w:pPr>
              <w:jc w:val="center"/>
              <w:rPr>
                <w:rFonts w:asciiTheme="minorEastAsia" w:hAnsiTheme="minorEastAsia" w:eastAsiaTheme="minorEastAsia"/>
                <w:sz w:val="18"/>
                <w:szCs w:val="18"/>
              </w:rPr>
            </w:pPr>
            <w:r>
              <w:rPr>
                <w:sz w:val="18"/>
                <w:szCs w:val="18"/>
              </w:rPr>
              <w:t>https://edu.goktech.cn/excellent-course/detail?tenantId=239432187215155200&amp;courseId=333207975164575744</w:t>
            </w:r>
          </w:p>
        </w:tc>
      </w:tr>
      <w:tr w14:paraId="7826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39D1DAFF">
            <w:pPr>
              <w:jc w:val="center"/>
              <w:rPr>
                <w:szCs w:val="21"/>
              </w:rPr>
            </w:pPr>
            <w:r>
              <w:rPr>
                <w:rFonts w:hint="eastAsia"/>
                <w:szCs w:val="21"/>
              </w:rPr>
              <w:t>9</w:t>
            </w:r>
          </w:p>
        </w:tc>
        <w:tc>
          <w:tcPr>
            <w:tcW w:w="2160" w:type="dxa"/>
            <w:noWrap/>
            <w:vAlign w:val="center"/>
          </w:tcPr>
          <w:p w14:paraId="42CB2E3F">
            <w:pPr>
              <w:jc w:val="center"/>
              <w:rPr>
                <w:rFonts w:asciiTheme="minorEastAsia" w:hAnsiTheme="minorEastAsia" w:eastAsiaTheme="minorEastAsia"/>
                <w:color w:val="000000"/>
                <w:sz w:val="18"/>
                <w:szCs w:val="18"/>
              </w:rPr>
            </w:pPr>
            <w:r>
              <w:rPr>
                <w:rFonts w:hint="eastAsia" w:hAnsi="宋体"/>
                <w:kern w:val="0"/>
                <w:sz w:val="18"/>
                <w:szCs w:val="18"/>
              </w:rPr>
              <w:t>数据安全基础</w:t>
            </w:r>
          </w:p>
        </w:tc>
        <w:tc>
          <w:tcPr>
            <w:tcW w:w="2038" w:type="dxa"/>
            <w:noWrap/>
            <w:vAlign w:val="center"/>
          </w:tcPr>
          <w:p w14:paraId="07B9F6EA">
            <w:pPr>
              <w:jc w:val="center"/>
              <w:rPr>
                <w:rFonts w:asciiTheme="minorEastAsia" w:hAnsiTheme="minorEastAsia" w:eastAsiaTheme="minorEastAsia"/>
                <w:sz w:val="18"/>
                <w:szCs w:val="18"/>
              </w:rPr>
            </w:pPr>
            <w:r>
              <w:rPr>
                <w:sz w:val="18"/>
                <w:szCs w:val="18"/>
              </w:rPr>
              <w:t>https://www.coursera.org/learn/crypto/</w:t>
            </w:r>
          </w:p>
        </w:tc>
        <w:tc>
          <w:tcPr>
            <w:tcW w:w="3575" w:type="dxa"/>
            <w:noWrap/>
          </w:tcPr>
          <w:p w14:paraId="04422230">
            <w:pPr>
              <w:jc w:val="center"/>
              <w:rPr>
                <w:rFonts w:asciiTheme="minorEastAsia" w:hAnsiTheme="minorEastAsia" w:eastAsiaTheme="minorEastAsia"/>
                <w:sz w:val="18"/>
                <w:szCs w:val="18"/>
              </w:rPr>
            </w:pPr>
          </w:p>
        </w:tc>
      </w:tr>
      <w:tr w14:paraId="64FC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5B1AE3F3">
            <w:pPr>
              <w:jc w:val="center"/>
              <w:rPr>
                <w:szCs w:val="21"/>
              </w:rPr>
            </w:pPr>
            <w:r>
              <w:rPr>
                <w:rFonts w:hint="eastAsia"/>
                <w:szCs w:val="21"/>
              </w:rPr>
              <w:t>1</w:t>
            </w:r>
            <w:r>
              <w:rPr>
                <w:szCs w:val="21"/>
              </w:rPr>
              <w:t>0</w:t>
            </w:r>
          </w:p>
        </w:tc>
        <w:tc>
          <w:tcPr>
            <w:tcW w:w="2160" w:type="dxa"/>
            <w:noWrap/>
            <w:vAlign w:val="center"/>
          </w:tcPr>
          <w:p w14:paraId="31A7D1E5">
            <w:pPr>
              <w:jc w:val="center"/>
              <w:rPr>
                <w:rFonts w:hAnsi="宋体"/>
                <w:kern w:val="0"/>
                <w:sz w:val="18"/>
                <w:szCs w:val="18"/>
              </w:rPr>
            </w:pPr>
            <w:r>
              <w:rPr>
                <w:kern w:val="0"/>
                <w:sz w:val="18"/>
                <w:szCs w:val="18"/>
              </w:rPr>
              <w:t>PHP</w:t>
            </w:r>
            <w:r>
              <w:rPr>
                <w:rFonts w:hAnsi="宋体"/>
                <w:kern w:val="0"/>
                <w:sz w:val="18"/>
                <w:szCs w:val="18"/>
              </w:rPr>
              <w:t>程序设计基础</w:t>
            </w:r>
          </w:p>
        </w:tc>
        <w:tc>
          <w:tcPr>
            <w:tcW w:w="2038" w:type="dxa"/>
            <w:noWrap/>
            <w:vAlign w:val="center"/>
          </w:tcPr>
          <w:p w14:paraId="0E2C1842">
            <w:pPr>
              <w:jc w:val="center"/>
              <w:rPr>
                <w:sz w:val="18"/>
                <w:szCs w:val="18"/>
              </w:rPr>
            </w:pPr>
            <w:r>
              <w:rPr>
                <w:sz w:val="18"/>
                <w:szCs w:val="18"/>
              </w:rPr>
              <w:t>https://www.imooc.com/learn/54/</w:t>
            </w:r>
          </w:p>
        </w:tc>
        <w:tc>
          <w:tcPr>
            <w:tcW w:w="3575" w:type="dxa"/>
            <w:noWrap/>
          </w:tcPr>
          <w:p w14:paraId="4CAB5C31">
            <w:pPr>
              <w:jc w:val="center"/>
              <w:rPr>
                <w:rFonts w:asciiTheme="minorEastAsia" w:hAnsiTheme="minorEastAsia" w:eastAsiaTheme="minorEastAsia"/>
                <w:sz w:val="18"/>
                <w:szCs w:val="18"/>
              </w:rPr>
            </w:pPr>
          </w:p>
        </w:tc>
      </w:tr>
      <w:tr w14:paraId="1226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1707C1C3">
            <w:pPr>
              <w:jc w:val="center"/>
              <w:rPr>
                <w:szCs w:val="21"/>
              </w:rPr>
            </w:pPr>
            <w:r>
              <w:rPr>
                <w:rFonts w:hint="eastAsia"/>
                <w:szCs w:val="21"/>
              </w:rPr>
              <w:t>1</w:t>
            </w:r>
            <w:r>
              <w:rPr>
                <w:szCs w:val="21"/>
              </w:rPr>
              <w:t>1</w:t>
            </w:r>
          </w:p>
        </w:tc>
        <w:tc>
          <w:tcPr>
            <w:tcW w:w="2160" w:type="dxa"/>
            <w:noWrap/>
            <w:vAlign w:val="center"/>
          </w:tcPr>
          <w:p w14:paraId="1FA1256A">
            <w:pPr>
              <w:jc w:val="center"/>
              <w:rPr>
                <w:kern w:val="0"/>
                <w:sz w:val="18"/>
                <w:szCs w:val="18"/>
              </w:rPr>
            </w:pPr>
            <w:r>
              <w:rPr>
                <w:rFonts w:hint="eastAsia" w:hAnsi="宋体"/>
                <w:kern w:val="0"/>
                <w:sz w:val="18"/>
                <w:szCs w:val="18"/>
              </w:rPr>
              <w:t>网络安全设备配置</w:t>
            </w:r>
          </w:p>
        </w:tc>
        <w:tc>
          <w:tcPr>
            <w:tcW w:w="2038" w:type="dxa"/>
            <w:noWrap/>
            <w:vAlign w:val="center"/>
          </w:tcPr>
          <w:p w14:paraId="0425299B">
            <w:pPr>
              <w:jc w:val="center"/>
              <w:rPr>
                <w:sz w:val="18"/>
                <w:szCs w:val="18"/>
              </w:rPr>
            </w:pPr>
            <w:r>
              <w:rPr>
                <w:sz w:val="18"/>
                <w:szCs w:val="18"/>
              </w:rPr>
              <w:t>https://edu.goktech.cn/excellent-course/detail?tenantId=239432187215155200&amp;courseId=333207975164575744</w:t>
            </w:r>
          </w:p>
        </w:tc>
        <w:tc>
          <w:tcPr>
            <w:tcW w:w="3575" w:type="dxa"/>
            <w:noWrap/>
          </w:tcPr>
          <w:p w14:paraId="20B9C779">
            <w:pPr>
              <w:jc w:val="center"/>
              <w:rPr>
                <w:rFonts w:asciiTheme="minorEastAsia" w:hAnsiTheme="minorEastAsia" w:eastAsiaTheme="minorEastAsia"/>
                <w:sz w:val="18"/>
                <w:szCs w:val="18"/>
              </w:rPr>
            </w:pPr>
          </w:p>
        </w:tc>
      </w:tr>
      <w:tr w14:paraId="303B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3318D65C">
            <w:pPr>
              <w:jc w:val="center"/>
              <w:rPr>
                <w:szCs w:val="21"/>
              </w:rPr>
            </w:pPr>
            <w:r>
              <w:rPr>
                <w:rFonts w:hint="eastAsia"/>
                <w:szCs w:val="21"/>
              </w:rPr>
              <w:t>1</w:t>
            </w:r>
            <w:r>
              <w:rPr>
                <w:szCs w:val="21"/>
              </w:rPr>
              <w:t>2</w:t>
            </w:r>
          </w:p>
        </w:tc>
        <w:tc>
          <w:tcPr>
            <w:tcW w:w="2160" w:type="dxa"/>
            <w:noWrap/>
            <w:vAlign w:val="center"/>
          </w:tcPr>
          <w:p w14:paraId="5AE44636">
            <w:pPr>
              <w:jc w:val="center"/>
              <w:rPr>
                <w:rFonts w:hAnsi="宋体"/>
                <w:kern w:val="0"/>
                <w:sz w:val="18"/>
                <w:szCs w:val="18"/>
              </w:rPr>
            </w:pPr>
            <w:r>
              <w:rPr>
                <w:rFonts w:hint="eastAsia" w:hAnsi="宋体"/>
                <w:kern w:val="0"/>
                <w:sz w:val="18"/>
                <w:szCs w:val="18"/>
              </w:rPr>
              <w:t>Windows</w:t>
            </w:r>
            <w:r>
              <w:rPr>
                <w:rFonts w:hAnsi="宋体"/>
                <w:kern w:val="0"/>
                <w:sz w:val="18"/>
                <w:szCs w:val="18"/>
              </w:rPr>
              <w:t xml:space="preserve"> </w:t>
            </w:r>
            <w:r>
              <w:rPr>
                <w:rFonts w:hint="eastAsia" w:hAnsi="宋体"/>
                <w:kern w:val="0"/>
                <w:sz w:val="18"/>
                <w:szCs w:val="18"/>
              </w:rPr>
              <w:t>Server服务配置与安全管理</w:t>
            </w:r>
          </w:p>
        </w:tc>
        <w:tc>
          <w:tcPr>
            <w:tcW w:w="2038" w:type="dxa"/>
            <w:noWrap/>
            <w:vAlign w:val="center"/>
          </w:tcPr>
          <w:p w14:paraId="026667B4">
            <w:pPr>
              <w:jc w:val="center"/>
              <w:rPr>
                <w:sz w:val="18"/>
                <w:szCs w:val="18"/>
              </w:rPr>
            </w:pPr>
            <w:r>
              <w:rPr>
                <w:sz w:val="18"/>
                <w:szCs w:val="18"/>
              </w:rPr>
              <w:t>https://www.chinaooc.com.cn/course/63f5489aaf1f1b5d3ecfc3a7</w:t>
            </w:r>
          </w:p>
        </w:tc>
        <w:tc>
          <w:tcPr>
            <w:tcW w:w="3575" w:type="dxa"/>
            <w:noWrap/>
          </w:tcPr>
          <w:p w14:paraId="2DA50EF4">
            <w:pPr>
              <w:jc w:val="center"/>
              <w:rPr>
                <w:rFonts w:asciiTheme="minorEastAsia" w:hAnsiTheme="minorEastAsia" w:eastAsiaTheme="minorEastAsia"/>
                <w:sz w:val="18"/>
                <w:szCs w:val="18"/>
              </w:rPr>
            </w:pPr>
          </w:p>
        </w:tc>
      </w:tr>
      <w:tr w14:paraId="468F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noWrap/>
          </w:tcPr>
          <w:p w14:paraId="7C4F1D81">
            <w:pPr>
              <w:jc w:val="center"/>
              <w:rPr>
                <w:szCs w:val="21"/>
              </w:rPr>
            </w:pPr>
            <w:r>
              <w:rPr>
                <w:rFonts w:hint="eastAsia"/>
                <w:szCs w:val="21"/>
              </w:rPr>
              <w:t>1</w:t>
            </w:r>
            <w:r>
              <w:rPr>
                <w:szCs w:val="21"/>
              </w:rPr>
              <w:t>3</w:t>
            </w:r>
          </w:p>
        </w:tc>
        <w:tc>
          <w:tcPr>
            <w:tcW w:w="2160" w:type="dxa"/>
            <w:noWrap/>
            <w:vAlign w:val="center"/>
          </w:tcPr>
          <w:p w14:paraId="022BD142">
            <w:pPr>
              <w:jc w:val="center"/>
              <w:rPr>
                <w:rFonts w:hAnsi="宋体"/>
                <w:kern w:val="0"/>
                <w:sz w:val="18"/>
                <w:szCs w:val="18"/>
              </w:rPr>
            </w:pPr>
            <w:r>
              <w:rPr>
                <w:rFonts w:hint="eastAsia" w:hAnsi="宋体"/>
                <w:kern w:val="0"/>
                <w:sz w:val="18"/>
                <w:szCs w:val="18"/>
              </w:rPr>
              <w:t>路由交换组网技术</w:t>
            </w:r>
          </w:p>
        </w:tc>
        <w:tc>
          <w:tcPr>
            <w:tcW w:w="2038" w:type="dxa"/>
            <w:noWrap/>
            <w:vAlign w:val="center"/>
          </w:tcPr>
          <w:p w14:paraId="660779F6">
            <w:pPr>
              <w:jc w:val="center"/>
              <w:rPr>
                <w:sz w:val="18"/>
                <w:szCs w:val="18"/>
              </w:rPr>
            </w:pPr>
            <w:r>
              <w:rPr>
                <w:sz w:val="18"/>
                <w:szCs w:val="18"/>
              </w:rPr>
              <w:t>https://open.163.com/newview/movie/free?pid=SEV470SCS&amp;mid=REV470SDN</w:t>
            </w:r>
          </w:p>
        </w:tc>
        <w:tc>
          <w:tcPr>
            <w:tcW w:w="3575" w:type="dxa"/>
            <w:noWrap/>
          </w:tcPr>
          <w:p w14:paraId="47DEB9EC">
            <w:pPr>
              <w:jc w:val="center"/>
              <w:rPr>
                <w:rFonts w:asciiTheme="minorEastAsia" w:hAnsiTheme="minorEastAsia" w:eastAsiaTheme="minorEastAsia"/>
                <w:sz w:val="18"/>
                <w:szCs w:val="18"/>
              </w:rPr>
            </w:pPr>
          </w:p>
        </w:tc>
      </w:tr>
    </w:tbl>
    <w:p w14:paraId="45867791"/>
    <w:p w14:paraId="3EA68AD3">
      <w:pPr>
        <w:spacing w:line="460" w:lineRule="exact"/>
        <w:ind w:firstLine="480"/>
        <w:rPr>
          <w:b/>
          <w:sz w:val="24"/>
        </w:rPr>
      </w:pPr>
      <w:r>
        <w:rPr>
          <w:b/>
          <w:sz w:val="24"/>
        </w:rPr>
        <w:t>（四）教学方法</w:t>
      </w:r>
    </w:p>
    <w:p w14:paraId="1628A8BB">
      <w:pPr>
        <w:spacing w:line="460" w:lineRule="exact"/>
        <w:ind w:firstLine="480"/>
        <w:rPr>
          <w:sz w:val="24"/>
        </w:rPr>
      </w:pPr>
      <w:r>
        <w:rPr>
          <w:sz w:val="24"/>
        </w:rPr>
        <w:t>1、充分利用信息技术手段和网络教学资源（国家精品在线开放课程、中国大学慕课平台、省级在线开放课程）开展教学。</w:t>
      </w:r>
    </w:p>
    <w:p w14:paraId="30DDCCE0">
      <w:pPr>
        <w:spacing w:line="460" w:lineRule="exact"/>
        <w:ind w:firstLine="480"/>
        <w:rPr>
          <w:sz w:val="24"/>
        </w:rPr>
      </w:pPr>
      <w:r>
        <w:rPr>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48097708">
      <w:pPr>
        <w:spacing w:line="460" w:lineRule="exact"/>
        <w:ind w:firstLine="480"/>
        <w:rPr>
          <w:sz w:val="24"/>
        </w:rPr>
      </w:pPr>
      <w:r>
        <w:rPr>
          <w:sz w:val="24"/>
        </w:rPr>
        <w:t>3、结合爱课程、智慧职教、职教云等平台，实施线上线下混合式教学法，贯穿教学组织的全过程，包括以下环节：</w:t>
      </w:r>
    </w:p>
    <w:p w14:paraId="2E283697">
      <w:pPr>
        <w:spacing w:line="460" w:lineRule="exact"/>
        <w:ind w:firstLine="480"/>
        <w:rPr>
          <w:sz w:val="24"/>
        </w:rPr>
      </w:pPr>
      <w:r>
        <w:rPr>
          <w:sz w:val="24"/>
        </w:rPr>
        <w:t>课前：教师按照标准准备课前学习资源并在平台发布；教师线上指导学生完成课前线上资源学习、讨论，在此基础上，学生完成课前线上作业，教师记录学生线上学习难点。培养学生发现问题、解决问题的能力，独立完成任务的能力。</w:t>
      </w:r>
    </w:p>
    <w:p w14:paraId="57C2F9AC">
      <w:pPr>
        <w:spacing w:line="460" w:lineRule="exact"/>
        <w:ind w:firstLine="480"/>
        <w:rPr>
          <w:sz w:val="24"/>
        </w:rPr>
      </w:pPr>
      <w:r>
        <w:rPr>
          <w:sz w:val="24"/>
        </w:rPr>
        <w:t>课中：根据学生课前学习中的疑难点，教师有针对性地进行讲解，通过“课中讨论”、“头脑风暴”、“提问”、“测试”、“小组 PK”等方式帮助学生进一步掌握教学内容。教师在教学组织中应与时俱进，结合最新时事，传播正能量。</w:t>
      </w:r>
    </w:p>
    <w:p w14:paraId="6DF12BE0">
      <w:pPr>
        <w:spacing w:line="460" w:lineRule="exact"/>
        <w:ind w:firstLine="480"/>
        <w:rPr>
          <w:sz w:val="24"/>
        </w:rPr>
      </w:pPr>
      <w:r>
        <w:rPr>
          <w:sz w:val="24"/>
        </w:rPr>
        <w:t>课后：教师发布课后学习任务，并线上回答学生疑问，与学生进行实时讨论。</w:t>
      </w:r>
    </w:p>
    <w:p w14:paraId="582D1BE5">
      <w:pPr>
        <w:spacing w:line="440" w:lineRule="exact"/>
        <w:ind w:firstLine="480" w:firstLineChars="200"/>
        <w:rPr>
          <w:sz w:val="24"/>
        </w:rPr>
      </w:pPr>
      <w:r>
        <w:rPr>
          <w:sz w:val="24"/>
        </w:rPr>
        <w:t>4、促进书证融通。实施</w:t>
      </w:r>
      <w:r>
        <w:rPr>
          <w:rFonts w:hint="eastAsia"/>
          <w:sz w:val="24"/>
        </w:rPr>
        <w:t>职业技能等级</w:t>
      </w:r>
      <w:r>
        <w:rPr>
          <w:sz w:val="24"/>
        </w:rPr>
        <w:t>证书制度试点，将职业技能等级标准有关内容及要求有机融入专业课程教学。</w:t>
      </w:r>
    </w:p>
    <w:p w14:paraId="55941335">
      <w:pPr>
        <w:spacing w:line="440" w:lineRule="exact"/>
        <w:ind w:firstLine="482" w:firstLineChars="200"/>
        <w:rPr>
          <w:b/>
          <w:sz w:val="24"/>
        </w:rPr>
      </w:pPr>
      <w:r>
        <w:rPr>
          <w:b/>
          <w:sz w:val="24"/>
        </w:rPr>
        <w:t>（五）学习评价</w:t>
      </w:r>
    </w:p>
    <w:p w14:paraId="02668548">
      <w:pPr>
        <w:spacing w:line="460" w:lineRule="exact"/>
        <w:ind w:firstLine="480"/>
        <w:rPr>
          <w:sz w:val="24"/>
        </w:rPr>
      </w:pPr>
      <w:r>
        <w:rPr>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r>
        <w:rPr>
          <w:rFonts w:hint="eastAsia"/>
          <w:sz w:val="24"/>
        </w:rPr>
        <w:t>其中考核方式具体说明如下如下：</w:t>
      </w:r>
    </w:p>
    <w:p w14:paraId="3213CF15">
      <w:pPr>
        <w:spacing w:line="460" w:lineRule="exact"/>
        <w:ind w:firstLine="480"/>
        <w:rPr>
          <w:sz w:val="24"/>
        </w:rPr>
      </w:pPr>
      <w:r>
        <w:rPr>
          <w:rFonts w:hint="eastAsia"/>
          <w:sz w:val="24"/>
        </w:rPr>
        <w:t>1、</w:t>
      </w:r>
      <w:r>
        <w:rPr>
          <w:sz w:val="24"/>
        </w:rPr>
        <w:t>笔试：适用于理论性比较强的课程，由专业教师组织考核。</w:t>
      </w:r>
    </w:p>
    <w:p w14:paraId="3CFC2DC0">
      <w:pPr>
        <w:spacing w:line="460" w:lineRule="exact"/>
        <w:ind w:firstLine="480"/>
        <w:rPr>
          <w:sz w:val="24"/>
        </w:rPr>
      </w:pPr>
      <w:r>
        <w:rPr>
          <w:rFonts w:hint="eastAsia"/>
          <w:sz w:val="24"/>
        </w:rPr>
        <w:t>2、</w:t>
      </w:r>
      <w:r>
        <w:rPr>
          <w:sz w:val="24"/>
        </w:rPr>
        <w:t>实践技能考核：适用于实践性比较强的课程。技能考核应根据岗位技能要求，确定其相应的主要技能考核项目，由专兼职教师共同组织考核。</w:t>
      </w:r>
    </w:p>
    <w:p w14:paraId="3173F66B">
      <w:pPr>
        <w:spacing w:line="460" w:lineRule="exact"/>
        <w:ind w:firstLine="480"/>
        <w:rPr>
          <w:sz w:val="24"/>
        </w:rPr>
      </w:pPr>
      <w:r>
        <w:rPr>
          <w:rFonts w:hint="eastAsia"/>
          <w:sz w:val="24"/>
        </w:rPr>
        <w:t>3、</w:t>
      </w:r>
      <w:r>
        <w:rPr>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48C12E47">
      <w:pPr>
        <w:spacing w:line="460" w:lineRule="exact"/>
        <w:ind w:firstLine="480"/>
        <w:rPr>
          <w:sz w:val="24"/>
        </w:rPr>
      </w:pPr>
      <w:r>
        <w:rPr>
          <w:rFonts w:hint="eastAsia"/>
          <w:sz w:val="24"/>
        </w:rPr>
        <w:t>4、</w:t>
      </w:r>
      <w:r>
        <w:rPr>
          <w:sz w:val="24"/>
        </w:rPr>
        <w:t>岗位绩效考核：在企业中开设的课程与实践，由企业与学校进行共同考核，企业考核主要以企业对学生的岗位工作执行情况进行绩效考核。</w:t>
      </w:r>
    </w:p>
    <w:p w14:paraId="3619379B">
      <w:pPr>
        <w:spacing w:line="460" w:lineRule="exact"/>
        <w:ind w:firstLine="480"/>
        <w:rPr>
          <w:sz w:val="24"/>
        </w:rPr>
      </w:pPr>
      <w:r>
        <w:rPr>
          <w:rFonts w:hint="eastAsia"/>
          <w:sz w:val="24"/>
        </w:rPr>
        <w:t>5、</w:t>
      </w:r>
      <w:r>
        <w:rPr>
          <w:sz w:val="24"/>
        </w:rPr>
        <w:t>职业资格技能鉴定、厂商认证：本专业还引入了职业资格鉴定和厂商认证来评价学生的职业能力，学生参加职业资格认证考核，获得的认证作为学生评价依据。</w:t>
      </w:r>
    </w:p>
    <w:p w14:paraId="0076F8AC">
      <w:pPr>
        <w:spacing w:line="460" w:lineRule="exact"/>
        <w:ind w:firstLine="480"/>
        <w:rPr>
          <w:sz w:val="24"/>
        </w:rPr>
      </w:pPr>
      <w:r>
        <w:rPr>
          <w:rFonts w:hint="eastAsia"/>
          <w:sz w:val="24"/>
        </w:rPr>
        <w:t>6、</w:t>
      </w:r>
      <w:r>
        <w:rPr>
          <w:sz w:val="24"/>
        </w:rPr>
        <w:t>技能竞赛：积极参加国家、省各有关部门及学院组织的各项专业技能竞赛，以竞赛所取得的成绩作为学生评价依据。</w:t>
      </w:r>
    </w:p>
    <w:p w14:paraId="6F2E9D46">
      <w:pPr>
        <w:spacing w:line="460" w:lineRule="exact"/>
        <w:ind w:firstLine="480"/>
        <w:rPr>
          <w:sz w:val="24"/>
        </w:rPr>
      </w:pPr>
      <w:r>
        <w:rPr>
          <w:rFonts w:hint="eastAsia"/>
          <w:sz w:val="24"/>
        </w:rPr>
        <w:t>依据课程分类将公共基础课程、专业课程、集中实践课程的学习评价方式区分如下：</w:t>
      </w:r>
    </w:p>
    <w:p w14:paraId="6A546882">
      <w:pPr>
        <w:spacing w:line="460" w:lineRule="exact"/>
        <w:ind w:firstLine="480"/>
        <w:rPr>
          <w:sz w:val="24"/>
        </w:rPr>
      </w:pPr>
      <w:r>
        <w:rPr>
          <w:rFonts w:hint="eastAsia"/>
          <w:sz w:val="24"/>
        </w:rPr>
        <w:t>1、公共基础课程学习评价方式</w:t>
      </w:r>
    </w:p>
    <w:p w14:paraId="433A4620">
      <w:pPr>
        <w:spacing w:line="460" w:lineRule="exact"/>
        <w:ind w:firstLine="480"/>
        <w:rPr>
          <w:sz w:val="24"/>
        </w:rPr>
      </w:pPr>
      <w:r>
        <w:rPr>
          <w:rFonts w:hint="eastAsia"/>
          <w:sz w:val="24"/>
        </w:rPr>
        <w:t>公共基础课程作为学生知识体系的基石，其考核体系应设计得既全面又灵活，旨在全面评估学生的基础理论知识掌握程度及应用能力。考核形式不仅限于传统的笔试，还融入了口试、小组讨论、案例分析报告及在线互动测试等多种方式。笔试部分侧重于理论知识的记忆与理解，而口试则鼓励学生表达见解，提升沟通能力。此外，通过小组讨论和案例分析报告，考察学生的团队协作能力、批判性思维和问题解决能力。在线互动测试则利用现代技术，实现即时反馈，增强学习效果。</w:t>
      </w:r>
    </w:p>
    <w:p w14:paraId="2DA11FFA">
      <w:pPr>
        <w:spacing w:line="460" w:lineRule="exact"/>
        <w:ind w:firstLine="480"/>
        <w:rPr>
          <w:sz w:val="24"/>
        </w:rPr>
      </w:pPr>
      <w:r>
        <w:rPr>
          <w:rFonts w:hint="eastAsia"/>
          <w:sz w:val="24"/>
        </w:rPr>
        <w:t>2、专业课程学习评价方式</w:t>
      </w:r>
    </w:p>
    <w:p w14:paraId="1954984F">
      <w:pPr>
        <w:spacing w:line="460" w:lineRule="exact"/>
        <w:ind w:firstLine="480"/>
        <w:rPr>
          <w:sz w:val="24"/>
        </w:rPr>
      </w:pPr>
      <w:r>
        <w:rPr>
          <w:rFonts w:hint="eastAsia"/>
          <w:sz w:val="24"/>
        </w:rPr>
        <w:t>专业课程考核采用“全程跟踪，综合评价”的模式，将过程性考核与终结性考核紧密结合，确保对学生学习成效的全面评估。过程性评价占比60%，涵盖课堂参与度、作业完成情况、项目实践表现及阶段性测试等多个方面，旨在激励学生持续学习，及时反馈学习进展。终结性考核占比40%，主要通过期末考试或课程项目展示来检验学生对专业知识的综合运用能力。此模式不仅关注学生的学习成果，更重视其学习过程和能力的培养。</w:t>
      </w:r>
    </w:p>
    <w:p w14:paraId="5D63C40C">
      <w:pPr>
        <w:spacing w:line="460" w:lineRule="exact"/>
        <w:ind w:firstLine="480"/>
        <w:rPr>
          <w:sz w:val="24"/>
        </w:rPr>
      </w:pPr>
      <w:r>
        <w:rPr>
          <w:rFonts w:hint="eastAsia"/>
          <w:sz w:val="24"/>
        </w:rPr>
        <w:t>3、集中实践课程学习评价方式</w:t>
      </w:r>
    </w:p>
    <w:p w14:paraId="59CF1E39">
      <w:pPr>
        <w:spacing w:line="460" w:lineRule="exact"/>
        <w:ind w:firstLine="480"/>
        <w:rPr>
          <w:sz w:val="24"/>
        </w:rPr>
      </w:pPr>
      <w:r>
        <w:rPr>
          <w:rFonts w:hint="eastAsia"/>
          <w:sz w:val="24"/>
        </w:rPr>
        <w:t>集中实践课程作为理论知识与实践操作相结合的重要环节，其考核方案尤为注重实践技能和创新能力的考察。所有实训课程均实行百分制评分，同时根据表现划分为优秀、良好、及格、不及格四个等级，以直观反映学生的实践水平。考核内容不仅包括基础技能操作，还设有综合性实验、项目设计、实地考察等环节，鼓励学生将所学知识应用于解决实际问题中。此外，毕业实习作为集中实践的重要组成部分，其考核由实习单位根据学生的工作表现、实习报告及成果展示进行综合评定，并与毕业设计、答辩成绩相结合，全面评价学生的专业素养和实践能力。</w:t>
      </w:r>
    </w:p>
    <w:p w14:paraId="79C75F86">
      <w:pPr>
        <w:spacing w:line="440" w:lineRule="exact"/>
        <w:ind w:firstLine="482" w:firstLineChars="200"/>
        <w:rPr>
          <w:b/>
          <w:sz w:val="24"/>
        </w:rPr>
      </w:pPr>
      <w:r>
        <w:rPr>
          <w:b/>
          <w:sz w:val="24"/>
        </w:rPr>
        <w:t>（六）质量管理</w:t>
      </w:r>
    </w:p>
    <w:p w14:paraId="70A88A51">
      <w:pPr>
        <w:spacing w:line="460" w:lineRule="exact"/>
        <w:ind w:firstLine="480"/>
        <w:rPr>
          <w:sz w:val="24"/>
        </w:rPr>
      </w:pPr>
      <w:r>
        <w:rPr>
          <w:sz w:val="24"/>
        </w:rPr>
        <w:t>1</w:t>
      </w:r>
      <w:r>
        <w:rPr>
          <w:rFonts w:hint="eastAsia"/>
          <w:sz w:val="24"/>
        </w:rPr>
        <w:t>、</w:t>
      </w:r>
      <w:r>
        <w:rPr>
          <w:sz w:val="24"/>
        </w:rPr>
        <w:t xml:space="preserve">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0CCF4256">
      <w:pPr>
        <w:spacing w:line="460" w:lineRule="exact"/>
        <w:ind w:firstLine="480"/>
        <w:rPr>
          <w:sz w:val="24"/>
        </w:rPr>
      </w:pPr>
      <w:r>
        <w:rPr>
          <w:sz w:val="24"/>
        </w:rPr>
        <w:t>2</w:t>
      </w:r>
      <w:r>
        <w:rPr>
          <w:rFonts w:hint="eastAsia"/>
          <w:sz w:val="24"/>
        </w:rPr>
        <w:t>、</w:t>
      </w:r>
      <w:r>
        <w:rPr>
          <w:sz w:val="24"/>
        </w:rPr>
        <w:t xml:space="preserve">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063088EE">
      <w:pPr>
        <w:spacing w:line="460" w:lineRule="exact"/>
        <w:ind w:firstLine="480"/>
        <w:rPr>
          <w:sz w:val="24"/>
        </w:rPr>
      </w:pPr>
      <w:r>
        <w:rPr>
          <w:sz w:val="24"/>
        </w:rPr>
        <w:t>3</w:t>
      </w:r>
      <w:r>
        <w:rPr>
          <w:rFonts w:hint="eastAsia"/>
          <w:sz w:val="24"/>
        </w:rPr>
        <w:t>、</w:t>
      </w:r>
      <w:r>
        <w:rPr>
          <w:sz w:val="24"/>
        </w:rPr>
        <w:t xml:space="preserve">应建立毕业生跟踪反馈机制及社会评价机制，并对生源情况、在校生学业水平、毕业生就业情况等进行分析，定期评价人才培养质量和培养目标达成情况。 </w:t>
      </w:r>
    </w:p>
    <w:p w14:paraId="0F01C1F8">
      <w:pPr>
        <w:spacing w:line="440" w:lineRule="exact"/>
        <w:ind w:firstLine="480" w:firstLineChars="200"/>
        <w:rPr>
          <w:sz w:val="24"/>
        </w:rPr>
      </w:pPr>
      <w:r>
        <w:rPr>
          <w:sz w:val="24"/>
        </w:rPr>
        <w:t>4</w:t>
      </w:r>
      <w:r>
        <w:rPr>
          <w:rFonts w:hint="eastAsia"/>
          <w:sz w:val="24"/>
        </w:rPr>
        <w:t>、</w:t>
      </w:r>
      <w:r>
        <w:rPr>
          <w:sz w:val="24"/>
        </w:rPr>
        <w:t>专业教研室应充分利用评价分析结果有效改进专业教学，持续提高人才培养质量</w:t>
      </w:r>
      <w:r>
        <w:t>。</w:t>
      </w:r>
      <w:r>
        <w:rPr>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517B00B6">
      <w:pPr>
        <w:spacing w:line="440" w:lineRule="exact"/>
        <w:ind w:firstLine="472" w:firstLineChars="196"/>
        <w:rPr>
          <w:rFonts w:ascii="宋体" w:hAnsi="宋体" w:cs="宋体"/>
          <w:b/>
          <w:sz w:val="24"/>
          <w:highlight w:val="yellow"/>
        </w:rPr>
      </w:pPr>
      <w:r>
        <w:rPr>
          <w:rFonts w:eastAsia="黑体"/>
          <w:b/>
          <w:sz w:val="24"/>
        </w:rPr>
        <w:t>十、毕业要求</w:t>
      </w:r>
    </w:p>
    <w:p w14:paraId="76D73A1A">
      <w:pPr>
        <w:spacing w:line="440" w:lineRule="exact"/>
        <w:ind w:firstLine="480" w:firstLineChars="200"/>
        <w:rPr>
          <w:rFonts w:ascii="Calibri" w:hAnsi="Calibri"/>
          <w:szCs w:val="24"/>
        </w:rPr>
      </w:pPr>
      <w:r>
        <w:rPr>
          <w:sz w:val="24"/>
        </w:rPr>
        <w:t>本专业学生必须至少满足以下基本条件方能毕业：</w:t>
      </w:r>
    </w:p>
    <w:p w14:paraId="39DCFE8B">
      <w:pPr>
        <w:spacing w:line="440" w:lineRule="exact"/>
        <w:ind w:firstLine="480" w:firstLineChars="200"/>
        <w:rPr>
          <w:rFonts w:ascii="宋体" w:hAnsi="宋体" w:cs="宋体"/>
          <w:sz w:val="24"/>
          <w:szCs w:val="32"/>
        </w:rPr>
      </w:pPr>
      <w:r>
        <w:rPr>
          <w:rFonts w:hint="eastAsia" w:ascii="宋体" w:hAnsi="宋体" w:cs="宋体"/>
          <w:sz w:val="24"/>
          <w:szCs w:val="32"/>
        </w:rPr>
        <w:t>(一)学时学分要求</w:t>
      </w:r>
    </w:p>
    <w:p w14:paraId="6E1DE127">
      <w:pPr>
        <w:spacing w:line="440" w:lineRule="exact"/>
        <w:ind w:firstLine="480" w:firstLineChars="200"/>
        <w:rPr>
          <w:rFonts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1"/>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5750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B537A06">
            <w:pPr>
              <w:jc w:val="center"/>
              <w:rPr>
                <w:b/>
                <w:bCs/>
                <w:sz w:val="24"/>
                <w:szCs w:val="24"/>
              </w:rPr>
            </w:pPr>
            <w:r>
              <w:rPr>
                <w:rFonts w:hint="eastAsia"/>
                <w:b/>
                <w:bCs/>
                <w:sz w:val="24"/>
                <w:szCs w:val="24"/>
              </w:rPr>
              <w:t>序号</w:t>
            </w:r>
          </w:p>
        </w:tc>
        <w:tc>
          <w:tcPr>
            <w:tcW w:w="2099" w:type="dxa"/>
          </w:tcPr>
          <w:p w14:paraId="1C7CFE8A">
            <w:pPr>
              <w:jc w:val="center"/>
              <w:rPr>
                <w:b/>
                <w:bCs/>
                <w:sz w:val="24"/>
                <w:szCs w:val="24"/>
              </w:rPr>
            </w:pPr>
            <w:r>
              <w:rPr>
                <w:rFonts w:hint="eastAsia"/>
                <w:b/>
                <w:bCs/>
                <w:sz w:val="24"/>
                <w:szCs w:val="24"/>
              </w:rPr>
              <w:t>课程类型</w:t>
            </w:r>
          </w:p>
        </w:tc>
        <w:tc>
          <w:tcPr>
            <w:tcW w:w="2278" w:type="dxa"/>
          </w:tcPr>
          <w:p w14:paraId="023DBD1E">
            <w:pPr>
              <w:jc w:val="center"/>
              <w:rPr>
                <w:b/>
                <w:bCs/>
                <w:sz w:val="24"/>
                <w:szCs w:val="24"/>
              </w:rPr>
            </w:pPr>
            <w:r>
              <w:rPr>
                <w:rFonts w:hint="eastAsia"/>
                <w:b/>
                <w:bCs/>
                <w:sz w:val="24"/>
                <w:szCs w:val="24"/>
              </w:rPr>
              <w:t>应修学分</w:t>
            </w:r>
          </w:p>
        </w:tc>
        <w:tc>
          <w:tcPr>
            <w:tcW w:w="2073" w:type="dxa"/>
          </w:tcPr>
          <w:p w14:paraId="158CD83B">
            <w:pPr>
              <w:jc w:val="center"/>
              <w:rPr>
                <w:b/>
                <w:bCs/>
                <w:sz w:val="24"/>
                <w:szCs w:val="24"/>
              </w:rPr>
            </w:pPr>
            <w:r>
              <w:rPr>
                <w:rFonts w:hint="eastAsia"/>
                <w:b/>
                <w:bCs/>
                <w:sz w:val="24"/>
                <w:szCs w:val="24"/>
              </w:rPr>
              <w:t>应修学时</w:t>
            </w:r>
          </w:p>
        </w:tc>
      </w:tr>
      <w:tr w14:paraId="732D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347562D8">
            <w:pPr>
              <w:jc w:val="center"/>
              <w:rPr>
                <w:sz w:val="24"/>
                <w:szCs w:val="24"/>
              </w:rPr>
            </w:pPr>
            <w:r>
              <w:rPr>
                <w:rFonts w:hint="eastAsia"/>
                <w:sz w:val="24"/>
                <w:szCs w:val="24"/>
              </w:rPr>
              <w:t>1</w:t>
            </w:r>
          </w:p>
        </w:tc>
        <w:tc>
          <w:tcPr>
            <w:tcW w:w="2099" w:type="dxa"/>
          </w:tcPr>
          <w:p w14:paraId="165DD442">
            <w:pPr>
              <w:jc w:val="center"/>
              <w:rPr>
                <w:sz w:val="24"/>
                <w:szCs w:val="24"/>
              </w:rPr>
            </w:pPr>
            <w:r>
              <w:rPr>
                <w:sz w:val="24"/>
                <w:szCs w:val="24"/>
              </w:rPr>
              <w:t>公共基础课程</w:t>
            </w:r>
          </w:p>
        </w:tc>
        <w:tc>
          <w:tcPr>
            <w:tcW w:w="2278" w:type="dxa"/>
          </w:tcPr>
          <w:p w14:paraId="28A4AF03">
            <w:pPr>
              <w:jc w:val="center"/>
              <w:rPr>
                <w:sz w:val="24"/>
                <w:szCs w:val="24"/>
              </w:rPr>
            </w:pPr>
            <w:r>
              <w:rPr>
                <w:rFonts w:hint="eastAsia"/>
                <w:sz w:val="24"/>
                <w:szCs w:val="24"/>
              </w:rPr>
              <w:t>47.5</w:t>
            </w:r>
          </w:p>
        </w:tc>
        <w:tc>
          <w:tcPr>
            <w:tcW w:w="2073" w:type="dxa"/>
          </w:tcPr>
          <w:p w14:paraId="50DAC10F">
            <w:pPr>
              <w:jc w:val="center"/>
              <w:rPr>
                <w:sz w:val="24"/>
                <w:szCs w:val="24"/>
              </w:rPr>
            </w:pPr>
            <w:r>
              <w:rPr>
                <w:rFonts w:hint="eastAsia"/>
                <w:sz w:val="24"/>
                <w:szCs w:val="24"/>
              </w:rPr>
              <w:t>780</w:t>
            </w:r>
          </w:p>
        </w:tc>
      </w:tr>
      <w:tr w14:paraId="53B1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2840A9CA">
            <w:pPr>
              <w:jc w:val="center"/>
              <w:rPr>
                <w:sz w:val="24"/>
                <w:szCs w:val="24"/>
              </w:rPr>
            </w:pPr>
            <w:r>
              <w:rPr>
                <w:rFonts w:hint="eastAsia"/>
                <w:sz w:val="24"/>
                <w:szCs w:val="24"/>
              </w:rPr>
              <w:t>2</w:t>
            </w:r>
          </w:p>
        </w:tc>
        <w:tc>
          <w:tcPr>
            <w:tcW w:w="2099" w:type="dxa"/>
          </w:tcPr>
          <w:p w14:paraId="53BE77C8">
            <w:pPr>
              <w:jc w:val="center"/>
              <w:rPr>
                <w:sz w:val="24"/>
                <w:szCs w:val="24"/>
              </w:rPr>
            </w:pPr>
            <w:r>
              <w:rPr>
                <w:sz w:val="24"/>
                <w:szCs w:val="24"/>
              </w:rPr>
              <w:t>专业课程</w:t>
            </w:r>
          </w:p>
        </w:tc>
        <w:tc>
          <w:tcPr>
            <w:tcW w:w="2278" w:type="dxa"/>
          </w:tcPr>
          <w:p w14:paraId="4D0625D9">
            <w:pPr>
              <w:jc w:val="center"/>
              <w:rPr>
                <w:sz w:val="24"/>
                <w:szCs w:val="24"/>
              </w:rPr>
            </w:pPr>
            <w:r>
              <w:rPr>
                <w:rFonts w:hint="eastAsia"/>
                <w:sz w:val="24"/>
                <w:szCs w:val="24"/>
              </w:rPr>
              <w:t>110.5</w:t>
            </w:r>
          </w:p>
        </w:tc>
        <w:tc>
          <w:tcPr>
            <w:tcW w:w="2073" w:type="dxa"/>
          </w:tcPr>
          <w:p w14:paraId="7FE6C8C6">
            <w:pPr>
              <w:jc w:val="center"/>
              <w:rPr>
                <w:sz w:val="24"/>
                <w:szCs w:val="24"/>
              </w:rPr>
            </w:pPr>
            <w:r>
              <w:rPr>
                <w:rFonts w:hint="eastAsia"/>
                <w:sz w:val="24"/>
                <w:szCs w:val="24"/>
              </w:rPr>
              <w:t>2248</w:t>
            </w:r>
          </w:p>
        </w:tc>
      </w:tr>
      <w:tr w14:paraId="1B4D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55658921">
            <w:pPr>
              <w:jc w:val="center"/>
              <w:rPr>
                <w:sz w:val="24"/>
                <w:szCs w:val="24"/>
              </w:rPr>
            </w:pPr>
            <w:r>
              <w:rPr>
                <w:rFonts w:hint="eastAsia"/>
                <w:sz w:val="24"/>
                <w:szCs w:val="24"/>
              </w:rPr>
              <w:t>合计</w:t>
            </w:r>
          </w:p>
        </w:tc>
        <w:tc>
          <w:tcPr>
            <w:tcW w:w="2278" w:type="dxa"/>
          </w:tcPr>
          <w:p w14:paraId="334A970C">
            <w:pPr>
              <w:jc w:val="center"/>
              <w:rPr>
                <w:sz w:val="24"/>
                <w:szCs w:val="24"/>
              </w:rPr>
            </w:pPr>
            <w:r>
              <w:rPr>
                <w:rFonts w:hint="eastAsia"/>
                <w:sz w:val="24"/>
                <w:szCs w:val="24"/>
              </w:rPr>
              <w:t>158</w:t>
            </w:r>
          </w:p>
        </w:tc>
        <w:tc>
          <w:tcPr>
            <w:tcW w:w="2073" w:type="dxa"/>
          </w:tcPr>
          <w:p w14:paraId="4F917BF4">
            <w:pPr>
              <w:jc w:val="center"/>
              <w:rPr>
                <w:sz w:val="24"/>
                <w:szCs w:val="24"/>
              </w:rPr>
            </w:pPr>
            <w:r>
              <w:rPr>
                <w:rFonts w:hint="eastAsia"/>
                <w:sz w:val="24"/>
                <w:szCs w:val="24"/>
              </w:rPr>
              <w:t>3028</w:t>
            </w:r>
          </w:p>
        </w:tc>
      </w:tr>
    </w:tbl>
    <w:p w14:paraId="7841B091">
      <w:pPr>
        <w:spacing w:line="440" w:lineRule="exact"/>
        <w:ind w:firstLine="480" w:firstLineChars="200"/>
        <w:rPr>
          <w:rFonts w:ascii="宋体" w:hAnsi="宋体" w:cs="宋体"/>
          <w:sz w:val="24"/>
          <w:szCs w:val="32"/>
        </w:rPr>
      </w:pPr>
      <w:r>
        <w:rPr>
          <w:rFonts w:hint="eastAsia" w:ascii="宋体" w:hAnsi="宋体" w:cs="宋体"/>
          <w:sz w:val="24"/>
          <w:szCs w:val="32"/>
        </w:rPr>
        <w:t>(二)其他要求</w:t>
      </w:r>
    </w:p>
    <w:p w14:paraId="0B1FAB68">
      <w:pPr>
        <w:spacing w:line="440" w:lineRule="exact"/>
        <w:ind w:firstLine="480" w:firstLineChars="200"/>
        <w:rPr>
          <w:rFonts w:ascii="宋体" w:hAnsi="宋体" w:cs="宋体"/>
          <w:sz w:val="24"/>
          <w:szCs w:val="32"/>
        </w:rPr>
      </w:pPr>
      <w:r>
        <w:rPr>
          <w:rFonts w:hint="eastAsia" w:ascii="宋体" w:hAnsi="宋体" w:cs="宋体"/>
          <w:sz w:val="24"/>
          <w:szCs w:val="32"/>
        </w:rPr>
        <w:t>1.毕业应达到的素质、知识、能力等要求详见培养目标与规格。</w:t>
      </w:r>
    </w:p>
    <w:p w14:paraId="58FF6AA7">
      <w:pPr>
        <w:spacing w:line="440" w:lineRule="exact"/>
        <w:ind w:firstLine="480" w:firstLineChars="200"/>
        <w:rPr>
          <w:rFonts w:ascii="宋体" w:hAnsi="宋体" w:cs="宋体"/>
          <w:sz w:val="24"/>
          <w:szCs w:val="32"/>
        </w:rPr>
      </w:pPr>
      <w:r>
        <w:rPr>
          <w:rFonts w:hint="eastAsia" w:ascii="宋体" w:hAnsi="宋体" w:cs="宋体"/>
          <w:sz w:val="24"/>
          <w:szCs w:val="32"/>
        </w:rPr>
        <w:t>2.达到《国家学生体质健康标准》及阳光健康跑相关要求。</w:t>
      </w:r>
    </w:p>
    <w:p w14:paraId="59AB7982">
      <w:pPr>
        <w:spacing w:line="440" w:lineRule="exact"/>
        <w:ind w:firstLine="480" w:firstLineChars="200"/>
        <w:rPr>
          <w:rFonts w:ascii="宋体" w:hAnsi="宋体" w:cs="宋体"/>
          <w:sz w:val="24"/>
          <w:szCs w:val="32"/>
        </w:rPr>
      </w:pPr>
      <w:r>
        <w:rPr>
          <w:rFonts w:hint="eastAsia" w:ascii="宋体" w:hAnsi="宋体" w:cs="宋体"/>
          <w:sz w:val="24"/>
          <w:szCs w:val="32"/>
        </w:rPr>
        <w:t>3.取得1本及以上与本专业相关的职业技能等级（资格）证书（详见下表）：</w:t>
      </w:r>
    </w:p>
    <w:tbl>
      <w:tblPr>
        <w:tblStyle w:val="11"/>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2022"/>
        <w:gridCol w:w="2835"/>
      </w:tblGrid>
      <w:tr w14:paraId="065B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2615F33">
            <w:pPr>
              <w:jc w:val="center"/>
              <w:rPr>
                <w:b/>
                <w:bCs/>
                <w:szCs w:val="21"/>
              </w:rPr>
            </w:pPr>
            <w:r>
              <w:rPr>
                <w:rFonts w:hint="eastAsia"/>
                <w:b/>
                <w:bCs/>
                <w:szCs w:val="21"/>
              </w:rPr>
              <w:t>序号</w:t>
            </w:r>
          </w:p>
        </w:tc>
        <w:tc>
          <w:tcPr>
            <w:tcW w:w="2088" w:type="dxa"/>
            <w:vAlign w:val="center"/>
          </w:tcPr>
          <w:p w14:paraId="0C8DDB62">
            <w:pPr>
              <w:jc w:val="center"/>
              <w:rPr>
                <w:b/>
                <w:bCs/>
                <w:szCs w:val="21"/>
              </w:rPr>
            </w:pPr>
            <w:r>
              <w:rPr>
                <w:rFonts w:hint="eastAsia"/>
                <w:b/>
                <w:bCs/>
                <w:szCs w:val="21"/>
              </w:rPr>
              <w:t>证书名称</w:t>
            </w:r>
          </w:p>
        </w:tc>
        <w:tc>
          <w:tcPr>
            <w:tcW w:w="2022" w:type="dxa"/>
            <w:vAlign w:val="center"/>
          </w:tcPr>
          <w:p w14:paraId="3925E664">
            <w:pPr>
              <w:jc w:val="center"/>
              <w:rPr>
                <w:b/>
                <w:bCs/>
                <w:szCs w:val="21"/>
              </w:rPr>
            </w:pPr>
            <w:r>
              <w:rPr>
                <w:rFonts w:hint="eastAsia"/>
                <w:b/>
                <w:bCs/>
                <w:szCs w:val="21"/>
              </w:rPr>
              <w:t>证书等级</w:t>
            </w:r>
          </w:p>
        </w:tc>
        <w:tc>
          <w:tcPr>
            <w:tcW w:w="2835" w:type="dxa"/>
            <w:vAlign w:val="center"/>
          </w:tcPr>
          <w:p w14:paraId="7E044F1C">
            <w:pPr>
              <w:jc w:val="center"/>
              <w:rPr>
                <w:b/>
                <w:bCs/>
                <w:szCs w:val="21"/>
              </w:rPr>
            </w:pPr>
            <w:r>
              <w:rPr>
                <w:rFonts w:hint="eastAsia"/>
                <w:b/>
                <w:bCs/>
                <w:szCs w:val="21"/>
              </w:rPr>
              <w:t>颁证单位</w:t>
            </w:r>
          </w:p>
        </w:tc>
      </w:tr>
      <w:tr w14:paraId="46D4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D05B670">
            <w:pPr>
              <w:jc w:val="center"/>
              <w:rPr>
                <w:szCs w:val="21"/>
              </w:rPr>
            </w:pPr>
            <w:r>
              <w:rPr>
                <w:rFonts w:hint="eastAsia"/>
                <w:szCs w:val="21"/>
              </w:rPr>
              <w:t>1</w:t>
            </w:r>
          </w:p>
        </w:tc>
        <w:tc>
          <w:tcPr>
            <w:tcW w:w="2088" w:type="dxa"/>
            <w:vAlign w:val="center"/>
          </w:tcPr>
          <w:p w14:paraId="2F349F56">
            <w:pPr>
              <w:jc w:val="center"/>
              <w:rPr>
                <w:szCs w:val="21"/>
              </w:rPr>
            </w:pPr>
            <w:r>
              <w:rPr>
                <w:szCs w:val="21"/>
              </w:rPr>
              <w:t>HCIA-Security</w:t>
            </w:r>
          </w:p>
        </w:tc>
        <w:tc>
          <w:tcPr>
            <w:tcW w:w="2022" w:type="dxa"/>
            <w:vAlign w:val="center"/>
          </w:tcPr>
          <w:p w14:paraId="10D16602">
            <w:pPr>
              <w:jc w:val="center"/>
              <w:rPr>
                <w:szCs w:val="21"/>
              </w:rPr>
            </w:pPr>
            <w:r>
              <w:rPr>
                <w:rFonts w:hint="eastAsia"/>
                <w:szCs w:val="21"/>
              </w:rPr>
              <w:t>初级</w:t>
            </w:r>
          </w:p>
        </w:tc>
        <w:tc>
          <w:tcPr>
            <w:tcW w:w="2835" w:type="dxa"/>
            <w:vMerge w:val="restart"/>
            <w:vAlign w:val="center"/>
          </w:tcPr>
          <w:p w14:paraId="4C43244E">
            <w:pPr>
              <w:jc w:val="center"/>
              <w:rPr>
                <w:szCs w:val="21"/>
              </w:rPr>
            </w:pPr>
            <w:r>
              <w:rPr>
                <w:rFonts w:hint="eastAsia"/>
                <w:szCs w:val="21"/>
              </w:rPr>
              <w:t>华为技术有限公司</w:t>
            </w:r>
          </w:p>
        </w:tc>
      </w:tr>
      <w:tr w14:paraId="3FD7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7E71D72">
            <w:pPr>
              <w:jc w:val="center"/>
              <w:rPr>
                <w:szCs w:val="21"/>
              </w:rPr>
            </w:pPr>
            <w:r>
              <w:rPr>
                <w:rFonts w:hint="eastAsia"/>
                <w:szCs w:val="21"/>
              </w:rPr>
              <w:t>2</w:t>
            </w:r>
          </w:p>
        </w:tc>
        <w:tc>
          <w:tcPr>
            <w:tcW w:w="2088" w:type="dxa"/>
            <w:vAlign w:val="center"/>
          </w:tcPr>
          <w:p w14:paraId="28618E6F">
            <w:pPr>
              <w:jc w:val="center"/>
              <w:rPr>
                <w:szCs w:val="21"/>
              </w:rPr>
            </w:pPr>
            <w:r>
              <w:rPr>
                <w:szCs w:val="21"/>
              </w:rPr>
              <w:t>HCIP-Security</w:t>
            </w:r>
          </w:p>
        </w:tc>
        <w:tc>
          <w:tcPr>
            <w:tcW w:w="2022" w:type="dxa"/>
            <w:vAlign w:val="center"/>
          </w:tcPr>
          <w:p w14:paraId="41A20101">
            <w:pPr>
              <w:jc w:val="center"/>
              <w:rPr>
                <w:szCs w:val="21"/>
              </w:rPr>
            </w:pPr>
            <w:r>
              <w:rPr>
                <w:rFonts w:hint="eastAsia"/>
                <w:szCs w:val="21"/>
              </w:rPr>
              <w:t>中级</w:t>
            </w:r>
          </w:p>
        </w:tc>
        <w:tc>
          <w:tcPr>
            <w:tcW w:w="2835" w:type="dxa"/>
            <w:vMerge w:val="continue"/>
            <w:vAlign w:val="center"/>
          </w:tcPr>
          <w:p w14:paraId="7F0D648B">
            <w:pPr>
              <w:jc w:val="center"/>
              <w:rPr>
                <w:szCs w:val="21"/>
              </w:rPr>
            </w:pPr>
          </w:p>
        </w:tc>
      </w:tr>
      <w:tr w14:paraId="69D0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9E2A7FD">
            <w:pPr>
              <w:jc w:val="center"/>
              <w:rPr>
                <w:szCs w:val="21"/>
              </w:rPr>
            </w:pPr>
            <w:r>
              <w:rPr>
                <w:rFonts w:hint="eastAsia"/>
                <w:szCs w:val="21"/>
              </w:rPr>
              <w:t>3</w:t>
            </w:r>
          </w:p>
        </w:tc>
        <w:tc>
          <w:tcPr>
            <w:tcW w:w="2088" w:type="dxa"/>
            <w:vAlign w:val="center"/>
          </w:tcPr>
          <w:p w14:paraId="4753617D">
            <w:pPr>
              <w:jc w:val="center"/>
              <w:rPr>
                <w:szCs w:val="21"/>
              </w:rPr>
            </w:pPr>
            <w:r>
              <w:rPr>
                <w:szCs w:val="21"/>
              </w:rPr>
              <w:t>HCI</w:t>
            </w:r>
            <w:r>
              <w:rPr>
                <w:rFonts w:hint="eastAsia"/>
                <w:szCs w:val="21"/>
              </w:rPr>
              <w:t>E</w:t>
            </w:r>
            <w:r>
              <w:rPr>
                <w:szCs w:val="21"/>
              </w:rPr>
              <w:t>-Security</w:t>
            </w:r>
          </w:p>
        </w:tc>
        <w:tc>
          <w:tcPr>
            <w:tcW w:w="2022" w:type="dxa"/>
            <w:vAlign w:val="center"/>
          </w:tcPr>
          <w:p w14:paraId="64CFC450">
            <w:pPr>
              <w:jc w:val="center"/>
              <w:rPr>
                <w:szCs w:val="21"/>
              </w:rPr>
            </w:pPr>
            <w:r>
              <w:rPr>
                <w:rFonts w:hint="eastAsia"/>
                <w:szCs w:val="21"/>
              </w:rPr>
              <w:t>专家级</w:t>
            </w:r>
          </w:p>
        </w:tc>
        <w:tc>
          <w:tcPr>
            <w:tcW w:w="2835" w:type="dxa"/>
            <w:vMerge w:val="continue"/>
            <w:vAlign w:val="center"/>
          </w:tcPr>
          <w:p w14:paraId="11AB0AFB">
            <w:pPr>
              <w:jc w:val="center"/>
              <w:rPr>
                <w:szCs w:val="21"/>
              </w:rPr>
            </w:pPr>
          </w:p>
        </w:tc>
      </w:tr>
      <w:tr w14:paraId="177A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FCC1124">
            <w:pPr>
              <w:jc w:val="center"/>
              <w:rPr>
                <w:szCs w:val="21"/>
              </w:rPr>
            </w:pPr>
            <w:r>
              <w:rPr>
                <w:rFonts w:hint="eastAsia"/>
                <w:szCs w:val="21"/>
              </w:rPr>
              <w:t>4</w:t>
            </w:r>
          </w:p>
        </w:tc>
        <w:tc>
          <w:tcPr>
            <w:tcW w:w="2088" w:type="dxa"/>
            <w:vAlign w:val="center"/>
          </w:tcPr>
          <w:p w14:paraId="22BA3A51">
            <w:pPr>
              <w:jc w:val="center"/>
              <w:rPr>
                <w:szCs w:val="21"/>
              </w:rPr>
            </w:pPr>
            <w:r>
              <w:rPr>
                <w:szCs w:val="21"/>
              </w:rPr>
              <w:t>NISP一级</w:t>
            </w:r>
          </w:p>
        </w:tc>
        <w:tc>
          <w:tcPr>
            <w:tcW w:w="2022" w:type="dxa"/>
            <w:vAlign w:val="center"/>
          </w:tcPr>
          <w:p w14:paraId="5D5BFDA8">
            <w:pPr>
              <w:jc w:val="center"/>
              <w:rPr>
                <w:szCs w:val="21"/>
              </w:rPr>
            </w:pPr>
            <w:r>
              <w:rPr>
                <w:rFonts w:hint="eastAsia"/>
                <w:szCs w:val="21"/>
              </w:rPr>
              <w:t>初级</w:t>
            </w:r>
          </w:p>
        </w:tc>
        <w:tc>
          <w:tcPr>
            <w:tcW w:w="2835" w:type="dxa"/>
            <w:vAlign w:val="center"/>
          </w:tcPr>
          <w:p w14:paraId="2D1EF3C5">
            <w:pPr>
              <w:jc w:val="center"/>
              <w:rPr>
                <w:szCs w:val="21"/>
              </w:rPr>
            </w:pPr>
            <w:r>
              <w:rPr>
                <w:rStyle w:val="14"/>
                <w:b w:val="0"/>
                <w:bCs w:val="0"/>
                <w:szCs w:val="21"/>
              </w:rPr>
              <w:t>中国信息安全测评中心</w:t>
            </w:r>
          </w:p>
        </w:tc>
      </w:tr>
      <w:tr w14:paraId="09CF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2E50847">
            <w:pPr>
              <w:jc w:val="center"/>
              <w:rPr>
                <w:szCs w:val="21"/>
              </w:rPr>
            </w:pPr>
            <w:r>
              <w:rPr>
                <w:rFonts w:hint="eastAsia"/>
                <w:szCs w:val="21"/>
              </w:rPr>
              <w:t>5</w:t>
            </w:r>
          </w:p>
        </w:tc>
        <w:tc>
          <w:tcPr>
            <w:tcW w:w="2088" w:type="dxa"/>
            <w:vAlign w:val="center"/>
          </w:tcPr>
          <w:p w14:paraId="377B6D80">
            <w:pPr>
              <w:jc w:val="center"/>
              <w:rPr>
                <w:szCs w:val="21"/>
              </w:rPr>
            </w:pPr>
            <w:r>
              <w:rPr>
                <w:szCs w:val="21"/>
              </w:rPr>
              <w:t>NISP</w:t>
            </w:r>
            <w:r>
              <w:rPr>
                <w:rFonts w:hint="eastAsia"/>
                <w:szCs w:val="21"/>
              </w:rPr>
              <w:t>二</w:t>
            </w:r>
            <w:r>
              <w:rPr>
                <w:szCs w:val="21"/>
              </w:rPr>
              <w:t>级</w:t>
            </w:r>
          </w:p>
        </w:tc>
        <w:tc>
          <w:tcPr>
            <w:tcW w:w="2022" w:type="dxa"/>
            <w:vAlign w:val="center"/>
          </w:tcPr>
          <w:p w14:paraId="15249BF2">
            <w:pPr>
              <w:jc w:val="center"/>
              <w:rPr>
                <w:szCs w:val="21"/>
              </w:rPr>
            </w:pPr>
            <w:r>
              <w:rPr>
                <w:rFonts w:hint="eastAsia"/>
                <w:szCs w:val="21"/>
              </w:rPr>
              <w:t>中级</w:t>
            </w:r>
          </w:p>
        </w:tc>
        <w:tc>
          <w:tcPr>
            <w:tcW w:w="2835" w:type="dxa"/>
            <w:vAlign w:val="center"/>
          </w:tcPr>
          <w:p w14:paraId="387F6197">
            <w:pPr>
              <w:jc w:val="center"/>
              <w:rPr>
                <w:szCs w:val="21"/>
              </w:rPr>
            </w:pPr>
            <w:r>
              <w:rPr>
                <w:rStyle w:val="14"/>
                <w:b w:val="0"/>
                <w:bCs w:val="0"/>
                <w:szCs w:val="21"/>
              </w:rPr>
              <w:t>中国信息安全测评中心</w:t>
            </w:r>
          </w:p>
        </w:tc>
      </w:tr>
      <w:tr w14:paraId="0720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9E74D2D">
            <w:pPr>
              <w:jc w:val="center"/>
              <w:rPr>
                <w:szCs w:val="21"/>
              </w:rPr>
            </w:pPr>
            <w:r>
              <w:rPr>
                <w:rFonts w:hint="eastAsia"/>
                <w:szCs w:val="21"/>
              </w:rPr>
              <w:t>8</w:t>
            </w:r>
          </w:p>
        </w:tc>
        <w:tc>
          <w:tcPr>
            <w:tcW w:w="2088" w:type="dxa"/>
            <w:vAlign w:val="center"/>
          </w:tcPr>
          <w:p w14:paraId="598881AD">
            <w:pPr>
              <w:jc w:val="center"/>
              <w:rPr>
                <w:szCs w:val="21"/>
              </w:rPr>
            </w:pPr>
            <w:r>
              <w:rPr>
                <w:rFonts w:hint="eastAsia"/>
                <w:szCs w:val="21"/>
              </w:rPr>
              <w:t>数据安全管理员职业技能等级证书</w:t>
            </w:r>
          </w:p>
        </w:tc>
        <w:tc>
          <w:tcPr>
            <w:tcW w:w="2022" w:type="dxa"/>
            <w:vAlign w:val="center"/>
          </w:tcPr>
          <w:p w14:paraId="64E3AAE1">
            <w:pPr>
              <w:jc w:val="center"/>
              <w:rPr>
                <w:szCs w:val="21"/>
              </w:rPr>
            </w:pPr>
            <w:r>
              <w:rPr>
                <w:rFonts w:hint="eastAsia"/>
                <w:szCs w:val="21"/>
                <w:lang w:val="zh-CN"/>
              </w:rPr>
              <w:t>中级工（四级）、高级工（三级）</w:t>
            </w:r>
          </w:p>
        </w:tc>
        <w:tc>
          <w:tcPr>
            <w:tcW w:w="2835" w:type="dxa"/>
            <w:vAlign w:val="center"/>
          </w:tcPr>
          <w:p w14:paraId="0D1F5C33">
            <w:pPr>
              <w:jc w:val="center"/>
              <w:rPr>
                <w:rStyle w:val="14"/>
                <w:b w:val="0"/>
                <w:bCs w:val="0"/>
                <w:szCs w:val="21"/>
              </w:rPr>
            </w:pPr>
            <w:r>
              <w:rPr>
                <w:rStyle w:val="14"/>
                <w:rFonts w:hint="eastAsia"/>
                <w:b w:val="0"/>
                <w:bCs w:val="0"/>
                <w:szCs w:val="21"/>
              </w:rPr>
              <w:t>该工种职业技能等级评价机构</w:t>
            </w:r>
          </w:p>
        </w:tc>
      </w:tr>
      <w:tr w14:paraId="0E00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D2F0182">
            <w:pPr>
              <w:jc w:val="center"/>
              <w:rPr>
                <w:szCs w:val="21"/>
              </w:rPr>
            </w:pPr>
            <w:r>
              <w:rPr>
                <w:rFonts w:hint="eastAsia"/>
                <w:szCs w:val="21"/>
              </w:rPr>
              <w:t>9</w:t>
            </w:r>
          </w:p>
        </w:tc>
        <w:tc>
          <w:tcPr>
            <w:tcW w:w="2088" w:type="dxa"/>
            <w:vAlign w:val="center"/>
          </w:tcPr>
          <w:p w14:paraId="5F5984CF">
            <w:pPr>
              <w:jc w:val="center"/>
              <w:rPr>
                <w:szCs w:val="21"/>
              </w:rPr>
            </w:pPr>
            <w:r>
              <w:rPr>
                <w:rFonts w:hint="eastAsia"/>
                <w:szCs w:val="21"/>
              </w:rPr>
              <w:t>数据安全治理职业人员技能水平证书</w:t>
            </w:r>
          </w:p>
        </w:tc>
        <w:tc>
          <w:tcPr>
            <w:tcW w:w="2022" w:type="dxa"/>
            <w:vAlign w:val="center"/>
          </w:tcPr>
          <w:p w14:paraId="0848D5F7">
            <w:pPr>
              <w:jc w:val="center"/>
              <w:rPr>
                <w:szCs w:val="21"/>
                <w:lang w:val="zh-CN"/>
              </w:rPr>
            </w:pPr>
            <w:r>
              <w:rPr>
                <w:rFonts w:hint="eastAsia"/>
                <w:szCs w:val="21"/>
                <w:lang w:val="zh-CN"/>
              </w:rPr>
              <w:t>中级工（四级）、高级工（三级）</w:t>
            </w:r>
          </w:p>
        </w:tc>
        <w:tc>
          <w:tcPr>
            <w:tcW w:w="2835" w:type="dxa"/>
            <w:vAlign w:val="center"/>
          </w:tcPr>
          <w:p w14:paraId="6D451342">
            <w:pPr>
              <w:jc w:val="center"/>
              <w:rPr>
                <w:rStyle w:val="14"/>
                <w:b w:val="0"/>
                <w:bCs w:val="0"/>
                <w:szCs w:val="21"/>
              </w:rPr>
            </w:pPr>
            <w:r>
              <w:rPr>
                <w:rStyle w:val="14"/>
                <w:rFonts w:hint="eastAsia"/>
                <w:b w:val="0"/>
                <w:bCs w:val="0"/>
                <w:szCs w:val="21"/>
              </w:rPr>
              <w:t>该工种职业技能等级评价机构</w:t>
            </w:r>
          </w:p>
        </w:tc>
      </w:tr>
      <w:tr w14:paraId="0F6C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E5762B4">
            <w:pPr>
              <w:jc w:val="center"/>
              <w:rPr>
                <w:szCs w:val="21"/>
              </w:rPr>
            </w:pPr>
            <w:r>
              <w:rPr>
                <w:rFonts w:hint="eastAsia"/>
                <w:szCs w:val="21"/>
              </w:rPr>
              <w:t>10</w:t>
            </w:r>
          </w:p>
        </w:tc>
        <w:tc>
          <w:tcPr>
            <w:tcW w:w="2088" w:type="dxa"/>
            <w:vAlign w:val="center"/>
          </w:tcPr>
          <w:p w14:paraId="09726F42">
            <w:pPr>
              <w:jc w:val="center"/>
              <w:rPr>
                <w:szCs w:val="21"/>
              </w:rPr>
            </w:pPr>
            <w:r>
              <w:rPr>
                <w:rFonts w:hint="eastAsia"/>
                <w:szCs w:val="21"/>
              </w:rPr>
              <w:t>网络与信息安全管理员技能等级证书</w:t>
            </w:r>
          </w:p>
        </w:tc>
        <w:tc>
          <w:tcPr>
            <w:tcW w:w="2022" w:type="dxa"/>
            <w:vAlign w:val="center"/>
          </w:tcPr>
          <w:p w14:paraId="0622DE9E">
            <w:pPr>
              <w:jc w:val="center"/>
              <w:rPr>
                <w:szCs w:val="21"/>
                <w:lang w:val="zh-CN"/>
              </w:rPr>
            </w:pPr>
            <w:r>
              <w:rPr>
                <w:rFonts w:hint="eastAsia"/>
                <w:szCs w:val="21"/>
                <w:lang w:val="zh-CN"/>
              </w:rPr>
              <w:t>中级工（四级）、高级工（三级）</w:t>
            </w:r>
          </w:p>
        </w:tc>
        <w:tc>
          <w:tcPr>
            <w:tcW w:w="2835" w:type="dxa"/>
            <w:vAlign w:val="center"/>
          </w:tcPr>
          <w:p w14:paraId="02C30A40">
            <w:pPr>
              <w:jc w:val="center"/>
              <w:rPr>
                <w:rStyle w:val="14"/>
                <w:b w:val="0"/>
                <w:bCs w:val="0"/>
                <w:szCs w:val="21"/>
              </w:rPr>
            </w:pPr>
            <w:r>
              <w:rPr>
                <w:rStyle w:val="14"/>
                <w:rFonts w:hint="eastAsia"/>
                <w:b w:val="0"/>
                <w:bCs w:val="0"/>
                <w:szCs w:val="21"/>
              </w:rPr>
              <w:t>该工种职业技能等级评价机构</w:t>
            </w:r>
          </w:p>
        </w:tc>
      </w:tr>
      <w:tr w14:paraId="4AC4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52A317F">
            <w:pPr>
              <w:jc w:val="center"/>
              <w:rPr>
                <w:szCs w:val="21"/>
              </w:rPr>
            </w:pPr>
            <w:r>
              <w:rPr>
                <w:rFonts w:hint="eastAsia"/>
                <w:szCs w:val="21"/>
              </w:rPr>
              <w:t>13</w:t>
            </w:r>
          </w:p>
        </w:tc>
        <w:tc>
          <w:tcPr>
            <w:tcW w:w="2088" w:type="dxa"/>
            <w:vAlign w:val="center"/>
          </w:tcPr>
          <w:p w14:paraId="7EB9A335">
            <w:pPr>
              <w:jc w:val="center"/>
              <w:rPr>
                <w:szCs w:val="21"/>
              </w:rPr>
            </w:pPr>
            <w:r>
              <w:rPr>
                <w:rFonts w:hint="eastAsia"/>
                <w:szCs w:val="21"/>
              </w:rPr>
              <w:t>信息通信网络运行管理员技能等级证书</w:t>
            </w:r>
          </w:p>
        </w:tc>
        <w:tc>
          <w:tcPr>
            <w:tcW w:w="2022" w:type="dxa"/>
            <w:vAlign w:val="center"/>
          </w:tcPr>
          <w:p w14:paraId="32B732CC">
            <w:pPr>
              <w:jc w:val="center"/>
              <w:rPr>
                <w:szCs w:val="21"/>
                <w:lang w:val="zh-CN"/>
              </w:rPr>
            </w:pPr>
            <w:r>
              <w:rPr>
                <w:rFonts w:hint="eastAsia"/>
                <w:szCs w:val="21"/>
                <w:lang w:val="zh-CN"/>
              </w:rPr>
              <w:t>中级工（四级）、高级工（三级）</w:t>
            </w:r>
          </w:p>
        </w:tc>
        <w:tc>
          <w:tcPr>
            <w:tcW w:w="2835" w:type="dxa"/>
            <w:vAlign w:val="center"/>
          </w:tcPr>
          <w:p w14:paraId="39249068">
            <w:pPr>
              <w:jc w:val="center"/>
              <w:rPr>
                <w:rStyle w:val="14"/>
                <w:b w:val="0"/>
                <w:bCs w:val="0"/>
                <w:szCs w:val="21"/>
              </w:rPr>
            </w:pPr>
            <w:r>
              <w:rPr>
                <w:rStyle w:val="14"/>
                <w:rFonts w:hint="eastAsia"/>
                <w:b w:val="0"/>
                <w:bCs w:val="0"/>
                <w:szCs w:val="21"/>
              </w:rPr>
              <w:t>该工种职业技能等级评价机构</w:t>
            </w:r>
          </w:p>
        </w:tc>
      </w:tr>
    </w:tbl>
    <w:p w14:paraId="0CC71B70">
      <w:pPr>
        <w:spacing w:line="440" w:lineRule="exact"/>
        <w:ind w:firstLine="480" w:firstLineChars="200"/>
        <w:rPr>
          <w:rFonts w:hint="eastAsia" w:ascii="宋体" w:hAnsi="宋体" w:eastAsia="宋体" w:cs="宋体"/>
          <w:sz w:val="24"/>
          <w:szCs w:val="32"/>
          <w:lang w:eastAsia="zh-CN"/>
        </w:rPr>
      </w:pPr>
      <w:r>
        <w:rPr>
          <w:rFonts w:ascii="宋体" w:hAnsi="宋体" w:cs="宋体"/>
          <w:sz w:val="24"/>
          <w:szCs w:val="32"/>
        </w:rPr>
        <w:t>4</w:t>
      </w:r>
      <w:r>
        <w:rPr>
          <w:rFonts w:hint="eastAsia" w:ascii="宋体" w:hAnsi="宋体" w:cs="宋体"/>
          <w:sz w:val="24"/>
          <w:szCs w:val="32"/>
        </w:rPr>
        <w:t>.获得1项院级及以上比赛奖状或参与1项院级及以上活动</w:t>
      </w:r>
      <w:r>
        <w:rPr>
          <w:rFonts w:hint="eastAsia" w:ascii="宋体" w:hAnsi="宋体" w:cs="宋体"/>
          <w:sz w:val="24"/>
          <w:szCs w:val="32"/>
          <w:lang w:eastAsia="zh-CN"/>
        </w:rPr>
        <w:t>。</w:t>
      </w:r>
    </w:p>
    <w:tbl>
      <w:tblPr>
        <w:tblStyle w:val="11"/>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4133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8CD37CC">
            <w:pPr>
              <w:jc w:val="center"/>
              <w:rPr>
                <w:b/>
                <w:bCs/>
                <w:sz w:val="24"/>
              </w:rPr>
            </w:pPr>
            <w:r>
              <w:rPr>
                <w:rFonts w:hint="eastAsia"/>
                <w:b/>
                <w:bCs/>
                <w:sz w:val="24"/>
              </w:rPr>
              <w:t>序号</w:t>
            </w:r>
          </w:p>
        </w:tc>
        <w:tc>
          <w:tcPr>
            <w:tcW w:w="3331" w:type="dxa"/>
            <w:vAlign w:val="center"/>
          </w:tcPr>
          <w:p w14:paraId="13E24AB4">
            <w:pPr>
              <w:jc w:val="center"/>
              <w:rPr>
                <w:b/>
                <w:bCs/>
                <w:sz w:val="24"/>
              </w:rPr>
            </w:pPr>
            <w:r>
              <w:rPr>
                <w:rFonts w:hint="eastAsia"/>
                <w:b/>
                <w:bCs/>
                <w:sz w:val="24"/>
              </w:rPr>
              <w:t>赛事名称</w:t>
            </w:r>
          </w:p>
        </w:tc>
        <w:tc>
          <w:tcPr>
            <w:tcW w:w="4231" w:type="dxa"/>
            <w:vAlign w:val="center"/>
          </w:tcPr>
          <w:p w14:paraId="6B589AB4">
            <w:pPr>
              <w:jc w:val="center"/>
              <w:rPr>
                <w:b/>
                <w:bCs/>
                <w:color w:val="FF0000"/>
                <w:sz w:val="24"/>
              </w:rPr>
            </w:pPr>
            <w:r>
              <w:rPr>
                <w:rFonts w:hint="eastAsia"/>
                <w:b/>
                <w:bCs/>
                <w:sz w:val="24"/>
              </w:rPr>
              <w:t>活动名称</w:t>
            </w:r>
          </w:p>
        </w:tc>
      </w:tr>
      <w:tr w14:paraId="103E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CEDF9E6">
            <w:pPr>
              <w:jc w:val="center"/>
              <w:rPr>
                <w:b/>
                <w:bCs/>
                <w:sz w:val="24"/>
              </w:rPr>
            </w:pPr>
            <w:r>
              <w:rPr>
                <w:rFonts w:hint="eastAsia"/>
                <w:sz w:val="24"/>
              </w:rPr>
              <w:t>1</w:t>
            </w:r>
          </w:p>
        </w:tc>
        <w:tc>
          <w:tcPr>
            <w:tcW w:w="3331" w:type="dxa"/>
            <w:vAlign w:val="center"/>
          </w:tcPr>
          <w:p w14:paraId="5098F5F9">
            <w:pPr>
              <w:jc w:val="center"/>
              <w:rPr>
                <w:rFonts w:ascii="宋体" w:hAnsi="宋体" w:cs="宋体"/>
                <w:sz w:val="24"/>
                <w:szCs w:val="32"/>
              </w:rPr>
            </w:pPr>
            <w:r>
              <w:rPr>
                <w:rFonts w:hint="eastAsia"/>
                <w:szCs w:val="21"/>
              </w:rPr>
              <w:t>职业院校技能大赛</w:t>
            </w:r>
          </w:p>
        </w:tc>
        <w:tc>
          <w:tcPr>
            <w:tcW w:w="4231" w:type="dxa"/>
            <w:vAlign w:val="center"/>
          </w:tcPr>
          <w:p w14:paraId="17213065">
            <w:pPr>
              <w:jc w:val="center"/>
              <w:rPr>
                <w:szCs w:val="21"/>
              </w:rPr>
            </w:pPr>
            <w:r>
              <w:rPr>
                <w:rFonts w:hint="eastAsia"/>
                <w:szCs w:val="21"/>
              </w:rPr>
              <w:t>海峡两岸师生妈祖文化研习夏令营</w:t>
            </w:r>
          </w:p>
          <w:p w14:paraId="6F4A4B7C">
            <w:pPr>
              <w:jc w:val="center"/>
              <w:rPr>
                <w:b/>
                <w:bCs/>
                <w:sz w:val="24"/>
              </w:rPr>
            </w:pPr>
          </w:p>
        </w:tc>
      </w:tr>
      <w:tr w14:paraId="44CF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38FC1F2">
            <w:pPr>
              <w:jc w:val="center"/>
              <w:rPr>
                <w:b/>
                <w:bCs/>
                <w:sz w:val="24"/>
              </w:rPr>
            </w:pPr>
            <w:r>
              <w:rPr>
                <w:rFonts w:hint="eastAsia"/>
                <w:sz w:val="24"/>
              </w:rPr>
              <w:t>2</w:t>
            </w:r>
          </w:p>
        </w:tc>
        <w:tc>
          <w:tcPr>
            <w:tcW w:w="3331" w:type="dxa"/>
            <w:vAlign w:val="center"/>
          </w:tcPr>
          <w:p w14:paraId="4D1050B5">
            <w:pPr>
              <w:jc w:val="center"/>
              <w:rPr>
                <w:b/>
                <w:bCs/>
                <w:sz w:val="24"/>
              </w:rPr>
            </w:pPr>
            <w:r>
              <w:rPr>
                <w:rFonts w:hint="eastAsia"/>
                <w:szCs w:val="21"/>
              </w:rPr>
              <w:t>世界技能大赛（信息与通信技术类）</w:t>
            </w:r>
          </w:p>
        </w:tc>
        <w:tc>
          <w:tcPr>
            <w:tcW w:w="4231" w:type="dxa"/>
            <w:vAlign w:val="center"/>
          </w:tcPr>
          <w:p w14:paraId="05F509E6">
            <w:pPr>
              <w:jc w:val="center"/>
              <w:rPr>
                <w:szCs w:val="21"/>
              </w:rPr>
            </w:pPr>
            <w:r>
              <w:rPr>
                <w:rFonts w:hint="eastAsia"/>
                <w:szCs w:val="21"/>
              </w:rPr>
              <w:t>“海祭妈祖”大典及文化系列活动</w:t>
            </w:r>
          </w:p>
          <w:p w14:paraId="24895D60">
            <w:pPr>
              <w:jc w:val="center"/>
              <w:rPr>
                <w:b/>
                <w:bCs/>
                <w:sz w:val="24"/>
              </w:rPr>
            </w:pPr>
          </w:p>
        </w:tc>
      </w:tr>
      <w:tr w14:paraId="3387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8EE6C60">
            <w:pPr>
              <w:jc w:val="center"/>
              <w:rPr>
                <w:b/>
                <w:bCs/>
                <w:sz w:val="24"/>
              </w:rPr>
            </w:pPr>
            <w:r>
              <w:rPr>
                <w:rFonts w:hint="eastAsia"/>
                <w:sz w:val="24"/>
              </w:rPr>
              <w:t>3</w:t>
            </w:r>
          </w:p>
        </w:tc>
        <w:tc>
          <w:tcPr>
            <w:tcW w:w="3331" w:type="dxa"/>
            <w:vAlign w:val="center"/>
          </w:tcPr>
          <w:p w14:paraId="6DC0A944">
            <w:pPr>
              <w:jc w:val="center"/>
              <w:rPr>
                <w:b/>
                <w:bCs/>
                <w:sz w:val="24"/>
              </w:rPr>
            </w:pPr>
            <w:r>
              <w:rPr>
                <w:rFonts w:hint="eastAsia"/>
                <w:szCs w:val="21"/>
              </w:rPr>
              <w:t>一带一路暨金砖国家技能发展与技术创新大赛</w:t>
            </w:r>
          </w:p>
        </w:tc>
        <w:tc>
          <w:tcPr>
            <w:tcW w:w="4231" w:type="dxa"/>
            <w:vAlign w:val="center"/>
          </w:tcPr>
          <w:p w14:paraId="132A826D">
            <w:pPr>
              <w:jc w:val="center"/>
              <w:rPr>
                <w:szCs w:val="21"/>
              </w:rPr>
            </w:pPr>
            <w:r>
              <w:rPr>
                <w:rFonts w:hint="eastAsia"/>
                <w:szCs w:val="21"/>
              </w:rPr>
              <w:t>“春祭妈祖”大典及文化系列活动</w:t>
            </w:r>
          </w:p>
          <w:p w14:paraId="60DA58A7">
            <w:pPr>
              <w:jc w:val="center"/>
              <w:rPr>
                <w:b/>
                <w:bCs/>
                <w:sz w:val="24"/>
              </w:rPr>
            </w:pPr>
          </w:p>
        </w:tc>
      </w:tr>
      <w:tr w14:paraId="6BDA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E1C5E4D">
            <w:pPr>
              <w:jc w:val="center"/>
              <w:rPr>
                <w:b/>
                <w:bCs/>
                <w:sz w:val="24"/>
              </w:rPr>
            </w:pPr>
            <w:r>
              <w:rPr>
                <w:rFonts w:hint="eastAsia"/>
                <w:sz w:val="24"/>
              </w:rPr>
              <w:t>4</w:t>
            </w:r>
          </w:p>
        </w:tc>
        <w:tc>
          <w:tcPr>
            <w:tcW w:w="3331" w:type="dxa"/>
            <w:vAlign w:val="center"/>
          </w:tcPr>
          <w:p w14:paraId="215A9D5F">
            <w:pPr>
              <w:jc w:val="center"/>
              <w:rPr>
                <w:b/>
                <w:bCs/>
                <w:sz w:val="24"/>
              </w:rPr>
            </w:pPr>
            <w:r>
              <w:rPr>
                <w:rFonts w:hint="eastAsia"/>
                <w:szCs w:val="21"/>
              </w:rPr>
              <w:t>创新创业大赛（包括但不仅限于大学生创新大赛、挑战杯、创青春、i</w:t>
            </w:r>
            <w:r>
              <w:rPr>
                <w:szCs w:val="21"/>
              </w:rPr>
              <w:t>Can</w:t>
            </w:r>
            <w:r>
              <w:rPr>
                <w:rFonts w:hint="eastAsia"/>
                <w:szCs w:val="21"/>
              </w:rPr>
              <w:t>大赛等）</w:t>
            </w:r>
          </w:p>
        </w:tc>
        <w:tc>
          <w:tcPr>
            <w:tcW w:w="4231" w:type="dxa"/>
            <w:vAlign w:val="center"/>
          </w:tcPr>
          <w:p w14:paraId="2C54007B">
            <w:pPr>
              <w:jc w:val="center"/>
              <w:rPr>
                <w:szCs w:val="21"/>
              </w:rPr>
            </w:pPr>
            <w:r>
              <w:rPr>
                <w:rFonts w:hint="eastAsia"/>
                <w:szCs w:val="21"/>
              </w:rPr>
              <w:t>妈祖文化论坛志愿者服务</w:t>
            </w:r>
          </w:p>
          <w:p w14:paraId="2DA346A7">
            <w:pPr>
              <w:jc w:val="center"/>
              <w:rPr>
                <w:b/>
                <w:bCs/>
                <w:sz w:val="24"/>
              </w:rPr>
            </w:pPr>
          </w:p>
        </w:tc>
      </w:tr>
      <w:tr w14:paraId="3C49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CAD14D2">
            <w:pPr>
              <w:jc w:val="center"/>
              <w:rPr>
                <w:b/>
                <w:bCs/>
                <w:sz w:val="24"/>
              </w:rPr>
            </w:pPr>
            <w:r>
              <w:rPr>
                <w:rFonts w:hint="eastAsia"/>
                <w:sz w:val="24"/>
              </w:rPr>
              <w:t>5</w:t>
            </w:r>
          </w:p>
        </w:tc>
        <w:tc>
          <w:tcPr>
            <w:tcW w:w="3331" w:type="dxa"/>
            <w:vAlign w:val="center"/>
          </w:tcPr>
          <w:p w14:paraId="07048127">
            <w:pPr>
              <w:jc w:val="center"/>
              <w:rPr>
                <w:b/>
                <w:bCs/>
                <w:sz w:val="24"/>
              </w:rPr>
            </w:pPr>
            <w:r>
              <w:rPr>
                <w:rFonts w:hint="eastAsia"/>
                <w:szCs w:val="21"/>
              </w:rPr>
              <w:t>蓝桥杯全国软件和信息技术专业人才大赛</w:t>
            </w:r>
          </w:p>
        </w:tc>
        <w:tc>
          <w:tcPr>
            <w:tcW w:w="4231" w:type="dxa"/>
            <w:vAlign w:val="center"/>
          </w:tcPr>
          <w:p w14:paraId="52DB65DF">
            <w:pPr>
              <w:jc w:val="center"/>
              <w:rPr>
                <w:szCs w:val="21"/>
              </w:rPr>
            </w:pPr>
            <w:r>
              <w:rPr>
                <w:rFonts w:hint="eastAsia"/>
                <w:szCs w:val="21"/>
              </w:rPr>
              <w:t>无偿献血活动</w:t>
            </w:r>
          </w:p>
          <w:p w14:paraId="45DFF866">
            <w:pPr>
              <w:jc w:val="center"/>
              <w:rPr>
                <w:b/>
                <w:bCs/>
                <w:sz w:val="24"/>
              </w:rPr>
            </w:pPr>
          </w:p>
        </w:tc>
      </w:tr>
      <w:tr w14:paraId="17FF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02E9752">
            <w:pPr>
              <w:jc w:val="center"/>
              <w:rPr>
                <w:b/>
                <w:bCs/>
                <w:sz w:val="24"/>
              </w:rPr>
            </w:pPr>
            <w:r>
              <w:rPr>
                <w:rFonts w:hint="eastAsia"/>
                <w:sz w:val="24"/>
              </w:rPr>
              <w:t>6</w:t>
            </w:r>
          </w:p>
        </w:tc>
        <w:tc>
          <w:tcPr>
            <w:tcW w:w="3331" w:type="dxa"/>
            <w:vAlign w:val="center"/>
          </w:tcPr>
          <w:p w14:paraId="766FFFC0">
            <w:pPr>
              <w:jc w:val="center"/>
              <w:rPr>
                <w:b/>
                <w:bCs/>
                <w:sz w:val="24"/>
              </w:rPr>
            </w:pPr>
            <w:r>
              <w:rPr>
                <w:rFonts w:hint="eastAsia"/>
                <w:szCs w:val="21"/>
              </w:rPr>
              <w:t>福建省大学生人工智能创意赛</w:t>
            </w:r>
          </w:p>
        </w:tc>
        <w:tc>
          <w:tcPr>
            <w:tcW w:w="4231" w:type="dxa"/>
            <w:vAlign w:val="center"/>
          </w:tcPr>
          <w:p w14:paraId="41B35638">
            <w:pPr>
              <w:jc w:val="center"/>
              <w:rPr>
                <w:b/>
                <w:bCs/>
                <w:sz w:val="24"/>
              </w:rPr>
            </w:pPr>
            <w:r>
              <w:rPr>
                <w:rFonts w:hint="eastAsia"/>
                <w:szCs w:val="21"/>
              </w:rPr>
              <w:t>校运动会</w:t>
            </w:r>
          </w:p>
        </w:tc>
      </w:tr>
      <w:tr w14:paraId="0E22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1798FA8">
            <w:pPr>
              <w:jc w:val="center"/>
              <w:rPr>
                <w:sz w:val="24"/>
              </w:rPr>
            </w:pPr>
            <w:r>
              <w:rPr>
                <w:rFonts w:hint="eastAsia"/>
                <w:sz w:val="24"/>
              </w:rPr>
              <w:t>7</w:t>
            </w:r>
          </w:p>
        </w:tc>
        <w:tc>
          <w:tcPr>
            <w:tcW w:w="3331" w:type="dxa"/>
            <w:vAlign w:val="center"/>
          </w:tcPr>
          <w:p w14:paraId="6F88FF90">
            <w:pPr>
              <w:jc w:val="center"/>
              <w:rPr>
                <w:szCs w:val="21"/>
              </w:rPr>
            </w:pPr>
            <w:r>
              <w:rPr>
                <w:rFonts w:hint="eastAsia"/>
                <w:szCs w:val="21"/>
              </w:rPr>
              <w:t>福建省大学生计算科学与智能创新大赛</w:t>
            </w:r>
          </w:p>
        </w:tc>
        <w:tc>
          <w:tcPr>
            <w:tcW w:w="4231" w:type="dxa"/>
            <w:vAlign w:val="center"/>
          </w:tcPr>
          <w:p w14:paraId="75C127DA">
            <w:pPr>
              <w:jc w:val="center"/>
              <w:rPr>
                <w:szCs w:val="21"/>
              </w:rPr>
            </w:pPr>
            <w:r>
              <w:rPr>
                <w:rFonts w:hint="eastAsia"/>
                <w:szCs w:val="21"/>
              </w:rPr>
              <w:t>暑期“三下乡”社会实践活动</w:t>
            </w:r>
          </w:p>
        </w:tc>
      </w:tr>
      <w:tr w14:paraId="7ACA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88AE42E">
            <w:pPr>
              <w:jc w:val="center"/>
              <w:rPr>
                <w:sz w:val="24"/>
              </w:rPr>
            </w:pPr>
            <w:r>
              <w:rPr>
                <w:rFonts w:hint="eastAsia"/>
                <w:sz w:val="24"/>
              </w:rPr>
              <w:t>8</w:t>
            </w:r>
          </w:p>
        </w:tc>
        <w:tc>
          <w:tcPr>
            <w:tcW w:w="3331" w:type="dxa"/>
            <w:vAlign w:val="center"/>
          </w:tcPr>
          <w:p w14:paraId="3360AA74">
            <w:pPr>
              <w:jc w:val="center"/>
              <w:rPr>
                <w:szCs w:val="21"/>
              </w:rPr>
            </w:pPr>
            <w:r>
              <w:rPr>
                <w:rFonts w:hint="eastAsia"/>
                <w:szCs w:val="21"/>
              </w:rPr>
              <w:t>海峡两岸大学生职业技能竞赛</w:t>
            </w:r>
          </w:p>
        </w:tc>
        <w:tc>
          <w:tcPr>
            <w:tcW w:w="4231" w:type="dxa"/>
            <w:vAlign w:val="center"/>
          </w:tcPr>
          <w:p w14:paraId="1E77F3A4">
            <w:pPr>
              <w:jc w:val="center"/>
              <w:rPr>
                <w:szCs w:val="21"/>
              </w:rPr>
            </w:pPr>
            <w:r>
              <w:rPr>
                <w:rFonts w:hint="eastAsia"/>
                <w:szCs w:val="21"/>
              </w:rPr>
              <w:t>学院校园文化艺术节、五四大合唱</w:t>
            </w:r>
          </w:p>
        </w:tc>
      </w:tr>
      <w:tr w14:paraId="73B6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05" w:type="dxa"/>
            <w:vAlign w:val="center"/>
          </w:tcPr>
          <w:p w14:paraId="4BDD3109">
            <w:pPr>
              <w:jc w:val="center"/>
              <w:rPr>
                <w:sz w:val="24"/>
              </w:rPr>
            </w:pPr>
            <w:r>
              <w:rPr>
                <w:rFonts w:hint="eastAsia"/>
                <w:sz w:val="24"/>
              </w:rPr>
              <w:t>9</w:t>
            </w:r>
          </w:p>
        </w:tc>
        <w:tc>
          <w:tcPr>
            <w:tcW w:w="3331" w:type="dxa"/>
            <w:vAlign w:val="center"/>
          </w:tcPr>
          <w:p w14:paraId="7FAF0D98">
            <w:pPr>
              <w:jc w:val="center"/>
              <w:rPr>
                <w:szCs w:val="21"/>
              </w:rPr>
            </w:pPr>
            <w:r>
              <w:rPr>
                <w:rFonts w:hint="eastAsia"/>
                <w:szCs w:val="21"/>
              </w:rPr>
              <w:t>CaptureTheFlag（CTF）竞赛或网络安全攻防演练</w:t>
            </w:r>
          </w:p>
        </w:tc>
        <w:tc>
          <w:tcPr>
            <w:tcW w:w="4231" w:type="dxa"/>
            <w:vAlign w:val="center"/>
          </w:tcPr>
          <w:p w14:paraId="79A96C90">
            <w:pPr>
              <w:jc w:val="center"/>
              <w:rPr>
                <w:szCs w:val="21"/>
              </w:rPr>
            </w:pPr>
            <w:r>
              <w:rPr>
                <w:rFonts w:hint="eastAsia"/>
                <w:szCs w:val="21"/>
              </w:rPr>
              <w:t>文明志愿服务活动</w:t>
            </w:r>
          </w:p>
        </w:tc>
      </w:tr>
      <w:tr w14:paraId="3BF8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5704076">
            <w:pPr>
              <w:jc w:val="center"/>
              <w:rPr>
                <w:sz w:val="24"/>
              </w:rPr>
            </w:pPr>
            <w:r>
              <w:rPr>
                <w:rFonts w:hint="eastAsia"/>
                <w:sz w:val="24"/>
              </w:rPr>
              <w:t>10</w:t>
            </w:r>
          </w:p>
        </w:tc>
        <w:tc>
          <w:tcPr>
            <w:tcW w:w="3331" w:type="dxa"/>
            <w:vAlign w:val="center"/>
          </w:tcPr>
          <w:p w14:paraId="7E65CBB3">
            <w:pPr>
              <w:jc w:val="center"/>
              <w:rPr>
                <w:szCs w:val="21"/>
              </w:rPr>
            </w:pPr>
            <w:r>
              <w:rPr>
                <w:rFonts w:hint="eastAsia" w:ascii="宋体" w:hAnsi="宋体" w:cs="宋体"/>
                <w:szCs w:val="21"/>
              </w:rPr>
              <w:t>其他院级或政府部门主办的各类竞赛</w:t>
            </w:r>
          </w:p>
        </w:tc>
        <w:tc>
          <w:tcPr>
            <w:tcW w:w="4231" w:type="dxa"/>
            <w:vAlign w:val="center"/>
          </w:tcPr>
          <w:p w14:paraId="22449441">
            <w:pPr>
              <w:jc w:val="center"/>
              <w:rPr>
                <w:szCs w:val="21"/>
              </w:rPr>
            </w:pPr>
            <w:r>
              <w:rPr>
                <w:rFonts w:hint="eastAsia"/>
                <w:szCs w:val="21"/>
              </w:rPr>
              <w:t>其他院级及以上大型系列活动</w:t>
            </w:r>
          </w:p>
        </w:tc>
      </w:tr>
    </w:tbl>
    <w:p w14:paraId="59B58E9C">
      <w:pPr>
        <w:rPr>
          <w:rFonts w:ascii="仿宋" w:hAnsi="仿宋" w:eastAsia="仿宋"/>
          <w:sz w:val="28"/>
          <w:szCs w:val="28"/>
        </w:rPr>
      </w:pPr>
      <w:bookmarkStart w:id="1" w:name="_GoBack"/>
      <w:bookmarkEnd w:id="1"/>
    </w:p>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7404">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7994503"/>
    </w:sdtPr>
    <w:sdtContent>
      <w:p w14:paraId="70B10FEA">
        <w:pPr>
          <w:pStyle w:val="6"/>
          <w:jc w:val="center"/>
        </w:pPr>
        <w:r>
          <w:fldChar w:fldCharType="begin"/>
        </w:r>
        <w:r>
          <w:instrText xml:space="preserve">PAGE   \* MERGEFORMAT</w:instrText>
        </w:r>
        <w:r>
          <w:fldChar w:fldCharType="separate"/>
        </w:r>
        <w:r>
          <w:rPr>
            <w:lang w:val="zh-CN"/>
          </w:rPr>
          <w:t>40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EE4BF">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BE8F5"/>
    <w:multiLevelType w:val="singleLevel"/>
    <w:tmpl w:val="969BE8F5"/>
    <w:lvl w:ilvl="0" w:tentative="0">
      <w:start w:val="2"/>
      <w:numFmt w:val="chineseCounting"/>
      <w:suff w:val="nothing"/>
      <w:lvlText w:val="（%1）"/>
      <w:lvlJc w:val="left"/>
      <w:rPr>
        <w:rFonts w:hint="eastAsia"/>
      </w:rPr>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2D427E49"/>
    <w:multiLevelType w:val="multilevel"/>
    <w:tmpl w:val="2D427E49"/>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6C3A38E9"/>
    <w:multiLevelType w:val="multilevel"/>
    <w:tmpl w:val="6C3A38E9"/>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ZDQwYmFkMWE5ZjY5ZWMzNjU3N2FjN2U1NDFiNGYifQ=="/>
  </w:docVars>
  <w:rsids>
    <w:rsidRoot w:val="32CF391C"/>
    <w:rsid w:val="00013D49"/>
    <w:rsid w:val="000156FA"/>
    <w:rsid w:val="00020FDF"/>
    <w:rsid w:val="00026074"/>
    <w:rsid w:val="00031FC6"/>
    <w:rsid w:val="000326AA"/>
    <w:rsid w:val="00032A5D"/>
    <w:rsid w:val="00041C14"/>
    <w:rsid w:val="00070A5D"/>
    <w:rsid w:val="00083B55"/>
    <w:rsid w:val="00087AF9"/>
    <w:rsid w:val="00097DAA"/>
    <w:rsid w:val="000A2196"/>
    <w:rsid w:val="000A2C37"/>
    <w:rsid w:val="000A411F"/>
    <w:rsid w:val="000B42EA"/>
    <w:rsid w:val="000E1AA7"/>
    <w:rsid w:val="00102548"/>
    <w:rsid w:val="00107CE8"/>
    <w:rsid w:val="001201FA"/>
    <w:rsid w:val="00125F0A"/>
    <w:rsid w:val="00145C83"/>
    <w:rsid w:val="00157271"/>
    <w:rsid w:val="00173D5E"/>
    <w:rsid w:val="0017781F"/>
    <w:rsid w:val="0019443B"/>
    <w:rsid w:val="001B4D15"/>
    <w:rsid w:val="001C2D41"/>
    <w:rsid w:val="001C49EA"/>
    <w:rsid w:val="001D07DB"/>
    <w:rsid w:val="00200BC4"/>
    <w:rsid w:val="002020CF"/>
    <w:rsid w:val="00214E9F"/>
    <w:rsid w:val="00231CCD"/>
    <w:rsid w:val="00234CC9"/>
    <w:rsid w:val="002366D0"/>
    <w:rsid w:val="00263300"/>
    <w:rsid w:val="0026395C"/>
    <w:rsid w:val="0027475C"/>
    <w:rsid w:val="00287A82"/>
    <w:rsid w:val="002A36C8"/>
    <w:rsid w:val="002B0D78"/>
    <w:rsid w:val="002B1859"/>
    <w:rsid w:val="002B745A"/>
    <w:rsid w:val="002F24A9"/>
    <w:rsid w:val="00304EC9"/>
    <w:rsid w:val="00320DE3"/>
    <w:rsid w:val="003309E4"/>
    <w:rsid w:val="00342D1B"/>
    <w:rsid w:val="003440D7"/>
    <w:rsid w:val="00345FBD"/>
    <w:rsid w:val="00351138"/>
    <w:rsid w:val="00355C76"/>
    <w:rsid w:val="00356CC9"/>
    <w:rsid w:val="00374E2C"/>
    <w:rsid w:val="00375F69"/>
    <w:rsid w:val="00377B88"/>
    <w:rsid w:val="0038261B"/>
    <w:rsid w:val="00382FC2"/>
    <w:rsid w:val="00387111"/>
    <w:rsid w:val="00390DE2"/>
    <w:rsid w:val="003C630B"/>
    <w:rsid w:val="003E2D4C"/>
    <w:rsid w:val="003F7678"/>
    <w:rsid w:val="004032C5"/>
    <w:rsid w:val="00403F0E"/>
    <w:rsid w:val="00412573"/>
    <w:rsid w:val="00427E88"/>
    <w:rsid w:val="00427F7A"/>
    <w:rsid w:val="00442274"/>
    <w:rsid w:val="00442D03"/>
    <w:rsid w:val="004443B5"/>
    <w:rsid w:val="00451DD7"/>
    <w:rsid w:val="004710CC"/>
    <w:rsid w:val="00477E85"/>
    <w:rsid w:val="00492399"/>
    <w:rsid w:val="004A2E5C"/>
    <w:rsid w:val="004B723A"/>
    <w:rsid w:val="004C2F5B"/>
    <w:rsid w:val="004D42F5"/>
    <w:rsid w:val="004F6C52"/>
    <w:rsid w:val="00501B24"/>
    <w:rsid w:val="0051672D"/>
    <w:rsid w:val="0052558A"/>
    <w:rsid w:val="00526ECB"/>
    <w:rsid w:val="00527F88"/>
    <w:rsid w:val="005445A1"/>
    <w:rsid w:val="0056744E"/>
    <w:rsid w:val="005807D7"/>
    <w:rsid w:val="00581465"/>
    <w:rsid w:val="00597BEE"/>
    <w:rsid w:val="005A3C3B"/>
    <w:rsid w:val="005A4D26"/>
    <w:rsid w:val="005B01A3"/>
    <w:rsid w:val="005B41A0"/>
    <w:rsid w:val="005C75B9"/>
    <w:rsid w:val="005E01AD"/>
    <w:rsid w:val="005F23DC"/>
    <w:rsid w:val="005F2A7D"/>
    <w:rsid w:val="005F2E3F"/>
    <w:rsid w:val="006024B9"/>
    <w:rsid w:val="00607440"/>
    <w:rsid w:val="00614777"/>
    <w:rsid w:val="00617548"/>
    <w:rsid w:val="00626D4A"/>
    <w:rsid w:val="006301BD"/>
    <w:rsid w:val="00630D0A"/>
    <w:rsid w:val="00655710"/>
    <w:rsid w:val="00680520"/>
    <w:rsid w:val="0068413C"/>
    <w:rsid w:val="00692D4D"/>
    <w:rsid w:val="006A6B68"/>
    <w:rsid w:val="006B1B0E"/>
    <w:rsid w:val="006D44DE"/>
    <w:rsid w:val="006D4C68"/>
    <w:rsid w:val="006E11BD"/>
    <w:rsid w:val="006E4617"/>
    <w:rsid w:val="006E5862"/>
    <w:rsid w:val="006F0748"/>
    <w:rsid w:val="006F140A"/>
    <w:rsid w:val="00704665"/>
    <w:rsid w:val="00705A00"/>
    <w:rsid w:val="00712A27"/>
    <w:rsid w:val="007204D9"/>
    <w:rsid w:val="00721588"/>
    <w:rsid w:val="00723136"/>
    <w:rsid w:val="00726609"/>
    <w:rsid w:val="00761EA8"/>
    <w:rsid w:val="007676A3"/>
    <w:rsid w:val="00767C5B"/>
    <w:rsid w:val="00772044"/>
    <w:rsid w:val="0077652C"/>
    <w:rsid w:val="0079570E"/>
    <w:rsid w:val="007B00EB"/>
    <w:rsid w:val="007B5AF0"/>
    <w:rsid w:val="007C48BF"/>
    <w:rsid w:val="00803E90"/>
    <w:rsid w:val="00822DC1"/>
    <w:rsid w:val="008237A7"/>
    <w:rsid w:val="00827200"/>
    <w:rsid w:val="008329F6"/>
    <w:rsid w:val="00842E90"/>
    <w:rsid w:val="00851CF7"/>
    <w:rsid w:val="00864270"/>
    <w:rsid w:val="0087063C"/>
    <w:rsid w:val="00883AD1"/>
    <w:rsid w:val="008B57A1"/>
    <w:rsid w:val="008C0919"/>
    <w:rsid w:val="008C20D5"/>
    <w:rsid w:val="008C3CD1"/>
    <w:rsid w:val="008D0EBE"/>
    <w:rsid w:val="008D2DC7"/>
    <w:rsid w:val="008D326D"/>
    <w:rsid w:val="008F06B9"/>
    <w:rsid w:val="008F20CE"/>
    <w:rsid w:val="00902C96"/>
    <w:rsid w:val="00906929"/>
    <w:rsid w:val="0091165E"/>
    <w:rsid w:val="00944CB7"/>
    <w:rsid w:val="00946D35"/>
    <w:rsid w:val="00963EFC"/>
    <w:rsid w:val="009652D9"/>
    <w:rsid w:val="009731BC"/>
    <w:rsid w:val="00973A0F"/>
    <w:rsid w:val="009B75F0"/>
    <w:rsid w:val="009B7B8B"/>
    <w:rsid w:val="009D5938"/>
    <w:rsid w:val="009E243A"/>
    <w:rsid w:val="009E5C66"/>
    <w:rsid w:val="009F2018"/>
    <w:rsid w:val="009F3E76"/>
    <w:rsid w:val="009F52F8"/>
    <w:rsid w:val="00A00297"/>
    <w:rsid w:val="00A06431"/>
    <w:rsid w:val="00A14AC6"/>
    <w:rsid w:val="00A27CF8"/>
    <w:rsid w:val="00A31D70"/>
    <w:rsid w:val="00A52F44"/>
    <w:rsid w:val="00A555A8"/>
    <w:rsid w:val="00A6581A"/>
    <w:rsid w:val="00A65EBD"/>
    <w:rsid w:val="00A745E7"/>
    <w:rsid w:val="00A9243C"/>
    <w:rsid w:val="00A93C1E"/>
    <w:rsid w:val="00AB4453"/>
    <w:rsid w:val="00AD2F73"/>
    <w:rsid w:val="00AE05AB"/>
    <w:rsid w:val="00AE200D"/>
    <w:rsid w:val="00B01C61"/>
    <w:rsid w:val="00B02839"/>
    <w:rsid w:val="00B141E8"/>
    <w:rsid w:val="00B14961"/>
    <w:rsid w:val="00B44AD0"/>
    <w:rsid w:val="00B6385D"/>
    <w:rsid w:val="00B672D7"/>
    <w:rsid w:val="00BA205B"/>
    <w:rsid w:val="00BA27DC"/>
    <w:rsid w:val="00BB0A0B"/>
    <w:rsid w:val="00BB1BC7"/>
    <w:rsid w:val="00BC011F"/>
    <w:rsid w:val="00BC51AC"/>
    <w:rsid w:val="00BC5EC5"/>
    <w:rsid w:val="00BD673C"/>
    <w:rsid w:val="00BF47A2"/>
    <w:rsid w:val="00BF73C8"/>
    <w:rsid w:val="00C012EF"/>
    <w:rsid w:val="00C10C8A"/>
    <w:rsid w:val="00C14549"/>
    <w:rsid w:val="00C16A25"/>
    <w:rsid w:val="00C203C2"/>
    <w:rsid w:val="00C219A6"/>
    <w:rsid w:val="00C229AA"/>
    <w:rsid w:val="00C3126A"/>
    <w:rsid w:val="00C354BF"/>
    <w:rsid w:val="00C35DBF"/>
    <w:rsid w:val="00C575FE"/>
    <w:rsid w:val="00C67AED"/>
    <w:rsid w:val="00C93EA6"/>
    <w:rsid w:val="00CA4A13"/>
    <w:rsid w:val="00CA612F"/>
    <w:rsid w:val="00CB15BD"/>
    <w:rsid w:val="00CC188A"/>
    <w:rsid w:val="00CD4E4F"/>
    <w:rsid w:val="00CE1AC4"/>
    <w:rsid w:val="00CE25ED"/>
    <w:rsid w:val="00CF22DC"/>
    <w:rsid w:val="00D027C6"/>
    <w:rsid w:val="00D10115"/>
    <w:rsid w:val="00D120BF"/>
    <w:rsid w:val="00D216DA"/>
    <w:rsid w:val="00D334D8"/>
    <w:rsid w:val="00D354DF"/>
    <w:rsid w:val="00D47FDD"/>
    <w:rsid w:val="00D539DF"/>
    <w:rsid w:val="00D5601F"/>
    <w:rsid w:val="00D72460"/>
    <w:rsid w:val="00D7535D"/>
    <w:rsid w:val="00D928E8"/>
    <w:rsid w:val="00D94F27"/>
    <w:rsid w:val="00DB5B0D"/>
    <w:rsid w:val="00DC24E3"/>
    <w:rsid w:val="00DC435F"/>
    <w:rsid w:val="00DD1E72"/>
    <w:rsid w:val="00E20424"/>
    <w:rsid w:val="00E22295"/>
    <w:rsid w:val="00E5024F"/>
    <w:rsid w:val="00E5154D"/>
    <w:rsid w:val="00E66560"/>
    <w:rsid w:val="00E70BA7"/>
    <w:rsid w:val="00E80EA0"/>
    <w:rsid w:val="00E83C87"/>
    <w:rsid w:val="00E91855"/>
    <w:rsid w:val="00E95882"/>
    <w:rsid w:val="00EB4CC6"/>
    <w:rsid w:val="00EC4A04"/>
    <w:rsid w:val="00ED3974"/>
    <w:rsid w:val="00ED7400"/>
    <w:rsid w:val="00EE31C3"/>
    <w:rsid w:val="00EE7991"/>
    <w:rsid w:val="00EF5165"/>
    <w:rsid w:val="00F445CB"/>
    <w:rsid w:val="00F53A08"/>
    <w:rsid w:val="00F56B5F"/>
    <w:rsid w:val="00F62AF6"/>
    <w:rsid w:val="00F6422E"/>
    <w:rsid w:val="00F747AD"/>
    <w:rsid w:val="00F83203"/>
    <w:rsid w:val="00F92B4A"/>
    <w:rsid w:val="00F94A70"/>
    <w:rsid w:val="00FA4AAC"/>
    <w:rsid w:val="00FB4E73"/>
    <w:rsid w:val="00FC093C"/>
    <w:rsid w:val="00FC11FA"/>
    <w:rsid w:val="00FC14FD"/>
    <w:rsid w:val="00FE360D"/>
    <w:rsid w:val="00FE494A"/>
    <w:rsid w:val="01115835"/>
    <w:rsid w:val="01CE3EAF"/>
    <w:rsid w:val="028311D2"/>
    <w:rsid w:val="02DF57A3"/>
    <w:rsid w:val="02FA19F2"/>
    <w:rsid w:val="03656C83"/>
    <w:rsid w:val="037D61DE"/>
    <w:rsid w:val="07CA4C73"/>
    <w:rsid w:val="087F487F"/>
    <w:rsid w:val="08EC0231"/>
    <w:rsid w:val="096B1B3E"/>
    <w:rsid w:val="09F77B04"/>
    <w:rsid w:val="0B0A5387"/>
    <w:rsid w:val="0B2544C5"/>
    <w:rsid w:val="0B5A40DD"/>
    <w:rsid w:val="0B8B2A81"/>
    <w:rsid w:val="0BBE4DCB"/>
    <w:rsid w:val="0D20794B"/>
    <w:rsid w:val="0DA62D57"/>
    <w:rsid w:val="0DBB69E2"/>
    <w:rsid w:val="0DE72AF6"/>
    <w:rsid w:val="0EDA39DA"/>
    <w:rsid w:val="11193219"/>
    <w:rsid w:val="116003E2"/>
    <w:rsid w:val="11F0764E"/>
    <w:rsid w:val="138F127E"/>
    <w:rsid w:val="14563EAE"/>
    <w:rsid w:val="14E07884"/>
    <w:rsid w:val="15F0445E"/>
    <w:rsid w:val="17433EAB"/>
    <w:rsid w:val="183E45B6"/>
    <w:rsid w:val="189866C8"/>
    <w:rsid w:val="1A1C6096"/>
    <w:rsid w:val="1AA43102"/>
    <w:rsid w:val="1B5B6053"/>
    <w:rsid w:val="1C847F18"/>
    <w:rsid w:val="1CBF5FD1"/>
    <w:rsid w:val="1D7E7A66"/>
    <w:rsid w:val="1DF56AEE"/>
    <w:rsid w:val="1E9B2DCE"/>
    <w:rsid w:val="1ED96815"/>
    <w:rsid w:val="20043C15"/>
    <w:rsid w:val="20504E72"/>
    <w:rsid w:val="21293031"/>
    <w:rsid w:val="216343AE"/>
    <w:rsid w:val="21DB1282"/>
    <w:rsid w:val="23D9206E"/>
    <w:rsid w:val="23DB04C6"/>
    <w:rsid w:val="24412CF2"/>
    <w:rsid w:val="25625AF8"/>
    <w:rsid w:val="2621202B"/>
    <w:rsid w:val="264723C6"/>
    <w:rsid w:val="29CB4750"/>
    <w:rsid w:val="2A0061A4"/>
    <w:rsid w:val="2A0B0AA8"/>
    <w:rsid w:val="2A6B1546"/>
    <w:rsid w:val="2BE55328"/>
    <w:rsid w:val="2BE77438"/>
    <w:rsid w:val="2C2B721E"/>
    <w:rsid w:val="2C89344C"/>
    <w:rsid w:val="2DCA66AB"/>
    <w:rsid w:val="2E1F0887"/>
    <w:rsid w:val="2E506072"/>
    <w:rsid w:val="2E755089"/>
    <w:rsid w:val="2EFE3256"/>
    <w:rsid w:val="2FFD0E93"/>
    <w:rsid w:val="31AD4B3A"/>
    <w:rsid w:val="32613C24"/>
    <w:rsid w:val="32CF391C"/>
    <w:rsid w:val="334C52CC"/>
    <w:rsid w:val="338C0F27"/>
    <w:rsid w:val="345C0152"/>
    <w:rsid w:val="351F3659"/>
    <w:rsid w:val="36FE30AD"/>
    <w:rsid w:val="38123949"/>
    <w:rsid w:val="386B0643"/>
    <w:rsid w:val="38C52B98"/>
    <w:rsid w:val="3B2714BA"/>
    <w:rsid w:val="3C81109D"/>
    <w:rsid w:val="3D166C3C"/>
    <w:rsid w:val="3EBE4D98"/>
    <w:rsid w:val="42667885"/>
    <w:rsid w:val="4364460D"/>
    <w:rsid w:val="43D04AAE"/>
    <w:rsid w:val="446217B4"/>
    <w:rsid w:val="44AE681A"/>
    <w:rsid w:val="44C435B5"/>
    <w:rsid w:val="44D34CC6"/>
    <w:rsid w:val="45034800"/>
    <w:rsid w:val="457F4CE1"/>
    <w:rsid w:val="45C71B34"/>
    <w:rsid w:val="45FA7841"/>
    <w:rsid w:val="479A51B9"/>
    <w:rsid w:val="47FA4E1F"/>
    <w:rsid w:val="484F6513"/>
    <w:rsid w:val="4AC7411F"/>
    <w:rsid w:val="4B972F38"/>
    <w:rsid w:val="4C3F7559"/>
    <w:rsid w:val="4D0A380B"/>
    <w:rsid w:val="4D444FAF"/>
    <w:rsid w:val="4D6F42DA"/>
    <w:rsid w:val="4D872B74"/>
    <w:rsid w:val="4D897259"/>
    <w:rsid w:val="4E9E662E"/>
    <w:rsid w:val="4EA16333"/>
    <w:rsid w:val="4EAD187E"/>
    <w:rsid w:val="4F166C4D"/>
    <w:rsid w:val="4F9761C4"/>
    <w:rsid w:val="4FDC68BF"/>
    <w:rsid w:val="50344C3D"/>
    <w:rsid w:val="50D95EE7"/>
    <w:rsid w:val="515D42A4"/>
    <w:rsid w:val="52A02F76"/>
    <w:rsid w:val="52B0718B"/>
    <w:rsid w:val="53191BD8"/>
    <w:rsid w:val="53802CE7"/>
    <w:rsid w:val="541668D5"/>
    <w:rsid w:val="54764180"/>
    <w:rsid w:val="54E95BB9"/>
    <w:rsid w:val="56E16569"/>
    <w:rsid w:val="57DE77D6"/>
    <w:rsid w:val="5A2275C4"/>
    <w:rsid w:val="5B163425"/>
    <w:rsid w:val="5B4A3D37"/>
    <w:rsid w:val="5B627864"/>
    <w:rsid w:val="5C734107"/>
    <w:rsid w:val="5CF258F9"/>
    <w:rsid w:val="5D602236"/>
    <w:rsid w:val="5DD83D65"/>
    <w:rsid w:val="5EF4716A"/>
    <w:rsid w:val="5EF90E9C"/>
    <w:rsid w:val="5F447FDD"/>
    <w:rsid w:val="5F61293D"/>
    <w:rsid w:val="5FA07C40"/>
    <w:rsid w:val="5FEC48FC"/>
    <w:rsid w:val="600769F1"/>
    <w:rsid w:val="607F71C7"/>
    <w:rsid w:val="61F50D6E"/>
    <w:rsid w:val="62133014"/>
    <w:rsid w:val="62CC27C3"/>
    <w:rsid w:val="63752CC9"/>
    <w:rsid w:val="65415E6D"/>
    <w:rsid w:val="67212502"/>
    <w:rsid w:val="67632AF7"/>
    <w:rsid w:val="676933CB"/>
    <w:rsid w:val="68B04652"/>
    <w:rsid w:val="68DB7C44"/>
    <w:rsid w:val="6A0D3F80"/>
    <w:rsid w:val="6A2C5734"/>
    <w:rsid w:val="6AA15FA4"/>
    <w:rsid w:val="6B9D6087"/>
    <w:rsid w:val="6BEC358E"/>
    <w:rsid w:val="6C0960CD"/>
    <w:rsid w:val="6C282E17"/>
    <w:rsid w:val="6C747042"/>
    <w:rsid w:val="6D162FB8"/>
    <w:rsid w:val="6E2A1E2B"/>
    <w:rsid w:val="6E4F79AD"/>
    <w:rsid w:val="6EBF4A8E"/>
    <w:rsid w:val="700339E2"/>
    <w:rsid w:val="709E5D2F"/>
    <w:rsid w:val="70B1597A"/>
    <w:rsid w:val="714F7B31"/>
    <w:rsid w:val="71967210"/>
    <w:rsid w:val="73523FAA"/>
    <w:rsid w:val="73634A7D"/>
    <w:rsid w:val="748D1D8C"/>
    <w:rsid w:val="78243FB9"/>
    <w:rsid w:val="788D36E2"/>
    <w:rsid w:val="792255C6"/>
    <w:rsid w:val="79B325B0"/>
    <w:rsid w:val="7B20083E"/>
    <w:rsid w:val="7C45447E"/>
    <w:rsid w:val="7CD662C0"/>
    <w:rsid w:val="7DED2201"/>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autoRedefine/>
    <w:qFormat/>
    <w:uiPriority w:val="0"/>
    <w:pPr>
      <w:jc w:val="center"/>
    </w:pPr>
  </w:style>
  <w:style w:type="paragraph" w:styleId="4">
    <w:name w:val="Body Text"/>
    <w:basedOn w:val="1"/>
    <w:next w:val="1"/>
    <w:autoRedefine/>
    <w:qFormat/>
    <w:uiPriority w:val="0"/>
    <w:pPr>
      <w:spacing w:after="120"/>
    </w:pPr>
  </w:style>
  <w:style w:type="paragraph" w:styleId="5">
    <w:name w:val="Balloon Text"/>
    <w:basedOn w:val="1"/>
    <w:link w:val="28"/>
    <w:autoRedefine/>
    <w:qFormat/>
    <w:uiPriority w:val="0"/>
    <w:rPr>
      <w:sz w:val="18"/>
      <w:szCs w:val="18"/>
    </w:rPr>
  </w:style>
  <w:style w:type="paragraph" w:styleId="6">
    <w:name w:val="footer"/>
    <w:basedOn w:val="1"/>
    <w:link w:val="46"/>
    <w:autoRedefine/>
    <w:unhideWhenUsed/>
    <w:qFormat/>
    <w:uiPriority w:val="99"/>
    <w:pPr>
      <w:tabs>
        <w:tab w:val="center" w:pos="4153"/>
        <w:tab w:val="right" w:pos="8306"/>
      </w:tabs>
      <w:snapToGrid w:val="0"/>
      <w:jc w:val="left"/>
    </w:pPr>
    <w:rPr>
      <w:sz w:val="18"/>
      <w:szCs w:val="18"/>
    </w:rPr>
  </w:style>
  <w:style w:type="paragraph" w:styleId="7">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7"/>
    <w:autoRedefine/>
    <w:qFormat/>
    <w:uiPriority w:val="0"/>
    <w:rPr>
      <w:b/>
      <w:bCs/>
    </w:rPr>
  </w:style>
  <w:style w:type="paragraph" w:styleId="10">
    <w:name w:val="Body Text First Indent"/>
    <w:basedOn w:val="4"/>
    <w:link w:val="43"/>
    <w:autoRedefine/>
    <w:qFormat/>
    <w:uiPriority w:val="0"/>
    <w:pPr>
      <w:ind w:firstLine="420" w:firstLineChars="100"/>
    </w:p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bCs/>
    </w:rPr>
  </w:style>
  <w:style w:type="character" w:styleId="15">
    <w:name w:val="annotation reference"/>
    <w:basedOn w:val="13"/>
    <w:autoRedefine/>
    <w:qFormat/>
    <w:uiPriority w:val="0"/>
    <w:rPr>
      <w:sz w:val="21"/>
      <w:szCs w:val="21"/>
    </w:rPr>
  </w:style>
  <w:style w:type="character" w:customStyle="1" w:styleId="16">
    <w:name w:val="font31"/>
    <w:basedOn w:val="13"/>
    <w:autoRedefine/>
    <w:qFormat/>
    <w:uiPriority w:val="0"/>
    <w:rPr>
      <w:rFonts w:hint="eastAsia" w:ascii="宋体" w:hAnsi="宋体" w:eastAsia="宋体" w:cs="宋体"/>
      <w:color w:val="000000"/>
      <w:sz w:val="16"/>
      <w:szCs w:val="16"/>
      <w:u w:val="none"/>
    </w:rPr>
  </w:style>
  <w:style w:type="character" w:customStyle="1" w:styleId="17">
    <w:name w:val="font21"/>
    <w:basedOn w:val="13"/>
    <w:autoRedefine/>
    <w:qFormat/>
    <w:uiPriority w:val="0"/>
    <w:rPr>
      <w:rFonts w:hint="default" w:ascii="Times New Roman" w:hAnsi="Times New Roman" w:cs="Times New Roman"/>
      <w:color w:val="000000"/>
      <w:sz w:val="16"/>
      <w:szCs w:val="16"/>
      <w:u w:val="none"/>
    </w:rPr>
  </w:style>
  <w:style w:type="character" w:customStyle="1" w:styleId="18">
    <w:name w:val="font61"/>
    <w:basedOn w:val="13"/>
    <w:autoRedefine/>
    <w:qFormat/>
    <w:uiPriority w:val="0"/>
    <w:rPr>
      <w:rFonts w:hint="default" w:ascii="Times New Roman" w:hAnsi="Times New Roman" w:cs="Times New Roman"/>
      <w:color w:val="FF0000"/>
      <w:sz w:val="16"/>
      <w:szCs w:val="16"/>
      <w:u w:val="none"/>
    </w:rPr>
  </w:style>
  <w:style w:type="character" w:customStyle="1" w:styleId="19">
    <w:name w:val="font101"/>
    <w:basedOn w:val="13"/>
    <w:autoRedefine/>
    <w:qFormat/>
    <w:uiPriority w:val="0"/>
    <w:rPr>
      <w:rFonts w:hint="eastAsia" w:ascii="宋体" w:hAnsi="宋体" w:eastAsia="宋体" w:cs="宋体"/>
      <w:color w:val="FF0000"/>
      <w:sz w:val="16"/>
      <w:szCs w:val="16"/>
      <w:u w:val="none"/>
    </w:rPr>
  </w:style>
  <w:style w:type="character" w:customStyle="1" w:styleId="20">
    <w:name w:val="font11"/>
    <w:basedOn w:val="13"/>
    <w:autoRedefine/>
    <w:qFormat/>
    <w:uiPriority w:val="0"/>
    <w:rPr>
      <w:rFonts w:hint="default" w:ascii="Times New Roman" w:hAnsi="Times New Roman" w:cs="Times New Roman"/>
      <w:color w:val="000000"/>
      <w:sz w:val="16"/>
      <w:szCs w:val="16"/>
      <w:u w:val="none"/>
    </w:rPr>
  </w:style>
  <w:style w:type="character" w:customStyle="1" w:styleId="21">
    <w:name w:val="font12"/>
    <w:basedOn w:val="13"/>
    <w:autoRedefine/>
    <w:qFormat/>
    <w:uiPriority w:val="0"/>
    <w:rPr>
      <w:rFonts w:hint="default" w:ascii="Times New Roman" w:hAnsi="Times New Roman" w:cs="Times New Roman"/>
      <w:color w:val="000000"/>
      <w:sz w:val="16"/>
      <w:szCs w:val="16"/>
      <w:u w:val="none"/>
    </w:rPr>
  </w:style>
  <w:style w:type="character" w:customStyle="1" w:styleId="22">
    <w:name w:val="font71"/>
    <w:basedOn w:val="13"/>
    <w:autoRedefine/>
    <w:qFormat/>
    <w:uiPriority w:val="0"/>
    <w:rPr>
      <w:rFonts w:hint="eastAsia" w:ascii="宋体" w:hAnsi="宋体" w:eastAsia="宋体" w:cs="宋体"/>
      <w:color w:val="000000"/>
      <w:sz w:val="16"/>
      <w:szCs w:val="16"/>
      <w:u w:val="none"/>
    </w:rPr>
  </w:style>
  <w:style w:type="character" w:customStyle="1" w:styleId="23">
    <w:name w:val="font41"/>
    <w:basedOn w:val="13"/>
    <w:autoRedefine/>
    <w:qFormat/>
    <w:uiPriority w:val="0"/>
    <w:rPr>
      <w:rFonts w:hint="default" w:ascii="Times New Roman" w:hAnsi="Times New Roman" w:cs="Times New Roman"/>
      <w:color w:val="FF0000"/>
      <w:sz w:val="16"/>
      <w:szCs w:val="16"/>
      <w:u w:val="none"/>
    </w:rPr>
  </w:style>
  <w:style w:type="character" w:customStyle="1" w:styleId="24">
    <w:name w:val="font81"/>
    <w:basedOn w:val="13"/>
    <w:autoRedefine/>
    <w:qFormat/>
    <w:uiPriority w:val="0"/>
    <w:rPr>
      <w:rFonts w:hint="eastAsia" w:ascii="宋体" w:hAnsi="宋体" w:eastAsia="宋体" w:cs="宋体"/>
      <w:color w:val="FF0000"/>
      <w:sz w:val="16"/>
      <w:szCs w:val="16"/>
      <w:u w:val="none"/>
    </w:rPr>
  </w:style>
  <w:style w:type="character" w:customStyle="1" w:styleId="25">
    <w:name w:val="font91"/>
    <w:basedOn w:val="13"/>
    <w:autoRedefine/>
    <w:qFormat/>
    <w:uiPriority w:val="0"/>
    <w:rPr>
      <w:rFonts w:hint="eastAsia" w:ascii="宋体" w:hAnsi="宋体" w:eastAsia="宋体" w:cs="宋体"/>
      <w:color w:val="FF0000"/>
      <w:sz w:val="16"/>
      <w:szCs w:val="16"/>
      <w:u w:val="none"/>
    </w:rPr>
  </w:style>
  <w:style w:type="character" w:customStyle="1" w:styleId="26">
    <w:name w:val="批注文字 Char"/>
    <w:basedOn w:val="13"/>
    <w:link w:val="3"/>
    <w:autoRedefine/>
    <w:qFormat/>
    <w:uiPriority w:val="0"/>
    <w:rPr>
      <w:kern w:val="2"/>
      <w:sz w:val="21"/>
      <w:szCs w:val="22"/>
    </w:rPr>
  </w:style>
  <w:style w:type="character" w:customStyle="1" w:styleId="27">
    <w:name w:val="批注主题 Char"/>
    <w:basedOn w:val="26"/>
    <w:link w:val="9"/>
    <w:autoRedefine/>
    <w:qFormat/>
    <w:uiPriority w:val="0"/>
    <w:rPr>
      <w:b/>
      <w:bCs/>
      <w:kern w:val="2"/>
      <w:sz w:val="21"/>
      <w:szCs w:val="22"/>
    </w:rPr>
  </w:style>
  <w:style w:type="character" w:customStyle="1" w:styleId="28">
    <w:name w:val="批注框文本 Char"/>
    <w:basedOn w:val="13"/>
    <w:link w:val="5"/>
    <w:autoRedefine/>
    <w:qFormat/>
    <w:uiPriority w:val="0"/>
    <w:rPr>
      <w:kern w:val="2"/>
      <w:sz w:val="18"/>
      <w:szCs w:val="18"/>
    </w:rPr>
  </w:style>
  <w:style w:type="character" w:customStyle="1" w:styleId="29">
    <w:name w:val="font151"/>
    <w:basedOn w:val="13"/>
    <w:autoRedefine/>
    <w:qFormat/>
    <w:uiPriority w:val="0"/>
    <w:rPr>
      <w:rFonts w:hint="eastAsia" w:ascii="宋体" w:hAnsi="宋体" w:eastAsia="宋体" w:cs="宋体"/>
      <w:b/>
      <w:bCs/>
      <w:color w:val="002060"/>
      <w:sz w:val="22"/>
      <w:szCs w:val="22"/>
      <w:u w:val="none"/>
    </w:rPr>
  </w:style>
  <w:style w:type="character" w:customStyle="1" w:styleId="30">
    <w:name w:val="font01"/>
    <w:basedOn w:val="13"/>
    <w:autoRedefine/>
    <w:qFormat/>
    <w:uiPriority w:val="0"/>
    <w:rPr>
      <w:rFonts w:hint="eastAsia" w:ascii="宋体" w:hAnsi="宋体" w:eastAsia="宋体" w:cs="宋体"/>
      <w:color w:val="000000"/>
      <w:sz w:val="22"/>
      <w:szCs w:val="22"/>
      <w:u w:val="none"/>
    </w:rPr>
  </w:style>
  <w:style w:type="character" w:customStyle="1" w:styleId="31">
    <w:name w:val="font181"/>
    <w:basedOn w:val="13"/>
    <w:autoRedefine/>
    <w:qFormat/>
    <w:uiPriority w:val="0"/>
    <w:rPr>
      <w:rFonts w:hint="eastAsia" w:ascii="宋体" w:hAnsi="宋体" w:eastAsia="宋体" w:cs="宋体"/>
      <w:b/>
      <w:bCs/>
      <w:color w:val="002060"/>
      <w:sz w:val="22"/>
      <w:szCs w:val="22"/>
      <w:u w:val="none"/>
    </w:rPr>
  </w:style>
  <w:style w:type="character" w:customStyle="1" w:styleId="32">
    <w:name w:val="font51"/>
    <w:basedOn w:val="13"/>
    <w:autoRedefine/>
    <w:qFormat/>
    <w:uiPriority w:val="0"/>
    <w:rPr>
      <w:rFonts w:hint="eastAsia" w:ascii="宋体" w:hAnsi="宋体" w:eastAsia="宋体" w:cs="宋体"/>
      <w:color w:val="000000"/>
      <w:sz w:val="18"/>
      <w:szCs w:val="18"/>
      <w:u w:val="none"/>
    </w:rPr>
  </w:style>
  <w:style w:type="character" w:customStyle="1" w:styleId="33">
    <w:name w:val="font13"/>
    <w:basedOn w:val="13"/>
    <w:autoRedefine/>
    <w:qFormat/>
    <w:uiPriority w:val="0"/>
    <w:rPr>
      <w:rFonts w:hint="eastAsia" w:ascii="宋体" w:hAnsi="宋体" w:eastAsia="宋体" w:cs="宋体"/>
      <w:color w:val="000000"/>
      <w:sz w:val="16"/>
      <w:szCs w:val="16"/>
      <w:u w:val="none"/>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font112"/>
    <w:basedOn w:val="13"/>
    <w:autoRedefine/>
    <w:qFormat/>
    <w:uiPriority w:val="0"/>
    <w:rPr>
      <w:rFonts w:ascii="Arial" w:hAnsi="Arial" w:cs="Arial"/>
      <w:color w:val="000000"/>
      <w:sz w:val="18"/>
      <w:szCs w:val="18"/>
      <w:u w:val="none"/>
    </w:rPr>
  </w:style>
  <w:style w:type="character" w:customStyle="1" w:styleId="37">
    <w:name w:val="font121"/>
    <w:basedOn w:val="13"/>
    <w:autoRedefine/>
    <w:qFormat/>
    <w:uiPriority w:val="0"/>
    <w:rPr>
      <w:rFonts w:ascii="微软雅黑" w:hAnsi="微软雅黑" w:eastAsia="微软雅黑" w:cs="微软雅黑"/>
      <w:color w:val="000000"/>
      <w:sz w:val="18"/>
      <w:szCs w:val="18"/>
      <w:u w:val="none"/>
    </w:rPr>
  </w:style>
  <w:style w:type="character" w:customStyle="1" w:styleId="38">
    <w:name w:val="font131"/>
    <w:basedOn w:val="13"/>
    <w:autoRedefine/>
    <w:qFormat/>
    <w:uiPriority w:val="0"/>
    <w:rPr>
      <w:rFonts w:hint="default" w:ascii="Arial" w:hAnsi="Arial" w:cs="Arial"/>
      <w:color w:val="FF0000"/>
      <w:sz w:val="18"/>
      <w:szCs w:val="18"/>
      <w:u w:val="none"/>
    </w:rPr>
  </w:style>
  <w:style w:type="character" w:customStyle="1" w:styleId="39">
    <w:name w:val="font141"/>
    <w:basedOn w:val="13"/>
    <w:autoRedefine/>
    <w:qFormat/>
    <w:uiPriority w:val="0"/>
    <w:rPr>
      <w:rFonts w:hint="eastAsia" w:ascii="宋体" w:hAnsi="宋体" w:eastAsia="宋体" w:cs="宋体"/>
      <w:color w:val="FF0000"/>
      <w:sz w:val="22"/>
      <w:szCs w:val="22"/>
      <w:u w:val="none"/>
    </w:rPr>
  </w:style>
  <w:style w:type="character" w:customStyle="1" w:styleId="40">
    <w:name w:val="font111"/>
    <w:basedOn w:val="13"/>
    <w:autoRedefine/>
    <w:qFormat/>
    <w:uiPriority w:val="0"/>
    <w:rPr>
      <w:rFonts w:ascii="微软雅黑" w:hAnsi="微软雅黑" w:eastAsia="微软雅黑" w:cs="微软雅黑"/>
      <w:color w:val="000000"/>
      <w:sz w:val="18"/>
      <w:szCs w:val="18"/>
      <w:u w:val="none"/>
    </w:rPr>
  </w:style>
  <w:style w:type="character" w:customStyle="1" w:styleId="41">
    <w:name w:val="font132"/>
    <w:basedOn w:val="13"/>
    <w:autoRedefine/>
    <w:qFormat/>
    <w:uiPriority w:val="0"/>
    <w:rPr>
      <w:rFonts w:hint="eastAsia" w:ascii="宋体" w:hAnsi="宋体" w:eastAsia="宋体" w:cs="宋体"/>
      <w:color w:val="FF0000"/>
      <w:sz w:val="22"/>
      <w:szCs w:val="22"/>
      <w:u w:val="none"/>
    </w:rPr>
  </w:style>
  <w:style w:type="paragraph" w:styleId="42">
    <w:name w:val="List Paragraph"/>
    <w:basedOn w:val="1"/>
    <w:autoRedefine/>
    <w:qFormat/>
    <w:uiPriority w:val="99"/>
    <w:pPr>
      <w:ind w:firstLine="420" w:firstLineChars="200"/>
    </w:pPr>
  </w:style>
  <w:style w:type="character" w:customStyle="1" w:styleId="43">
    <w:name w:val="正文首行缩进 Char"/>
    <w:basedOn w:val="13"/>
    <w:link w:val="10"/>
    <w:autoRedefine/>
    <w:qFormat/>
    <w:uiPriority w:val="0"/>
    <w:rPr>
      <w:kern w:val="2"/>
      <w:sz w:val="21"/>
      <w:szCs w:val="22"/>
    </w:rPr>
  </w:style>
  <w:style w:type="character" w:customStyle="1" w:styleId="44">
    <w:name w:val="fontstyle01"/>
    <w:autoRedefine/>
    <w:qFormat/>
    <w:uiPriority w:val="0"/>
    <w:rPr>
      <w:rFonts w:hint="eastAsia" w:ascii="仿宋" w:hAnsi="仿宋" w:eastAsia="仿宋"/>
      <w:color w:val="000000"/>
      <w:sz w:val="24"/>
      <w:szCs w:val="24"/>
    </w:rPr>
  </w:style>
  <w:style w:type="character" w:customStyle="1" w:styleId="45">
    <w:name w:val="页眉 Char"/>
    <w:basedOn w:val="13"/>
    <w:link w:val="7"/>
    <w:autoRedefine/>
    <w:qFormat/>
    <w:uiPriority w:val="99"/>
    <w:rPr>
      <w:kern w:val="2"/>
      <w:sz w:val="18"/>
      <w:szCs w:val="18"/>
    </w:rPr>
  </w:style>
  <w:style w:type="character" w:customStyle="1" w:styleId="46">
    <w:name w:val="页脚 Char"/>
    <w:basedOn w:val="13"/>
    <w:link w:val="6"/>
    <w:autoRedefine/>
    <w:qFormat/>
    <w:uiPriority w:val="99"/>
    <w:rPr>
      <w:kern w:val="2"/>
      <w:sz w:val="18"/>
      <w:szCs w:val="18"/>
    </w:rPr>
  </w:style>
  <w:style w:type="character" w:customStyle="1" w:styleId="47">
    <w:name w:val="font161"/>
    <w:basedOn w:val="13"/>
    <w:qFormat/>
    <w:uiPriority w:val="0"/>
    <w:rPr>
      <w:rFonts w:hint="eastAsia" w:ascii="宋体" w:hAnsi="宋体" w:eastAsia="宋体" w:cs="宋体"/>
      <w:b/>
      <w:bCs/>
      <w:color w:val="000000"/>
      <w:sz w:val="22"/>
      <w:szCs w:val="22"/>
      <w:u w:val="none"/>
    </w:rPr>
  </w:style>
  <w:style w:type="paragraph" w:customStyle="1" w:styleId="48">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8DA29C-8432-4A0F-A713-C8B0A443BFC9}">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27463</Words>
  <Characters>30424</Characters>
  <Lines>238</Lines>
  <Paragraphs>67</Paragraphs>
  <TotalTime>3</TotalTime>
  <ScaleCrop>false</ScaleCrop>
  <LinksUpToDate>false</LinksUpToDate>
  <CharactersWithSpaces>30548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2024-07-15T06:24:00Z</dcterms:created>
  <dc:creator>Administrator</dc:creator>
  <cp:lastModifiedBy>relax</cp:lastModifiedBy>
  <cp:lastPrinted>2024-06-24T08:45:00Z</cp:lastPrinted>
  <dcterms:modified xsi:type="dcterms:W3CDTF">2024-08-27T14:10:56Z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277E4651B8D2413081CD29A1F0646912_13</vt:lpwstr>
  </property>
</Properties>
</file>