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B2375">
      <w:pPr>
        <w:widowControl/>
        <w:kinsoku w:val="0"/>
        <w:autoSpaceDE w:val="0"/>
        <w:autoSpaceDN w:val="0"/>
        <w:adjustRightInd w:val="0"/>
        <w:snapToGrid w:val="0"/>
        <w:spacing w:before="140" w:line="226" w:lineRule="auto"/>
        <w:ind w:firstLine="843"/>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电气自动化技术专业（五年制高职）</w:t>
      </w:r>
    </w:p>
    <w:p w14:paraId="471C2C86">
      <w:pPr>
        <w:widowControl/>
        <w:kinsoku w:val="0"/>
        <w:autoSpaceDE w:val="0"/>
        <w:autoSpaceDN w:val="0"/>
        <w:adjustRightInd w:val="0"/>
        <w:snapToGrid w:val="0"/>
        <w:spacing w:before="140" w:line="226" w:lineRule="auto"/>
        <w:ind w:firstLine="843"/>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1EE4F59C">
      <w:pPr>
        <w:widowControl/>
        <w:kinsoku w:val="0"/>
        <w:autoSpaceDE w:val="0"/>
        <w:autoSpaceDN w:val="0"/>
        <w:adjustRightInd w:val="0"/>
        <w:snapToGrid w:val="0"/>
        <w:spacing w:line="18" w:lineRule="auto"/>
        <w:ind w:firstLine="40"/>
        <w:jc w:val="left"/>
        <w:textAlignment w:val="baseline"/>
        <w:rPr>
          <w:rFonts w:ascii="Arial" w:hAnsi="Arial" w:eastAsia="Arial" w:cs="Arial"/>
          <w:snapToGrid w:val="0"/>
          <w:color w:val="000000"/>
          <w:kern w:val="0"/>
          <w:sz w:val="2"/>
          <w:szCs w:val="21"/>
          <w:lang w:eastAsia="en-US"/>
        </w:rPr>
      </w:pPr>
    </w:p>
    <w:tbl>
      <w:tblPr>
        <w:tblStyle w:val="185"/>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623"/>
        <w:gridCol w:w="514"/>
        <w:gridCol w:w="493"/>
        <w:gridCol w:w="930"/>
        <w:gridCol w:w="581"/>
        <w:gridCol w:w="92"/>
        <w:gridCol w:w="982"/>
        <w:gridCol w:w="975"/>
        <w:gridCol w:w="859"/>
        <w:gridCol w:w="607"/>
        <w:gridCol w:w="1425"/>
      </w:tblGrid>
      <w:tr w14:paraId="1A076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2120" w:type="dxa"/>
            <w:gridSpan w:val="3"/>
            <w:vAlign w:val="center"/>
          </w:tcPr>
          <w:p w14:paraId="50AF2ED9">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4"/>
                <w:kern w:val="0"/>
                <w:sz w:val="24"/>
                <w:lang w:eastAsia="en-US"/>
              </w:rPr>
            </w:pPr>
            <w:r>
              <w:rPr>
                <w:rFonts w:hint="eastAsia" w:cs="仿宋"/>
                <w:snapToGrid w:val="0"/>
                <w:color w:val="000000"/>
                <w:spacing w:val="-4"/>
                <w:kern w:val="0"/>
                <w:sz w:val="24"/>
                <w:lang w:eastAsia="en-US"/>
              </w:rPr>
              <w:t>适用专业</w:t>
            </w:r>
          </w:p>
        </w:tc>
        <w:tc>
          <w:tcPr>
            <w:tcW w:w="2096" w:type="dxa"/>
            <w:gridSpan w:val="4"/>
            <w:vAlign w:val="center"/>
          </w:tcPr>
          <w:p w14:paraId="6BA5181E">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4"/>
                <w:kern w:val="0"/>
                <w:sz w:val="24"/>
                <w:lang w:eastAsia="en-US"/>
              </w:rPr>
            </w:pPr>
            <w:r>
              <w:rPr>
                <w:rFonts w:hint="eastAsia" w:cs="仿宋"/>
                <w:snapToGrid w:val="0"/>
                <w:color w:val="000000"/>
                <w:spacing w:val="-4"/>
                <w:kern w:val="0"/>
                <w:sz w:val="24"/>
                <w:lang w:eastAsia="en-US"/>
              </w:rPr>
              <w:t>电气自动化技术</w:t>
            </w:r>
          </w:p>
        </w:tc>
        <w:tc>
          <w:tcPr>
            <w:tcW w:w="1957" w:type="dxa"/>
            <w:gridSpan w:val="2"/>
            <w:vAlign w:val="center"/>
          </w:tcPr>
          <w:p w14:paraId="379B1635">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4"/>
                <w:kern w:val="0"/>
                <w:sz w:val="24"/>
                <w:lang w:eastAsia="en-US"/>
              </w:rPr>
            </w:pPr>
            <w:r>
              <w:rPr>
                <w:rFonts w:hint="eastAsia" w:cs="仿宋"/>
                <w:snapToGrid w:val="0"/>
                <w:color w:val="000000"/>
                <w:spacing w:val="-4"/>
                <w:kern w:val="0"/>
                <w:sz w:val="24"/>
                <w:lang w:eastAsia="en-US"/>
              </w:rPr>
              <w:t>专业代码</w:t>
            </w:r>
          </w:p>
        </w:tc>
        <w:tc>
          <w:tcPr>
            <w:tcW w:w="2891" w:type="dxa"/>
            <w:gridSpan w:val="3"/>
            <w:vAlign w:val="center"/>
          </w:tcPr>
          <w:p w14:paraId="53AFCAE4">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4"/>
                <w:kern w:val="0"/>
                <w:sz w:val="24"/>
                <w:lang w:eastAsia="en-US"/>
              </w:rPr>
            </w:pPr>
            <w:r>
              <w:rPr>
                <w:rFonts w:hint="eastAsia" w:cs="仿宋"/>
                <w:snapToGrid w:val="0"/>
                <w:color w:val="000000"/>
                <w:spacing w:val="-4"/>
                <w:kern w:val="0"/>
                <w:sz w:val="24"/>
                <w:lang w:eastAsia="en-US"/>
              </w:rPr>
              <w:t>460306</w:t>
            </w:r>
          </w:p>
        </w:tc>
      </w:tr>
      <w:tr w14:paraId="4ECE0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120" w:type="dxa"/>
            <w:gridSpan w:val="3"/>
            <w:vAlign w:val="center"/>
          </w:tcPr>
          <w:p w14:paraId="29D21618">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4"/>
                <w:kern w:val="0"/>
                <w:sz w:val="24"/>
                <w:lang w:eastAsia="en-US"/>
              </w:rPr>
            </w:pPr>
            <w:r>
              <w:rPr>
                <w:rFonts w:hint="eastAsia" w:cs="仿宋"/>
                <w:snapToGrid w:val="0"/>
                <w:color w:val="000000"/>
                <w:spacing w:val="-4"/>
                <w:kern w:val="0"/>
                <w:sz w:val="24"/>
                <w:lang w:eastAsia="en-US"/>
              </w:rPr>
              <w:t>适用年级</w:t>
            </w:r>
          </w:p>
        </w:tc>
        <w:tc>
          <w:tcPr>
            <w:tcW w:w="2096" w:type="dxa"/>
            <w:gridSpan w:val="4"/>
            <w:vAlign w:val="center"/>
          </w:tcPr>
          <w:p w14:paraId="7BA66DEF">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4"/>
                <w:kern w:val="0"/>
                <w:sz w:val="24"/>
                <w:lang w:eastAsia="en-US"/>
              </w:rPr>
            </w:pPr>
            <w:r>
              <w:rPr>
                <w:rFonts w:cs="仿宋"/>
                <w:snapToGrid w:val="0"/>
                <w:color w:val="000000"/>
                <w:spacing w:val="-4"/>
                <w:kern w:val="0"/>
                <w:sz w:val="24"/>
                <w:lang w:eastAsia="en-US"/>
              </w:rPr>
              <w:t>20</w:t>
            </w:r>
            <w:r>
              <w:rPr>
                <w:rFonts w:hint="eastAsia" w:cs="仿宋"/>
                <w:snapToGrid w:val="0"/>
                <w:color w:val="000000"/>
                <w:spacing w:val="-4"/>
                <w:kern w:val="0"/>
                <w:sz w:val="24"/>
                <w:lang w:eastAsia="en-US"/>
              </w:rPr>
              <w:t>24级</w:t>
            </w:r>
          </w:p>
        </w:tc>
        <w:tc>
          <w:tcPr>
            <w:tcW w:w="1957" w:type="dxa"/>
            <w:gridSpan w:val="2"/>
            <w:vAlign w:val="center"/>
          </w:tcPr>
          <w:p w14:paraId="3AD45426">
            <w:pPr>
              <w:kinsoku w:val="0"/>
              <w:autoSpaceDE w:val="0"/>
              <w:autoSpaceDN w:val="0"/>
              <w:adjustRightInd w:val="0"/>
              <w:snapToGrid w:val="0"/>
              <w:spacing w:line="240" w:lineRule="auto"/>
              <w:ind w:hanging="4" w:firstLineChars="0"/>
              <w:jc w:val="center"/>
              <w:textAlignment w:val="baseline"/>
              <w:rPr>
                <w:rFonts w:cs="仿宋"/>
                <w:snapToGrid w:val="0"/>
                <w:color w:val="000000"/>
                <w:spacing w:val="-4"/>
                <w:kern w:val="0"/>
                <w:sz w:val="24"/>
                <w:lang w:eastAsia="en-US"/>
              </w:rPr>
            </w:pPr>
            <w:r>
              <w:rPr>
                <w:rFonts w:hint="eastAsia" w:cs="仿宋"/>
                <w:snapToGrid w:val="0"/>
                <w:color w:val="000000"/>
                <w:spacing w:val="-4"/>
                <w:kern w:val="0"/>
                <w:sz w:val="24"/>
                <w:lang w:eastAsia="en-US"/>
              </w:rPr>
              <w:t>基本修业年限</w:t>
            </w:r>
          </w:p>
        </w:tc>
        <w:tc>
          <w:tcPr>
            <w:tcW w:w="2891" w:type="dxa"/>
            <w:gridSpan w:val="3"/>
            <w:vAlign w:val="center"/>
          </w:tcPr>
          <w:p w14:paraId="7EAD060D">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4"/>
                <w:kern w:val="0"/>
                <w:sz w:val="24"/>
                <w:lang w:eastAsia="en-US"/>
              </w:rPr>
            </w:pPr>
            <w:r>
              <w:rPr>
                <w:rFonts w:hint="eastAsia" w:cs="仿宋"/>
                <w:snapToGrid w:val="0"/>
                <w:color w:val="000000"/>
                <w:spacing w:val="-4"/>
                <w:kern w:val="0"/>
                <w:sz w:val="24"/>
              </w:rPr>
              <w:t>五</w:t>
            </w:r>
            <w:r>
              <w:rPr>
                <w:rFonts w:hint="eastAsia" w:cs="仿宋"/>
                <w:snapToGrid w:val="0"/>
                <w:color w:val="000000"/>
                <w:spacing w:val="-4"/>
                <w:kern w:val="0"/>
                <w:sz w:val="24"/>
                <w:lang w:eastAsia="en-US"/>
              </w:rPr>
              <w:t>年</w:t>
            </w:r>
          </w:p>
        </w:tc>
      </w:tr>
      <w:tr w14:paraId="470D1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2120" w:type="dxa"/>
            <w:gridSpan w:val="3"/>
            <w:vAlign w:val="center"/>
          </w:tcPr>
          <w:p w14:paraId="5228B492">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4"/>
                <w:kern w:val="0"/>
                <w:sz w:val="24"/>
                <w:lang w:eastAsia="en-US"/>
              </w:rPr>
            </w:pPr>
            <w:r>
              <w:rPr>
                <w:rFonts w:hint="eastAsia" w:cs="仿宋"/>
                <w:snapToGrid w:val="0"/>
                <w:color w:val="000000"/>
                <w:spacing w:val="-4"/>
                <w:kern w:val="0"/>
                <w:sz w:val="24"/>
                <w:lang w:eastAsia="en-US"/>
              </w:rPr>
              <w:t>培养类型</w:t>
            </w:r>
          </w:p>
        </w:tc>
        <w:tc>
          <w:tcPr>
            <w:tcW w:w="2096" w:type="dxa"/>
            <w:gridSpan w:val="4"/>
            <w:vAlign w:val="center"/>
          </w:tcPr>
          <w:p w14:paraId="7EA4179B">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4"/>
                <w:kern w:val="0"/>
                <w:sz w:val="24"/>
                <w:lang w:eastAsia="en-US"/>
              </w:rPr>
            </w:pPr>
            <w:r>
              <w:rPr>
                <w:rFonts w:hint="eastAsia" w:cs="仿宋"/>
                <w:snapToGrid w:val="0"/>
                <w:color w:val="000000"/>
                <w:spacing w:val="-4"/>
                <w:kern w:val="0"/>
                <w:sz w:val="24"/>
                <w:lang w:eastAsia="en-US"/>
              </w:rPr>
              <w:t>中高三二分段</w:t>
            </w:r>
          </w:p>
        </w:tc>
        <w:tc>
          <w:tcPr>
            <w:tcW w:w="1957" w:type="dxa"/>
            <w:gridSpan w:val="2"/>
            <w:vAlign w:val="center"/>
          </w:tcPr>
          <w:p w14:paraId="782A9BF4">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4"/>
                <w:kern w:val="0"/>
                <w:sz w:val="24"/>
                <w:lang w:eastAsia="en-US"/>
              </w:rPr>
            </w:pPr>
            <w:r>
              <w:rPr>
                <w:rFonts w:hint="eastAsia" w:cs="仿宋"/>
                <w:snapToGrid w:val="0"/>
                <w:color w:val="000000"/>
                <w:spacing w:val="-4"/>
                <w:kern w:val="0"/>
                <w:sz w:val="24"/>
                <w:lang w:eastAsia="en-US"/>
              </w:rPr>
              <w:t>所在专业群名称</w:t>
            </w:r>
          </w:p>
        </w:tc>
        <w:tc>
          <w:tcPr>
            <w:tcW w:w="2891" w:type="dxa"/>
            <w:gridSpan w:val="3"/>
            <w:vAlign w:val="center"/>
          </w:tcPr>
          <w:p w14:paraId="15ADC938">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4"/>
                <w:kern w:val="0"/>
                <w:sz w:val="24"/>
              </w:rPr>
            </w:pPr>
            <w:r>
              <w:rPr>
                <w:rFonts w:hint="eastAsia" w:cs="仿宋"/>
                <w:snapToGrid w:val="0"/>
                <w:color w:val="000000"/>
                <w:spacing w:val="-4"/>
                <w:kern w:val="0"/>
                <w:sz w:val="24"/>
              </w:rPr>
              <w:t>电气自动化技术专业群</w:t>
            </w:r>
          </w:p>
        </w:tc>
      </w:tr>
      <w:tr w14:paraId="20E63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2120" w:type="dxa"/>
            <w:gridSpan w:val="3"/>
            <w:vAlign w:val="center"/>
          </w:tcPr>
          <w:p w14:paraId="5CB5BA5B">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lang w:eastAsia="en-US"/>
              </w:rPr>
            </w:pPr>
            <w:r>
              <w:rPr>
                <w:rFonts w:hint="eastAsia" w:cs="宋体"/>
                <w:snapToGrid w:val="0"/>
                <w:color w:val="000000"/>
                <w:spacing w:val="-4"/>
                <w:kern w:val="0"/>
                <w:sz w:val="24"/>
                <w:lang w:eastAsia="en-US"/>
              </w:rPr>
              <w:t>入学要求</w:t>
            </w:r>
          </w:p>
        </w:tc>
        <w:tc>
          <w:tcPr>
            <w:tcW w:w="6944" w:type="dxa"/>
            <w:gridSpan w:val="9"/>
            <w:vAlign w:val="center"/>
          </w:tcPr>
          <w:p w14:paraId="42BB2779">
            <w:pPr>
              <w:kinsoku w:val="0"/>
              <w:autoSpaceDE w:val="0"/>
              <w:autoSpaceDN w:val="0"/>
              <w:adjustRightInd w:val="0"/>
              <w:snapToGrid w:val="0"/>
              <w:spacing w:line="240" w:lineRule="auto"/>
              <w:ind w:firstLine="1" w:firstLineChars="0"/>
              <w:jc w:val="center"/>
              <w:textAlignment w:val="baseline"/>
              <w:rPr>
                <w:rFonts w:cs="宋体"/>
                <w:snapToGrid w:val="0"/>
                <w:color w:val="000000"/>
                <w:kern w:val="0"/>
                <w:sz w:val="24"/>
              </w:rPr>
            </w:pPr>
            <w:r>
              <w:rPr>
                <w:rFonts w:hint="eastAsia" w:cs="宋体"/>
                <w:snapToGrid w:val="0"/>
                <w:color w:val="000000"/>
                <w:kern w:val="0"/>
                <w:sz w:val="24"/>
              </w:rPr>
              <w:t>普通初中毕业生或具有同等学历者</w:t>
            </w:r>
          </w:p>
        </w:tc>
      </w:tr>
      <w:tr w14:paraId="46DAD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3"/>
            <w:vAlign w:val="center"/>
          </w:tcPr>
          <w:p w14:paraId="3A84B999">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lang w:eastAsia="en-US"/>
              </w:rPr>
            </w:pPr>
            <w:r>
              <w:rPr>
                <w:rFonts w:hint="eastAsia" w:cs="宋体"/>
                <w:snapToGrid w:val="0"/>
                <w:color w:val="000000"/>
                <w:spacing w:val="-3"/>
                <w:kern w:val="0"/>
                <w:sz w:val="24"/>
                <w:lang w:eastAsia="en-US"/>
              </w:rPr>
              <w:t>开设课程总门数</w:t>
            </w:r>
          </w:p>
        </w:tc>
        <w:tc>
          <w:tcPr>
            <w:tcW w:w="1423" w:type="dxa"/>
            <w:gridSpan w:val="2"/>
            <w:vAlign w:val="center"/>
          </w:tcPr>
          <w:p w14:paraId="10D0F89A">
            <w:pPr>
              <w:kinsoku w:val="0"/>
              <w:autoSpaceDE w:val="0"/>
              <w:autoSpaceDN w:val="0"/>
              <w:adjustRightInd w:val="0"/>
              <w:snapToGrid w:val="0"/>
              <w:spacing w:line="240" w:lineRule="auto"/>
              <w:ind w:firstLine="0" w:firstLineChars="0"/>
              <w:jc w:val="center"/>
              <w:textAlignment w:val="baseline"/>
              <w:rPr>
                <w:rFonts w:hint="eastAsia" w:eastAsia="仿宋" w:cs="宋体"/>
                <w:snapToGrid w:val="0"/>
                <w:color w:val="000000"/>
                <w:kern w:val="0"/>
                <w:sz w:val="24"/>
                <w:lang w:val="en-US" w:eastAsia="zh-CN"/>
              </w:rPr>
            </w:pPr>
            <w:r>
              <w:rPr>
                <w:rFonts w:hint="eastAsia" w:cs="宋体"/>
                <w:snapToGrid w:val="0"/>
                <w:color w:val="000000"/>
                <w:kern w:val="0"/>
                <w:sz w:val="24"/>
              </w:rPr>
              <w:t>9</w:t>
            </w:r>
            <w:r>
              <w:rPr>
                <w:rFonts w:hint="eastAsia" w:cs="宋体"/>
                <w:snapToGrid w:val="0"/>
                <w:color w:val="000000"/>
                <w:kern w:val="0"/>
                <w:sz w:val="24"/>
                <w:lang w:val="en-US" w:eastAsia="zh-CN"/>
              </w:rPr>
              <w:t>8</w:t>
            </w:r>
          </w:p>
        </w:tc>
        <w:tc>
          <w:tcPr>
            <w:tcW w:w="1655" w:type="dxa"/>
            <w:gridSpan w:val="3"/>
            <w:vAlign w:val="center"/>
          </w:tcPr>
          <w:p w14:paraId="3BDDF381">
            <w:pPr>
              <w:kinsoku w:val="0"/>
              <w:autoSpaceDE w:val="0"/>
              <w:autoSpaceDN w:val="0"/>
              <w:adjustRightInd w:val="0"/>
              <w:snapToGrid w:val="0"/>
              <w:spacing w:line="240" w:lineRule="auto"/>
              <w:ind w:hanging="10" w:firstLineChars="0"/>
              <w:jc w:val="center"/>
              <w:textAlignment w:val="baseline"/>
              <w:rPr>
                <w:rFonts w:cs="宋体"/>
                <w:snapToGrid w:val="0"/>
                <w:color w:val="000000"/>
                <w:spacing w:val="13"/>
                <w:kern w:val="0"/>
                <w:sz w:val="24"/>
                <w:lang w:eastAsia="en-US"/>
              </w:rPr>
            </w:pPr>
            <w:r>
              <w:rPr>
                <w:rFonts w:hint="eastAsia" w:cs="宋体"/>
                <w:snapToGrid w:val="0"/>
                <w:color w:val="000000"/>
                <w:spacing w:val="13"/>
                <w:kern w:val="0"/>
                <w:sz w:val="24"/>
                <w:lang w:eastAsia="en-US"/>
              </w:rPr>
              <w:t>开设公共课</w:t>
            </w:r>
          </w:p>
          <w:p w14:paraId="4CD3613F">
            <w:pPr>
              <w:kinsoku w:val="0"/>
              <w:autoSpaceDE w:val="0"/>
              <w:autoSpaceDN w:val="0"/>
              <w:adjustRightInd w:val="0"/>
              <w:snapToGrid w:val="0"/>
              <w:spacing w:line="240" w:lineRule="auto"/>
              <w:ind w:hanging="10" w:firstLineChars="0"/>
              <w:jc w:val="center"/>
              <w:textAlignment w:val="baseline"/>
              <w:rPr>
                <w:rFonts w:cs="宋体"/>
                <w:snapToGrid w:val="0"/>
                <w:color w:val="000000"/>
                <w:kern w:val="0"/>
                <w:sz w:val="24"/>
                <w:lang w:eastAsia="en-US"/>
              </w:rPr>
            </w:pPr>
            <w:r>
              <w:rPr>
                <w:rFonts w:hint="eastAsia" w:cs="宋体"/>
                <w:snapToGrid w:val="0"/>
                <w:color w:val="000000"/>
                <w:spacing w:val="-9"/>
                <w:kern w:val="0"/>
                <w:sz w:val="24"/>
                <w:lang w:eastAsia="en-US"/>
              </w:rPr>
              <w:t>总门数</w:t>
            </w:r>
          </w:p>
        </w:tc>
        <w:tc>
          <w:tcPr>
            <w:tcW w:w="975" w:type="dxa"/>
            <w:vAlign w:val="center"/>
          </w:tcPr>
          <w:p w14:paraId="64468F5E">
            <w:pPr>
              <w:kinsoku w:val="0"/>
              <w:autoSpaceDE w:val="0"/>
              <w:autoSpaceDN w:val="0"/>
              <w:adjustRightInd w:val="0"/>
              <w:snapToGrid w:val="0"/>
              <w:spacing w:line="240" w:lineRule="auto"/>
              <w:ind w:firstLine="0" w:firstLineChars="0"/>
              <w:jc w:val="center"/>
              <w:textAlignment w:val="baseline"/>
              <w:rPr>
                <w:rFonts w:hint="eastAsia" w:eastAsia="仿宋" w:cs="宋体"/>
                <w:snapToGrid w:val="0"/>
                <w:color w:val="000000"/>
                <w:kern w:val="0"/>
                <w:sz w:val="24"/>
                <w:lang w:val="en-US" w:eastAsia="zh-CN"/>
              </w:rPr>
            </w:pPr>
            <w:r>
              <w:rPr>
                <w:rFonts w:hint="eastAsia" w:cs="宋体"/>
                <w:snapToGrid w:val="0"/>
                <w:color w:val="000000"/>
                <w:kern w:val="0"/>
                <w:sz w:val="24"/>
              </w:rPr>
              <w:t>4</w:t>
            </w:r>
            <w:r>
              <w:rPr>
                <w:rFonts w:hint="eastAsia" w:cs="宋体"/>
                <w:snapToGrid w:val="0"/>
                <w:color w:val="000000"/>
                <w:kern w:val="0"/>
                <w:sz w:val="24"/>
                <w:lang w:val="en-US" w:eastAsia="zh-CN"/>
              </w:rPr>
              <w:t>8</w:t>
            </w:r>
          </w:p>
        </w:tc>
        <w:tc>
          <w:tcPr>
            <w:tcW w:w="1466" w:type="dxa"/>
            <w:gridSpan w:val="2"/>
            <w:vAlign w:val="center"/>
          </w:tcPr>
          <w:p w14:paraId="01F6EF0E">
            <w:pPr>
              <w:kinsoku w:val="0"/>
              <w:autoSpaceDE w:val="0"/>
              <w:autoSpaceDN w:val="0"/>
              <w:adjustRightInd w:val="0"/>
              <w:snapToGrid w:val="0"/>
              <w:spacing w:line="240" w:lineRule="auto"/>
              <w:ind w:hanging="23" w:firstLineChars="0"/>
              <w:jc w:val="center"/>
              <w:textAlignment w:val="baseline"/>
              <w:rPr>
                <w:rFonts w:cs="宋体"/>
                <w:snapToGrid w:val="0"/>
                <w:color w:val="000000"/>
                <w:spacing w:val="-2"/>
                <w:kern w:val="0"/>
                <w:sz w:val="24"/>
                <w:lang w:eastAsia="en-US"/>
              </w:rPr>
            </w:pPr>
            <w:r>
              <w:rPr>
                <w:rFonts w:hint="eastAsia" w:cs="宋体"/>
                <w:snapToGrid w:val="0"/>
                <w:color w:val="000000"/>
                <w:spacing w:val="-2"/>
                <w:kern w:val="0"/>
                <w:sz w:val="24"/>
                <w:lang w:eastAsia="en-US"/>
              </w:rPr>
              <w:t>开设专业课</w:t>
            </w:r>
          </w:p>
          <w:p w14:paraId="793DA0C2">
            <w:pPr>
              <w:kinsoku w:val="0"/>
              <w:autoSpaceDE w:val="0"/>
              <w:autoSpaceDN w:val="0"/>
              <w:adjustRightInd w:val="0"/>
              <w:snapToGrid w:val="0"/>
              <w:spacing w:line="240" w:lineRule="auto"/>
              <w:ind w:hanging="23" w:firstLineChars="0"/>
              <w:jc w:val="center"/>
              <w:textAlignment w:val="baseline"/>
              <w:rPr>
                <w:rFonts w:cs="宋体"/>
                <w:snapToGrid w:val="0"/>
                <w:color w:val="000000"/>
                <w:kern w:val="0"/>
                <w:sz w:val="24"/>
                <w:lang w:eastAsia="en-US"/>
              </w:rPr>
            </w:pPr>
            <w:r>
              <w:rPr>
                <w:rFonts w:hint="eastAsia" w:cs="宋体"/>
                <w:snapToGrid w:val="0"/>
                <w:color w:val="000000"/>
                <w:spacing w:val="-2"/>
                <w:kern w:val="0"/>
                <w:sz w:val="24"/>
                <w:lang w:eastAsia="en-US"/>
              </w:rPr>
              <w:t>总</w:t>
            </w:r>
            <w:r>
              <w:rPr>
                <w:rFonts w:hint="eastAsia" w:cs="宋体"/>
                <w:snapToGrid w:val="0"/>
                <w:color w:val="000000"/>
                <w:spacing w:val="-20"/>
                <w:kern w:val="0"/>
                <w:sz w:val="24"/>
                <w:lang w:eastAsia="en-US"/>
              </w:rPr>
              <w:t>门数</w:t>
            </w:r>
          </w:p>
        </w:tc>
        <w:tc>
          <w:tcPr>
            <w:tcW w:w="1425" w:type="dxa"/>
            <w:vAlign w:val="center"/>
          </w:tcPr>
          <w:p w14:paraId="4C4D26EB">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rPr>
            </w:pPr>
            <w:r>
              <w:rPr>
                <w:rFonts w:hint="eastAsia" w:cs="宋体"/>
                <w:snapToGrid w:val="0"/>
                <w:color w:val="000000"/>
                <w:kern w:val="0"/>
                <w:sz w:val="24"/>
              </w:rPr>
              <w:t>50</w:t>
            </w:r>
          </w:p>
        </w:tc>
      </w:tr>
      <w:tr w14:paraId="30432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restart"/>
            <w:vAlign w:val="center"/>
          </w:tcPr>
          <w:p w14:paraId="54F434D3">
            <w:pPr>
              <w:kinsoku w:val="0"/>
              <w:autoSpaceDE w:val="0"/>
              <w:autoSpaceDN w:val="0"/>
              <w:adjustRightInd w:val="0"/>
              <w:snapToGrid w:val="0"/>
              <w:spacing w:line="240" w:lineRule="auto"/>
              <w:ind w:firstLine="1" w:firstLineChars="0"/>
              <w:jc w:val="center"/>
              <w:textAlignment w:val="baseline"/>
              <w:rPr>
                <w:rFonts w:cs="宋体"/>
                <w:snapToGrid w:val="0"/>
                <w:color w:val="000000"/>
                <w:spacing w:val="3"/>
                <w:kern w:val="0"/>
                <w:sz w:val="24"/>
                <w:lang w:eastAsia="en-US"/>
              </w:rPr>
            </w:pPr>
            <w:r>
              <w:rPr>
                <w:rFonts w:hint="eastAsia" w:cs="宋体"/>
                <w:snapToGrid w:val="0"/>
                <w:color w:val="000000"/>
                <w:spacing w:val="3"/>
                <w:kern w:val="0"/>
                <w:sz w:val="24"/>
                <w:lang w:eastAsia="en-US"/>
              </w:rPr>
              <w:t>专业</w:t>
            </w:r>
            <w:r>
              <w:rPr>
                <w:rFonts w:hint="eastAsia" w:cs="宋体"/>
                <w:snapToGrid w:val="0"/>
                <w:color w:val="000000"/>
                <w:spacing w:val="3"/>
                <w:kern w:val="0"/>
                <w:sz w:val="24"/>
              </w:rPr>
              <w:t>基础</w:t>
            </w:r>
            <w:r>
              <w:rPr>
                <w:rFonts w:hint="eastAsia" w:cs="宋体"/>
                <w:snapToGrid w:val="0"/>
                <w:color w:val="000000"/>
                <w:spacing w:val="-5"/>
                <w:kern w:val="0"/>
                <w:sz w:val="24"/>
                <w:lang w:eastAsia="en-US"/>
              </w:rPr>
              <w:t>课总门数</w:t>
            </w:r>
          </w:p>
        </w:tc>
        <w:tc>
          <w:tcPr>
            <w:tcW w:w="623" w:type="dxa"/>
            <w:vAlign w:val="center"/>
          </w:tcPr>
          <w:p w14:paraId="379B5F7D">
            <w:pPr>
              <w:kinsoku w:val="0"/>
              <w:autoSpaceDE w:val="0"/>
              <w:autoSpaceDN w:val="0"/>
              <w:adjustRightInd w:val="0"/>
              <w:snapToGrid w:val="0"/>
              <w:spacing w:line="240" w:lineRule="auto"/>
              <w:ind w:firstLine="1" w:firstLineChars="0"/>
              <w:jc w:val="center"/>
              <w:textAlignment w:val="baseline"/>
              <w:rPr>
                <w:rFonts w:cs="宋体"/>
                <w:snapToGrid w:val="0"/>
                <w:color w:val="000000"/>
                <w:spacing w:val="3"/>
                <w:kern w:val="0"/>
                <w:sz w:val="24"/>
              </w:rPr>
            </w:pPr>
            <w:r>
              <w:rPr>
                <w:rFonts w:hint="eastAsia" w:cs="宋体"/>
                <w:snapToGrid w:val="0"/>
                <w:color w:val="000000"/>
                <w:spacing w:val="3"/>
                <w:kern w:val="0"/>
                <w:sz w:val="24"/>
              </w:rPr>
              <w:t>中职</w:t>
            </w:r>
          </w:p>
        </w:tc>
        <w:tc>
          <w:tcPr>
            <w:tcW w:w="1007" w:type="dxa"/>
            <w:gridSpan w:val="2"/>
            <w:vAlign w:val="center"/>
          </w:tcPr>
          <w:p w14:paraId="5EAB1A45">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rPr>
            </w:pPr>
            <w:r>
              <w:rPr>
                <w:rFonts w:hint="eastAsia" w:cs="宋体"/>
                <w:snapToGrid w:val="0"/>
                <w:color w:val="000000"/>
                <w:kern w:val="0"/>
                <w:sz w:val="24"/>
              </w:rPr>
              <w:t>4</w:t>
            </w:r>
          </w:p>
        </w:tc>
        <w:tc>
          <w:tcPr>
            <w:tcW w:w="4419" w:type="dxa"/>
            <w:gridSpan w:val="6"/>
            <w:vAlign w:val="center"/>
          </w:tcPr>
          <w:p w14:paraId="651BBD6E">
            <w:pPr>
              <w:kinsoku w:val="0"/>
              <w:autoSpaceDE w:val="0"/>
              <w:autoSpaceDN w:val="0"/>
              <w:adjustRightInd w:val="0"/>
              <w:snapToGrid w:val="0"/>
              <w:spacing w:line="240" w:lineRule="auto"/>
              <w:ind w:firstLine="0" w:firstLineChars="0"/>
              <w:jc w:val="center"/>
              <w:textAlignment w:val="baseline"/>
              <w:rPr>
                <w:rFonts w:cs="宋体"/>
                <w:snapToGrid w:val="0"/>
                <w:color w:val="000000"/>
                <w:spacing w:val="-5"/>
                <w:kern w:val="0"/>
                <w:sz w:val="24"/>
              </w:rPr>
            </w:pPr>
            <w:r>
              <w:rPr>
                <w:rFonts w:hint="eastAsia" w:cs="宋体"/>
                <w:snapToGrid w:val="0"/>
                <w:color w:val="000000"/>
                <w:spacing w:val="-5"/>
                <w:kern w:val="0"/>
                <w:sz w:val="24"/>
              </w:rPr>
              <w:t>中职专业基础课总门数是否满足</w:t>
            </w:r>
            <w:r>
              <w:rPr>
                <w:rFonts w:hint="eastAsia" w:cs="宋体"/>
                <w:snapToGrid w:val="0"/>
                <w:color w:val="000000"/>
                <w:spacing w:val="-45"/>
                <w:kern w:val="0"/>
                <w:sz w:val="24"/>
              </w:rPr>
              <w:t xml:space="preserve"> </w:t>
            </w:r>
            <w:r>
              <w:rPr>
                <w:rFonts w:hint="eastAsia" w:cs="宋体"/>
                <w:snapToGrid w:val="0"/>
                <w:color w:val="000000"/>
                <w:spacing w:val="-5"/>
                <w:kern w:val="0"/>
                <w:sz w:val="24"/>
              </w:rPr>
              <w:t>4-6门要求</w:t>
            </w:r>
          </w:p>
        </w:tc>
        <w:tc>
          <w:tcPr>
            <w:tcW w:w="2032" w:type="dxa"/>
            <w:gridSpan w:val="2"/>
            <w:vAlign w:val="center"/>
          </w:tcPr>
          <w:p w14:paraId="743F022B">
            <w:pPr>
              <w:kinsoku w:val="0"/>
              <w:autoSpaceDE w:val="0"/>
              <w:autoSpaceDN w:val="0"/>
              <w:adjustRightInd w:val="0"/>
              <w:snapToGrid w:val="0"/>
              <w:spacing w:line="240" w:lineRule="auto"/>
              <w:ind w:firstLine="0" w:firstLineChars="0"/>
              <w:jc w:val="center"/>
              <w:textAlignment w:val="baseline"/>
              <w:rPr>
                <w:rFonts w:cs="宋体"/>
                <w:snapToGrid w:val="0"/>
                <w:color w:val="000000"/>
                <w:spacing w:val="-7"/>
                <w:kern w:val="0"/>
                <w:sz w:val="24"/>
                <w:lang w:eastAsia="en-US"/>
              </w:rPr>
            </w:pPr>
            <w:r>
              <w:rPr>
                <w:rFonts w:hint="eastAsia" w:cs="宋体"/>
                <w:snapToGrid w:val="0"/>
                <w:color w:val="000000"/>
                <w:spacing w:val="-7"/>
                <w:kern w:val="0"/>
                <w:sz w:val="24"/>
                <w:lang w:eastAsia="en-US"/>
              </w:rPr>
              <w:sym w:font="Wingdings" w:char="00FE"/>
            </w:r>
            <w:r>
              <w:rPr>
                <w:rFonts w:hint="eastAsia" w:cs="宋体"/>
                <w:snapToGrid w:val="0"/>
                <w:color w:val="000000"/>
                <w:spacing w:val="-7"/>
                <w:kern w:val="0"/>
                <w:sz w:val="24"/>
                <w:lang w:eastAsia="en-US"/>
              </w:rPr>
              <w:t>是</w:t>
            </w:r>
            <w:r>
              <w:rPr>
                <w:rFonts w:hint="eastAsia" w:cs="宋体"/>
                <w:snapToGrid w:val="0"/>
                <w:color w:val="000000"/>
                <w:spacing w:val="6"/>
                <w:kern w:val="0"/>
                <w:sz w:val="24"/>
                <w:lang w:eastAsia="en-US"/>
              </w:rPr>
              <w:t xml:space="preserve">   </w:t>
            </w:r>
            <w:r>
              <w:rPr>
                <w:rFonts w:hint="eastAsia" w:cs="宋体"/>
                <w:snapToGrid w:val="0"/>
                <w:color w:val="000000"/>
                <w:spacing w:val="-7"/>
                <w:kern w:val="0"/>
                <w:sz w:val="24"/>
                <w:lang w:eastAsia="en-US"/>
              </w:rPr>
              <w:sym w:font="Wingdings" w:char="00A8"/>
            </w:r>
            <w:r>
              <w:rPr>
                <w:rFonts w:hint="eastAsia" w:cs="宋体"/>
                <w:snapToGrid w:val="0"/>
                <w:color w:val="000000"/>
                <w:spacing w:val="-7"/>
                <w:kern w:val="0"/>
                <w:sz w:val="24"/>
                <w:lang w:eastAsia="en-US"/>
              </w:rPr>
              <w:t>否</w:t>
            </w:r>
          </w:p>
        </w:tc>
      </w:tr>
      <w:tr w14:paraId="0963F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continue"/>
            <w:vAlign w:val="center"/>
          </w:tcPr>
          <w:p w14:paraId="1BBB91FD">
            <w:pPr>
              <w:kinsoku w:val="0"/>
              <w:autoSpaceDE w:val="0"/>
              <w:autoSpaceDN w:val="0"/>
              <w:adjustRightInd w:val="0"/>
              <w:snapToGrid w:val="0"/>
              <w:spacing w:line="240" w:lineRule="auto"/>
              <w:ind w:firstLine="1" w:firstLineChars="0"/>
              <w:jc w:val="center"/>
              <w:textAlignment w:val="baseline"/>
              <w:rPr>
                <w:rFonts w:cs="宋体"/>
                <w:snapToGrid w:val="0"/>
                <w:color w:val="000000"/>
                <w:spacing w:val="3"/>
                <w:kern w:val="0"/>
                <w:sz w:val="24"/>
                <w:lang w:eastAsia="en-US"/>
              </w:rPr>
            </w:pPr>
          </w:p>
        </w:tc>
        <w:tc>
          <w:tcPr>
            <w:tcW w:w="623" w:type="dxa"/>
            <w:vAlign w:val="center"/>
          </w:tcPr>
          <w:p w14:paraId="05DC569A">
            <w:pPr>
              <w:kinsoku w:val="0"/>
              <w:autoSpaceDE w:val="0"/>
              <w:autoSpaceDN w:val="0"/>
              <w:adjustRightInd w:val="0"/>
              <w:snapToGrid w:val="0"/>
              <w:spacing w:line="240" w:lineRule="auto"/>
              <w:ind w:firstLine="1" w:firstLineChars="0"/>
              <w:jc w:val="center"/>
              <w:textAlignment w:val="baseline"/>
              <w:rPr>
                <w:rFonts w:cs="宋体"/>
                <w:snapToGrid w:val="0"/>
                <w:color w:val="000000"/>
                <w:spacing w:val="3"/>
                <w:kern w:val="0"/>
                <w:sz w:val="24"/>
              </w:rPr>
            </w:pPr>
            <w:r>
              <w:rPr>
                <w:rFonts w:hint="eastAsia" w:cs="宋体"/>
                <w:snapToGrid w:val="0"/>
                <w:color w:val="000000"/>
                <w:spacing w:val="3"/>
                <w:kern w:val="0"/>
                <w:sz w:val="24"/>
              </w:rPr>
              <w:t>高职</w:t>
            </w:r>
          </w:p>
        </w:tc>
        <w:tc>
          <w:tcPr>
            <w:tcW w:w="1007" w:type="dxa"/>
            <w:gridSpan w:val="2"/>
            <w:vAlign w:val="center"/>
          </w:tcPr>
          <w:p w14:paraId="70F3148E">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rPr>
            </w:pPr>
            <w:r>
              <w:rPr>
                <w:rFonts w:hint="eastAsia" w:cs="宋体"/>
                <w:snapToGrid w:val="0"/>
                <w:color w:val="000000"/>
                <w:kern w:val="0"/>
                <w:sz w:val="24"/>
              </w:rPr>
              <w:t>6</w:t>
            </w:r>
          </w:p>
        </w:tc>
        <w:tc>
          <w:tcPr>
            <w:tcW w:w="4419" w:type="dxa"/>
            <w:gridSpan w:val="6"/>
            <w:vAlign w:val="center"/>
          </w:tcPr>
          <w:p w14:paraId="386877C8">
            <w:pPr>
              <w:kinsoku w:val="0"/>
              <w:autoSpaceDE w:val="0"/>
              <w:autoSpaceDN w:val="0"/>
              <w:adjustRightInd w:val="0"/>
              <w:snapToGrid w:val="0"/>
              <w:spacing w:line="240" w:lineRule="auto"/>
              <w:ind w:firstLine="0" w:firstLineChars="0"/>
              <w:jc w:val="center"/>
              <w:textAlignment w:val="baseline"/>
              <w:rPr>
                <w:rFonts w:cs="宋体"/>
                <w:snapToGrid w:val="0"/>
                <w:color w:val="000000"/>
                <w:spacing w:val="-5"/>
                <w:kern w:val="0"/>
                <w:sz w:val="24"/>
              </w:rPr>
            </w:pPr>
            <w:r>
              <w:rPr>
                <w:rFonts w:hint="eastAsia" w:cs="宋体"/>
                <w:snapToGrid w:val="0"/>
                <w:color w:val="000000"/>
                <w:spacing w:val="-5"/>
                <w:kern w:val="0"/>
                <w:sz w:val="24"/>
              </w:rPr>
              <w:t>高职专业基础课总门数是否满足</w:t>
            </w:r>
            <w:r>
              <w:rPr>
                <w:rFonts w:hint="eastAsia" w:cs="宋体"/>
                <w:snapToGrid w:val="0"/>
                <w:color w:val="000000"/>
                <w:spacing w:val="-45"/>
                <w:kern w:val="0"/>
                <w:sz w:val="24"/>
              </w:rPr>
              <w:t xml:space="preserve"> 4</w:t>
            </w:r>
            <w:r>
              <w:rPr>
                <w:rFonts w:hint="eastAsia" w:cs="宋体"/>
                <w:snapToGrid w:val="0"/>
                <w:color w:val="000000"/>
                <w:spacing w:val="-5"/>
                <w:kern w:val="0"/>
                <w:sz w:val="24"/>
              </w:rPr>
              <w:t>-6门要求</w:t>
            </w:r>
          </w:p>
        </w:tc>
        <w:tc>
          <w:tcPr>
            <w:tcW w:w="2032" w:type="dxa"/>
            <w:gridSpan w:val="2"/>
            <w:vAlign w:val="center"/>
          </w:tcPr>
          <w:p w14:paraId="1AC81896">
            <w:pPr>
              <w:kinsoku w:val="0"/>
              <w:autoSpaceDE w:val="0"/>
              <w:autoSpaceDN w:val="0"/>
              <w:adjustRightInd w:val="0"/>
              <w:snapToGrid w:val="0"/>
              <w:spacing w:line="240" w:lineRule="auto"/>
              <w:ind w:firstLine="0" w:firstLineChars="0"/>
              <w:jc w:val="center"/>
              <w:textAlignment w:val="baseline"/>
              <w:rPr>
                <w:rFonts w:cs="宋体"/>
                <w:snapToGrid w:val="0"/>
                <w:color w:val="000000"/>
                <w:spacing w:val="-7"/>
                <w:kern w:val="0"/>
                <w:sz w:val="24"/>
                <w:lang w:eastAsia="en-US"/>
              </w:rPr>
            </w:pPr>
            <w:r>
              <w:rPr>
                <w:rFonts w:hint="eastAsia" w:cs="宋体"/>
                <w:snapToGrid w:val="0"/>
                <w:color w:val="000000"/>
                <w:spacing w:val="-7"/>
                <w:kern w:val="0"/>
                <w:sz w:val="24"/>
                <w:lang w:eastAsia="en-US"/>
              </w:rPr>
              <w:sym w:font="Wingdings" w:char="00FE"/>
            </w:r>
            <w:r>
              <w:rPr>
                <w:rFonts w:hint="eastAsia" w:cs="宋体"/>
                <w:snapToGrid w:val="0"/>
                <w:color w:val="000000"/>
                <w:spacing w:val="-7"/>
                <w:kern w:val="0"/>
                <w:sz w:val="24"/>
                <w:lang w:eastAsia="en-US"/>
              </w:rPr>
              <w:t>是</w:t>
            </w:r>
            <w:r>
              <w:rPr>
                <w:rFonts w:hint="eastAsia" w:cs="宋体"/>
                <w:snapToGrid w:val="0"/>
                <w:color w:val="000000"/>
                <w:spacing w:val="6"/>
                <w:kern w:val="0"/>
                <w:sz w:val="24"/>
                <w:lang w:eastAsia="en-US"/>
              </w:rPr>
              <w:t xml:space="preserve">   </w:t>
            </w:r>
            <w:r>
              <w:rPr>
                <w:rFonts w:hint="eastAsia" w:cs="宋体"/>
                <w:snapToGrid w:val="0"/>
                <w:color w:val="000000"/>
                <w:spacing w:val="-7"/>
                <w:kern w:val="0"/>
                <w:sz w:val="24"/>
                <w:lang w:eastAsia="en-US"/>
              </w:rPr>
              <w:sym w:font="Wingdings" w:char="00A8"/>
            </w:r>
            <w:r>
              <w:rPr>
                <w:rFonts w:hint="eastAsia" w:cs="宋体"/>
                <w:snapToGrid w:val="0"/>
                <w:color w:val="000000"/>
                <w:spacing w:val="-7"/>
                <w:kern w:val="0"/>
                <w:sz w:val="24"/>
                <w:lang w:eastAsia="en-US"/>
              </w:rPr>
              <w:t>否</w:t>
            </w:r>
          </w:p>
        </w:tc>
      </w:tr>
      <w:tr w14:paraId="44137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restart"/>
            <w:vAlign w:val="center"/>
          </w:tcPr>
          <w:p w14:paraId="5C542068">
            <w:pPr>
              <w:kinsoku w:val="0"/>
              <w:autoSpaceDE w:val="0"/>
              <w:autoSpaceDN w:val="0"/>
              <w:adjustRightInd w:val="0"/>
              <w:snapToGrid w:val="0"/>
              <w:spacing w:line="240" w:lineRule="auto"/>
              <w:ind w:firstLine="1" w:firstLineChars="0"/>
              <w:jc w:val="center"/>
              <w:textAlignment w:val="baseline"/>
              <w:rPr>
                <w:rFonts w:cs="宋体"/>
                <w:snapToGrid w:val="0"/>
                <w:color w:val="000000"/>
                <w:kern w:val="0"/>
                <w:sz w:val="24"/>
                <w:lang w:eastAsia="en-US"/>
              </w:rPr>
            </w:pPr>
            <w:r>
              <w:rPr>
                <w:rFonts w:hint="eastAsia" w:cs="宋体"/>
                <w:snapToGrid w:val="0"/>
                <w:color w:val="000000"/>
                <w:spacing w:val="3"/>
                <w:kern w:val="0"/>
                <w:sz w:val="24"/>
                <w:lang w:eastAsia="en-US"/>
              </w:rPr>
              <w:t>专业核心</w:t>
            </w:r>
            <w:r>
              <w:rPr>
                <w:rFonts w:hint="eastAsia" w:cs="宋体"/>
                <w:snapToGrid w:val="0"/>
                <w:color w:val="000000"/>
                <w:spacing w:val="-5"/>
                <w:kern w:val="0"/>
                <w:sz w:val="24"/>
                <w:lang w:eastAsia="en-US"/>
              </w:rPr>
              <w:t>课总门数</w:t>
            </w:r>
          </w:p>
        </w:tc>
        <w:tc>
          <w:tcPr>
            <w:tcW w:w="623" w:type="dxa"/>
            <w:vAlign w:val="center"/>
          </w:tcPr>
          <w:p w14:paraId="226C1518">
            <w:pPr>
              <w:kinsoku w:val="0"/>
              <w:autoSpaceDE w:val="0"/>
              <w:autoSpaceDN w:val="0"/>
              <w:adjustRightInd w:val="0"/>
              <w:snapToGrid w:val="0"/>
              <w:spacing w:line="240" w:lineRule="auto"/>
              <w:ind w:firstLine="1" w:firstLineChars="0"/>
              <w:jc w:val="center"/>
              <w:textAlignment w:val="baseline"/>
              <w:rPr>
                <w:rFonts w:cs="宋体"/>
                <w:snapToGrid w:val="0"/>
                <w:color w:val="000000"/>
                <w:spacing w:val="3"/>
                <w:kern w:val="0"/>
                <w:sz w:val="24"/>
                <w:lang w:eastAsia="en-US"/>
              </w:rPr>
            </w:pPr>
            <w:r>
              <w:rPr>
                <w:rFonts w:hint="eastAsia" w:cs="宋体"/>
                <w:snapToGrid w:val="0"/>
                <w:color w:val="000000"/>
                <w:spacing w:val="3"/>
                <w:kern w:val="0"/>
                <w:sz w:val="24"/>
              </w:rPr>
              <w:t>中职</w:t>
            </w:r>
          </w:p>
        </w:tc>
        <w:tc>
          <w:tcPr>
            <w:tcW w:w="1007" w:type="dxa"/>
            <w:gridSpan w:val="2"/>
            <w:vAlign w:val="center"/>
          </w:tcPr>
          <w:p w14:paraId="2771EEFF">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rPr>
            </w:pPr>
            <w:r>
              <w:rPr>
                <w:rFonts w:hint="eastAsia" w:cs="宋体"/>
                <w:snapToGrid w:val="0"/>
                <w:color w:val="000000"/>
                <w:kern w:val="0"/>
                <w:sz w:val="24"/>
              </w:rPr>
              <w:t>6</w:t>
            </w:r>
          </w:p>
        </w:tc>
        <w:tc>
          <w:tcPr>
            <w:tcW w:w="4419" w:type="dxa"/>
            <w:gridSpan w:val="6"/>
            <w:vAlign w:val="center"/>
          </w:tcPr>
          <w:p w14:paraId="58EA65BB">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rPr>
            </w:pPr>
            <w:r>
              <w:rPr>
                <w:rFonts w:hint="eastAsia" w:cs="宋体"/>
                <w:snapToGrid w:val="0"/>
                <w:color w:val="000000"/>
                <w:spacing w:val="-5"/>
                <w:kern w:val="0"/>
                <w:sz w:val="24"/>
              </w:rPr>
              <w:t>中职专业核心课总门数是否满足</w:t>
            </w:r>
            <w:r>
              <w:rPr>
                <w:rFonts w:hint="eastAsia" w:cs="宋体"/>
                <w:snapToGrid w:val="0"/>
                <w:color w:val="000000"/>
                <w:spacing w:val="-45"/>
                <w:kern w:val="0"/>
                <w:sz w:val="24"/>
              </w:rPr>
              <w:t xml:space="preserve"> </w:t>
            </w:r>
            <w:r>
              <w:rPr>
                <w:rFonts w:hint="eastAsia" w:cs="宋体"/>
                <w:snapToGrid w:val="0"/>
                <w:color w:val="000000"/>
                <w:spacing w:val="-5"/>
                <w:kern w:val="0"/>
                <w:sz w:val="24"/>
              </w:rPr>
              <w:t>6-8 门要求</w:t>
            </w:r>
          </w:p>
        </w:tc>
        <w:tc>
          <w:tcPr>
            <w:tcW w:w="2032" w:type="dxa"/>
            <w:gridSpan w:val="2"/>
            <w:vAlign w:val="center"/>
          </w:tcPr>
          <w:p w14:paraId="334DA082">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lang w:eastAsia="en-US"/>
              </w:rPr>
            </w:pPr>
            <w:r>
              <w:rPr>
                <w:rFonts w:hint="eastAsia" w:cs="宋体"/>
                <w:snapToGrid w:val="0"/>
                <w:color w:val="000000"/>
                <w:spacing w:val="-7"/>
                <w:kern w:val="0"/>
                <w:sz w:val="24"/>
                <w:lang w:eastAsia="en-US"/>
              </w:rPr>
              <w:sym w:font="Wingdings" w:char="00FE"/>
            </w:r>
            <w:r>
              <w:rPr>
                <w:rFonts w:hint="eastAsia" w:cs="宋体"/>
                <w:snapToGrid w:val="0"/>
                <w:color w:val="000000"/>
                <w:spacing w:val="-7"/>
                <w:kern w:val="0"/>
                <w:sz w:val="24"/>
                <w:lang w:eastAsia="en-US"/>
              </w:rPr>
              <w:t>是</w:t>
            </w:r>
            <w:r>
              <w:rPr>
                <w:rFonts w:hint="eastAsia" w:cs="宋体"/>
                <w:snapToGrid w:val="0"/>
                <w:color w:val="000000"/>
                <w:spacing w:val="6"/>
                <w:kern w:val="0"/>
                <w:sz w:val="24"/>
                <w:lang w:eastAsia="en-US"/>
              </w:rPr>
              <w:t xml:space="preserve">   </w:t>
            </w:r>
            <w:r>
              <w:rPr>
                <w:rFonts w:hint="eastAsia" w:cs="宋体"/>
                <w:snapToGrid w:val="0"/>
                <w:color w:val="000000"/>
                <w:spacing w:val="-7"/>
                <w:kern w:val="0"/>
                <w:sz w:val="24"/>
                <w:lang w:eastAsia="en-US"/>
              </w:rPr>
              <w:sym w:font="Wingdings" w:char="00A8"/>
            </w:r>
            <w:r>
              <w:rPr>
                <w:rFonts w:hint="eastAsia" w:cs="宋体"/>
                <w:snapToGrid w:val="0"/>
                <w:color w:val="000000"/>
                <w:spacing w:val="-7"/>
                <w:kern w:val="0"/>
                <w:sz w:val="24"/>
                <w:lang w:eastAsia="en-US"/>
              </w:rPr>
              <w:t>否</w:t>
            </w:r>
          </w:p>
        </w:tc>
      </w:tr>
      <w:tr w14:paraId="2AD6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983" w:type="dxa"/>
            <w:vMerge w:val="continue"/>
            <w:vAlign w:val="center"/>
          </w:tcPr>
          <w:p w14:paraId="391A4360">
            <w:pPr>
              <w:kinsoku w:val="0"/>
              <w:autoSpaceDE w:val="0"/>
              <w:autoSpaceDN w:val="0"/>
              <w:adjustRightInd w:val="0"/>
              <w:snapToGrid w:val="0"/>
              <w:spacing w:line="240" w:lineRule="auto"/>
              <w:ind w:firstLine="1" w:firstLineChars="0"/>
              <w:jc w:val="center"/>
              <w:textAlignment w:val="baseline"/>
              <w:rPr>
                <w:rFonts w:cs="宋体"/>
                <w:snapToGrid w:val="0"/>
                <w:color w:val="000000"/>
                <w:spacing w:val="3"/>
                <w:kern w:val="0"/>
                <w:sz w:val="24"/>
                <w:lang w:eastAsia="en-US"/>
              </w:rPr>
            </w:pPr>
          </w:p>
        </w:tc>
        <w:tc>
          <w:tcPr>
            <w:tcW w:w="623" w:type="dxa"/>
            <w:vAlign w:val="center"/>
          </w:tcPr>
          <w:p w14:paraId="3F978A0C">
            <w:pPr>
              <w:kinsoku w:val="0"/>
              <w:autoSpaceDE w:val="0"/>
              <w:autoSpaceDN w:val="0"/>
              <w:adjustRightInd w:val="0"/>
              <w:snapToGrid w:val="0"/>
              <w:spacing w:line="240" w:lineRule="auto"/>
              <w:ind w:firstLine="1" w:firstLineChars="0"/>
              <w:jc w:val="center"/>
              <w:textAlignment w:val="baseline"/>
              <w:rPr>
                <w:rFonts w:cs="宋体"/>
                <w:snapToGrid w:val="0"/>
                <w:color w:val="000000"/>
                <w:spacing w:val="3"/>
                <w:kern w:val="0"/>
                <w:sz w:val="24"/>
                <w:lang w:eastAsia="en-US"/>
              </w:rPr>
            </w:pPr>
            <w:r>
              <w:rPr>
                <w:rFonts w:hint="eastAsia" w:cs="宋体"/>
                <w:snapToGrid w:val="0"/>
                <w:color w:val="000000"/>
                <w:spacing w:val="3"/>
                <w:kern w:val="0"/>
                <w:sz w:val="24"/>
              </w:rPr>
              <w:t>高职</w:t>
            </w:r>
          </w:p>
        </w:tc>
        <w:tc>
          <w:tcPr>
            <w:tcW w:w="1007" w:type="dxa"/>
            <w:gridSpan w:val="2"/>
            <w:vAlign w:val="center"/>
          </w:tcPr>
          <w:p w14:paraId="3397D5D6">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rPr>
            </w:pPr>
            <w:r>
              <w:rPr>
                <w:rFonts w:hint="eastAsia" w:cs="宋体"/>
                <w:snapToGrid w:val="0"/>
                <w:color w:val="000000"/>
                <w:kern w:val="0"/>
                <w:sz w:val="24"/>
              </w:rPr>
              <w:t>6</w:t>
            </w:r>
          </w:p>
        </w:tc>
        <w:tc>
          <w:tcPr>
            <w:tcW w:w="4419" w:type="dxa"/>
            <w:gridSpan w:val="6"/>
            <w:vAlign w:val="center"/>
          </w:tcPr>
          <w:p w14:paraId="62F346A9">
            <w:pPr>
              <w:kinsoku w:val="0"/>
              <w:autoSpaceDE w:val="0"/>
              <w:autoSpaceDN w:val="0"/>
              <w:adjustRightInd w:val="0"/>
              <w:snapToGrid w:val="0"/>
              <w:spacing w:line="240" w:lineRule="auto"/>
              <w:ind w:firstLine="0" w:firstLineChars="0"/>
              <w:jc w:val="center"/>
              <w:textAlignment w:val="baseline"/>
              <w:rPr>
                <w:rFonts w:cs="宋体"/>
                <w:snapToGrid w:val="0"/>
                <w:color w:val="000000"/>
                <w:spacing w:val="-5"/>
                <w:kern w:val="0"/>
                <w:sz w:val="24"/>
              </w:rPr>
            </w:pPr>
            <w:r>
              <w:rPr>
                <w:rFonts w:hint="eastAsia" w:cs="宋体"/>
                <w:snapToGrid w:val="0"/>
                <w:color w:val="000000"/>
                <w:spacing w:val="-5"/>
                <w:kern w:val="0"/>
                <w:sz w:val="24"/>
              </w:rPr>
              <w:t>高职专业核心课总门数是否满足</w:t>
            </w:r>
            <w:r>
              <w:rPr>
                <w:rFonts w:hint="eastAsia" w:cs="宋体"/>
                <w:snapToGrid w:val="0"/>
                <w:color w:val="000000"/>
                <w:spacing w:val="-45"/>
                <w:kern w:val="0"/>
                <w:sz w:val="24"/>
              </w:rPr>
              <w:t xml:space="preserve"> </w:t>
            </w:r>
            <w:r>
              <w:rPr>
                <w:rFonts w:hint="eastAsia" w:cs="宋体"/>
                <w:snapToGrid w:val="0"/>
                <w:color w:val="000000"/>
                <w:spacing w:val="-5"/>
                <w:kern w:val="0"/>
                <w:sz w:val="24"/>
              </w:rPr>
              <w:t>6-8 门要求</w:t>
            </w:r>
          </w:p>
        </w:tc>
        <w:tc>
          <w:tcPr>
            <w:tcW w:w="2032" w:type="dxa"/>
            <w:gridSpan w:val="2"/>
            <w:vAlign w:val="center"/>
          </w:tcPr>
          <w:p w14:paraId="29EAAC05">
            <w:pPr>
              <w:kinsoku w:val="0"/>
              <w:autoSpaceDE w:val="0"/>
              <w:autoSpaceDN w:val="0"/>
              <w:adjustRightInd w:val="0"/>
              <w:snapToGrid w:val="0"/>
              <w:spacing w:line="240" w:lineRule="auto"/>
              <w:ind w:firstLine="0" w:firstLineChars="0"/>
              <w:jc w:val="center"/>
              <w:textAlignment w:val="baseline"/>
              <w:rPr>
                <w:rFonts w:cs="宋体"/>
                <w:snapToGrid w:val="0"/>
                <w:color w:val="000000"/>
                <w:spacing w:val="-7"/>
                <w:kern w:val="0"/>
                <w:sz w:val="24"/>
                <w:lang w:eastAsia="en-US"/>
              </w:rPr>
            </w:pPr>
            <w:r>
              <w:rPr>
                <w:rFonts w:hint="eastAsia" w:cs="宋体"/>
                <w:snapToGrid w:val="0"/>
                <w:color w:val="000000"/>
                <w:spacing w:val="-7"/>
                <w:kern w:val="0"/>
                <w:sz w:val="24"/>
                <w:lang w:eastAsia="en-US"/>
              </w:rPr>
              <w:sym w:font="Wingdings" w:char="00FE"/>
            </w:r>
            <w:r>
              <w:rPr>
                <w:rFonts w:hint="eastAsia" w:cs="宋体"/>
                <w:snapToGrid w:val="0"/>
                <w:color w:val="000000"/>
                <w:spacing w:val="-7"/>
                <w:kern w:val="0"/>
                <w:sz w:val="24"/>
                <w:lang w:eastAsia="en-US"/>
              </w:rPr>
              <w:t>是</w:t>
            </w:r>
            <w:r>
              <w:rPr>
                <w:rFonts w:hint="eastAsia" w:cs="宋体"/>
                <w:snapToGrid w:val="0"/>
                <w:color w:val="000000"/>
                <w:spacing w:val="6"/>
                <w:kern w:val="0"/>
                <w:sz w:val="24"/>
                <w:lang w:eastAsia="en-US"/>
              </w:rPr>
              <w:t xml:space="preserve">   </w:t>
            </w:r>
            <w:r>
              <w:rPr>
                <w:rFonts w:hint="eastAsia" w:cs="宋体"/>
                <w:snapToGrid w:val="0"/>
                <w:color w:val="000000"/>
                <w:spacing w:val="-7"/>
                <w:kern w:val="0"/>
                <w:sz w:val="24"/>
                <w:lang w:eastAsia="en-US"/>
              </w:rPr>
              <w:sym w:font="Wingdings" w:char="00A8"/>
            </w:r>
            <w:r>
              <w:rPr>
                <w:rFonts w:hint="eastAsia" w:cs="宋体"/>
                <w:snapToGrid w:val="0"/>
                <w:color w:val="000000"/>
                <w:spacing w:val="-7"/>
                <w:kern w:val="0"/>
                <w:sz w:val="24"/>
                <w:lang w:eastAsia="en-US"/>
              </w:rPr>
              <w:t>否</w:t>
            </w:r>
          </w:p>
        </w:tc>
      </w:tr>
      <w:tr w14:paraId="0A311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606" w:type="dxa"/>
            <w:gridSpan w:val="2"/>
            <w:vAlign w:val="center"/>
          </w:tcPr>
          <w:p w14:paraId="6F04627D">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lang w:eastAsia="en-US"/>
              </w:rPr>
            </w:pPr>
            <w:r>
              <w:rPr>
                <w:rFonts w:hint="eastAsia" w:cs="宋体"/>
                <w:snapToGrid w:val="0"/>
                <w:color w:val="000000"/>
                <w:spacing w:val="-7"/>
                <w:kern w:val="0"/>
                <w:sz w:val="24"/>
                <w:lang w:eastAsia="en-US"/>
              </w:rPr>
              <w:t>总学时数</w:t>
            </w:r>
          </w:p>
        </w:tc>
        <w:tc>
          <w:tcPr>
            <w:tcW w:w="1007" w:type="dxa"/>
            <w:gridSpan w:val="2"/>
            <w:vAlign w:val="center"/>
          </w:tcPr>
          <w:p w14:paraId="16435132">
            <w:pPr>
              <w:kinsoku w:val="0"/>
              <w:autoSpaceDE w:val="0"/>
              <w:autoSpaceDN w:val="0"/>
              <w:adjustRightInd w:val="0"/>
              <w:snapToGrid w:val="0"/>
              <w:spacing w:line="240" w:lineRule="auto"/>
              <w:ind w:firstLine="0" w:firstLineChars="0"/>
              <w:jc w:val="center"/>
              <w:textAlignment w:val="baseline"/>
              <w:rPr>
                <w:rFonts w:hint="default" w:eastAsia="仿宋" w:cs="宋体"/>
                <w:snapToGrid w:val="0"/>
                <w:color w:val="000000"/>
                <w:kern w:val="0"/>
                <w:sz w:val="24"/>
                <w:lang w:val="en-US" w:eastAsia="zh-CN"/>
              </w:rPr>
            </w:pPr>
            <w:r>
              <w:rPr>
                <w:rFonts w:hint="eastAsia" w:cs="宋体"/>
                <w:snapToGrid w:val="0"/>
                <w:color w:val="000000"/>
                <w:kern w:val="0"/>
                <w:sz w:val="24"/>
                <w:lang w:val="en-US" w:eastAsia="zh-CN"/>
              </w:rPr>
              <w:t>5001</w:t>
            </w:r>
          </w:p>
        </w:tc>
        <w:tc>
          <w:tcPr>
            <w:tcW w:w="4419" w:type="dxa"/>
            <w:gridSpan w:val="6"/>
            <w:vAlign w:val="center"/>
          </w:tcPr>
          <w:p w14:paraId="2F8EA157">
            <w:pPr>
              <w:kinsoku w:val="0"/>
              <w:autoSpaceDE w:val="0"/>
              <w:autoSpaceDN w:val="0"/>
              <w:adjustRightInd w:val="0"/>
              <w:snapToGrid w:val="0"/>
              <w:spacing w:line="240" w:lineRule="auto"/>
              <w:ind w:firstLine="5" w:firstLineChars="0"/>
              <w:jc w:val="center"/>
              <w:textAlignment w:val="baseline"/>
              <w:rPr>
                <w:rFonts w:cs="宋体"/>
                <w:snapToGrid w:val="0"/>
                <w:color w:val="000000"/>
                <w:kern w:val="0"/>
                <w:sz w:val="24"/>
              </w:rPr>
            </w:pPr>
            <w:r>
              <w:rPr>
                <w:rFonts w:hint="eastAsia" w:cs="宋体"/>
                <w:snapToGrid w:val="0"/>
                <w:color w:val="000000"/>
                <w:kern w:val="0"/>
                <w:sz w:val="24"/>
              </w:rPr>
              <w:t>总学时数是否满足</w:t>
            </w:r>
            <w:r>
              <w:rPr>
                <w:rFonts w:hint="eastAsia" w:cs="宋体"/>
                <w:snapToGrid w:val="0"/>
                <w:color w:val="000000"/>
                <w:spacing w:val="-31"/>
                <w:kern w:val="0"/>
                <w:sz w:val="24"/>
              </w:rPr>
              <w:t>5</w:t>
            </w:r>
            <w:r>
              <w:rPr>
                <w:rFonts w:hint="eastAsia" w:cs="宋体"/>
                <w:snapToGrid w:val="0"/>
                <w:color w:val="000000"/>
                <w:spacing w:val="-29"/>
                <w:kern w:val="0"/>
                <w:sz w:val="24"/>
              </w:rPr>
              <w:t xml:space="preserve"> </w:t>
            </w:r>
            <w:r>
              <w:rPr>
                <w:rFonts w:hint="eastAsia" w:cs="宋体"/>
                <w:snapToGrid w:val="0"/>
                <w:color w:val="000000"/>
                <w:kern w:val="0"/>
                <w:sz w:val="24"/>
              </w:rPr>
              <w:t>年制最低</w:t>
            </w:r>
            <w:r>
              <w:rPr>
                <w:rFonts w:hint="eastAsia" w:cs="宋体"/>
                <w:snapToGrid w:val="0"/>
                <w:color w:val="000000"/>
                <w:spacing w:val="-39"/>
                <w:kern w:val="0"/>
                <w:sz w:val="24"/>
              </w:rPr>
              <w:t xml:space="preserve"> </w:t>
            </w:r>
            <w:r>
              <w:rPr>
                <w:rFonts w:hint="eastAsia" w:cs="宋体"/>
                <w:snapToGrid w:val="0"/>
                <w:color w:val="000000"/>
                <w:kern w:val="0"/>
                <w:sz w:val="24"/>
              </w:rPr>
              <w:t>4700</w:t>
            </w:r>
            <w:r>
              <w:rPr>
                <w:rFonts w:hint="eastAsia" w:cs="宋体"/>
                <w:snapToGrid w:val="0"/>
                <w:color w:val="000000"/>
                <w:spacing w:val="-27"/>
                <w:kern w:val="0"/>
                <w:sz w:val="24"/>
              </w:rPr>
              <w:t xml:space="preserve"> </w:t>
            </w:r>
            <w:r>
              <w:rPr>
                <w:rFonts w:hint="eastAsia" w:cs="宋体"/>
                <w:snapToGrid w:val="0"/>
                <w:color w:val="000000"/>
                <w:kern w:val="0"/>
                <w:sz w:val="24"/>
              </w:rPr>
              <w:t>学时</w:t>
            </w:r>
          </w:p>
        </w:tc>
        <w:tc>
          <w:tcPr>
            <w:tcW w:w="2032" w:type="dxa"/>
            <w:gridSpan w:val="2"/>
            <w:vAlign w:val="center"/>
          </w:tcPr>
          <w:p w14:paraId="0DD04699">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lang w:eastAsia="en-US"/>
              </w:rPr>
            </w:pPr>
            <w:r>
              <w:rPr>
                <w:rFonts w:hint="eastAsia" w:cs="宋体"/>
                <w:snapToGrid w:val="0"/>
                <w:color w:val="000000"/>
                <w:spacing w:val="-7"/>
                <w:kern w:val="0"/>
                <w:sz w:val="24"/>
                <w:lang w:eastAsia="en-US"/>
              </w:rPr>
              <w:sym w:font="Wingdings" w:char="00FE"/>
            </w:r>
            <w:r>
              <w:rPr>
                <w:rFonts w:hint="eastAsia" w:cs="宋体"/>
                <w:snapToGrid w:val="0"/>
                <w:color w:val="000000"/>
                <w:spacing w:val="-7"/>
                <w:kern w:val="0"/>
                <w:sz w:val="24"/>
                <w:lang w:eastAsia="en-US"/>
              </w:rPr>
              <w:t>是</w:t>
            </w:r>
            <w:r>
              <w:rPr>
                <w:rFonts w:hint="eastAsia" w:cs="宋体"/>
                <w:snapToGrid w:val="0"/>
                <w:color w:val="000000"/>
                <w:spacing w:val="6"/>
                <w:kern w:val="0"/>
                <w:sz w:val="24"/>
                <w:lang w:eastAsia="en-US"/>
              </w:rPr>
              <w:t xml:space="preserve">   </w:t>
            </w:r>
            <w:r>
              <w:rPr>
                <w:rFonts w:hint="eastAsia" w:cs="宋体"/>
                <w:snapToGrid w:val="0"/>
                <w:color w:val="000000"/>
                <w:spacing w:val="-7"/>
                <w:kern w:val="0"/>
                <w:sz w:val="24"/>
                <w:lang w:eastAsia="en-US"/>
              </w:rPr>
              <w:sym w:font="Wingdings" w:char="00A8"/>
            </w:r>
            <w:r>
              <w:rPr>
                <w:rFonts w:hint="eastAsia" w:cs="宋体"/>
                <w:snapToGrid w:val="0"/>
                <w:color w:val="000000"/>
                <w:spacing w:val="-7"/>
                <w:kern w:val="0"/>
                <w:sz w:val="24"/>
                <w:lang w:eastAsia="en-US"/>
              </w:rPr>
              <w:t>否</w:t>
            </w:r>
          </w:p>
        </w:tc>
      </w:tr>
      <w:tr w14:paraId="2F508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vAlign w:val="center"/>
          </w:tcPr>
          <w:p w14:paraId="17CDBC1B">
            <w:pPr>
              <w:kinsoku w:val="0"/>
              <w:autoSpaceDE w:val="0"/>
              <w:autoSpaceDN w:val="0"/>
              <w:adjustRightInd w:val="0"/>
              <w:snapToGrid w:val="0"/>
              <w:spacing w:line="240" w:lineRule="auto"/>
              <w:ind w:hanging="5" w:firstLineChars="0"/>
              <w:jc w:val="center"/>
              <w:textAlignment w:val="baseline"/>
              <w:rPr>
                <w:rFonts w:cs="宋体"/>
                <w:snapToGrid w:val="0"/>
                <w:color w:val="000000"/>
                <w:kern w:val="0"/>
                <w:sz w:val="24"/>
              </w:rPr>
            </w:pPr>
            <w:r>
              <w:rPr>
                <w:rFonts w:hint="eastAsia" w:cs="宋体"/>
                <w:snapToGrid w:val="0"/>
                <w:color w:val="000000"/>
                <w:kern w:val="0"/>
                <w:sz w:val="24"/>
              </w:rPr>
              <w:t>公共基础课学时数</w:t>
            </w:r>
          </w:p>
        </w:tc>
        <w:tc>
          <w:tcPr>
            <w:tcW w:w="1007" w:type="dxa"/>
            <w:gridSpan w:val="2"/>
            <w:vAlign w:val="center"/>
          </w:tcPr>
          <w:p w14:paraId="4AB617DF">
            <w:pPr>
              <w:kinsoku w:val="0"/>
              <w:autoSpaceDE w:val="0"/>
              <w:autoSpaceDN w:val="0"/>
              <w:adjustRightInd w:val="0"/>
              <w:snapToGrid w:val="0"/>
              <w:spacing w:line="240" w:lineRule="auto"/>
              <w:ind w:firstLine="0" w:firstLineChars="0"/>
              <w:jc w:val="center"/>
              <w:textAlignment w:val="baseline"/>
              <w:rPr>
                <w:rFonts w:hint="default" w:eastAsia="仿宋" w:cs="宋体"/>
                <w:snapToGrid w:val="0"/>
                <w:color w:val="000000"/>
                <w:kern w:val="0"/>
                <w:sz w:val="24"/>
                <w:lang w:val="en-US" w:eastAsia="zh-CN"/>
              </w:rPr>
            </w:pPr>
            <w:r>
              <w:rPr>
                <w:rFonts w:hint="eastAsia" w:cs="宋体"/>
                <w:snapToGrid w:val="0"/>
                <w:color w:val="000000"/>
                <w:kern w:val="0"/>
                <w:sz w:val="24"/>
              </w:rPr>
              <w:t>18</w:t>
            </w:r>
            <w:r>
              <w:rPr>
                <w:rFonts w:hint="eastAsia" w:cs="宋体"/>
                <w:snapToGrid w:val="0"/>
                <w:color w:val="000000"/>
                <w:kern w:val="0"/>
                <w:sz w:val="24"/>
                <w:lang w:val="en-US" w:eastAsia="zh-CN"/>
              </w:rPr>
              <w:t>47</w:t>
            </w:r>
          </w:p>
        </w:tc>
        <w:tc>
          <w:tcPr>
            <w:tcW w:w="1511" w:type="dxa"/>
            <w:gridSpan w:val="2"/>
            <w:vAlign w:val="center"/>
          </w:tcPr>
          <w:p w14:paraId="46BEAB77">
            <w:pPr>
              <w:kinsoku w:val="0"/>
              <w:autoSpaceDE w:val="0"/>
              <w:autoSpaceDN w:val="0"/>
              <w:adjustRightInd w:val="0"/>
              <w:snapToGrid w:val="0"/>
              <w:spacing w:line="240" w:lineRule="auto"/>
              <w:ind w:hanging="5" w:firstLineChars="0"/>
              <w:jc w:val="center"/>
              <w:textAlignment w:val="baseline"/>
              <w:rPr>
                <w:rFonts w:cs="宋体"/>
                <w:snapToGrid w:val="0"/>
                <w:color w:val="000000"/>
                <w:kern w:val="0"/>
                <w:sz w:val="24"/>
                <w:lang w:eastAsia="en-US"/>
              </w:rPr>
            </w:pPr>
            <w:r>
              <w:rPr>
                <w:rFonts w:hint="eastAsia" w:cs="宋体"/>
                <w:snapToGrid w:val="0"/>
                <w:color w:val="000000"/>
                <w:spacing w:val="15"/>
                <w:kern w:val="0"/>
                <w:sz w:val="24"/>
                <w:lang w:eastAsia="en-US"/>
              </w:rPr>
              <w:t>公共基础课</w:t>
            </w:r>
            <w:r>
              <w:rPr>
                <w:rFonts w:hint="eastAsia" w:cs="宋体"/>
                <w:snapToGrid w:val="0"/>
                <w:color w:val="000000"/>
                <w:kern w:val="0"/>
                <w:sz w:val="24"/>
                <w:lang w:eastAsia="en-US"/>
              </w:rPr>
              <w:t xml:space="preserve"> </w:t>
            </w:r>
            <w:r>
              <w:rPr>
                <w:rFonts w:hint="eastAsia" w:cs="宋体"/>
                <w:snapToGrid w:val="0"/>
                <w:color w:val="000000"/>
                <w:spacing w:val="-7"/>
                <w:kern w:val="0"/>
                <w:sz w:val="24"/>
                <w:lang w:eastAsia="en-US"/>
              </w:rPr>
              <w:t>学时占比</w:t>
            </w:r>
          </w:p>
        </w:tc>
        <w:tc>
          <w:tcPr>
            <w:tcW w:w="1074" w:type="dxa"/>
            <w:gridSpan w:val="2"/>
            <w:vAlign w:val="center"/>
          </w:tcPr>
          <w:p w14:paraId="1BC4CBD3">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rPr>
            </w:pPr>
            <w:r>
              <w:rPr>
                <w:rFonts w:hint="eastAsia" w:cs="宋体"/>
                <w:snapToGrid w:val="0"/>
                <w:color w:val="000000"/>
                <w:kern w:val="0"/>
                <w:sz w:val="24"/>
              </w:rPr>
              <w:t>36.9</w:t>
            </w:r>
            <w:r>
              <w:rPr>
                <w:rFonts w:hint="eastAsia" w:cs="宋体"/>
                <w:snapToGrid w:val="0"/>
                <w:color w:val="000000"/>
                <w:spacing w:val="-5"/>
                <w:kern w:val="0"/>
                <w:sz w:val="24"/>
                <w:lang w:eastAsia="en-US"/>
              </w:rPr>
              <w:t>%</w:t>
            </w:r>
          </w:p>
        </w:tc>
        <w:tc>
          <w:tcPr>
            <w:tcW w:w="1834" w:type="dxa"/>
            <w:gridSpan w:val="2"/>
            <w:vAlign w:val="center"/>
          </w:tcPr>
          <w:p w14:paraId="67CC1E17">
            <w:pPr>
              <w:kinsoku w:val="0"/>
              <w:autoSpaceDE w:val="0"/>
              <w:autoSpaceDN w:val="0"/>
              <w:adjustRightInd w:val="0"/>
              <w:snapToGrid w:val="0"/>
              <w:spacing w:line="240" w:lineRule="auto"/>
              <w:ind w:firstLine="4" w:firstLineChars="0"/>
              <w:jc w:val="center"/>
              <w:textAlignment w:val="baseline"/>
              <w:rPr>
                <w:rFonts w:cs="宋体"/>
                <w:snapToGrid w:val="0"/>
                <w:color w:val="000000"/>
                <w:kern w:val="0"/>
                <w:sz w:val="24"/>
              </w:rPr>
            </w:pPr>
            <w:r>
              <w:rPr>
                <w:rFonts w:hint="eastAsia" w:cs="宋体"/>
                <w:snapToGrid w:val="0"/>
                <w:color w:val="000000"/>
                <w:spacing w:val="-2"/>
                <w:kern w:val="0"/>
                <w:sz w:val="24"/>
              </w:rPr>
              <w:t>公共基础课学时</w:t>
            </w:r>
            <w:r>
              <w:rPr>
                <w:rFonts w:hint="eastAsia" w:cs="宋体"/>
                <w:snapToGrid w:val="0"/>
                <w:color w:val="000000"/>
                <w:kern w:val="0"/>
                <w:sz w:val="24"/>
              </w:rPr>
              <w:t xml:space="preserve"> </w:t>
            </w:r>
            <w:r>
              <w:rPr>
                <w:rFonts w:hint="eastAsia" w:cs="宋体"/>
                <w:snapToGrid w:val="0"/>
                <w:color w:val="000000"/>
                <w:spacing w:val="-2"/>
                <w:kern w:val="0"/>
                <w:sz w:val="24"/>
              </w:rPr>
              <w:t>占比是否满足最</w:t>
            </w:r>
            <w:r>
              <w:rPr>
                <w:rFonts w:hint="eastAsia" w:cs="宋体"/>
                <w:snapToGrid w:val="0"/>
                <w:color w:val="000000"/>
                <w:spacing w:val="4"/>
                <w:kern w:val="0"/>
                <w:sz w:val="24"/>
              </w:rPr>
              <w:t xml:space="preserve"> </w:t>
            </w:r>
            <w:r>
              <w:rPr>
                <w:rFonts w:hint="eastAsia" w:cs="宋体"/>
                <w:snapToGrid w:val="0"/>
                <w:color w:val="000000"/>
                <w:spacing w:val="-5"/>
                <w:kern w:val="0"/>
                <w:sz w:val="24"/>
              </w:rPr>
              <w:t>低</w:t>
            </w:r>
            <w:r>
              <w:rPr>
                <w:rFonts w:hint="eastAsia" w:cs="宋体"/>
                <w:snapToGrid w:val="0"/>
                <w:color w:val="000000"/>
                <w:spacing w:val="-47"/>
                <w:kern w:val="0"/>
                <w:sz w:val="24"/>
              </w:rPr>
              <w:t xml:space="preserve"> </w:t>
            </w:r>
            <w:r>
              <w:rPr>
                <w:rFonts w:hint="eastAsia" w:cs="宋体"/>
                <w:snapToGrid w:val="0"/>
                <w:color w:val="000000"/>
                <w:spacing w:val="-5"/>
                <w:kern w:val="0"/>
                <w:sz w:val="24"/>
              </w:rPr>
              <w:t>30%要求</w:t>
            </w:r>
          </w:p>
        </w:tc>
        <w:tc>
          <w:tcPr>
            <w:tcW w:w="2032" w:type="dxa"/>
            <w:gridSpan w:val="2"/>
            <w:vAlign w:val="center"/>
          </w:tcPr>
          <w:p w14:paraId="6FE7EBDE">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lang w:eastAsia="en-US"/>
              </w:rPr>
            </w:pPr>
            <w:r>
              <w:rPr>
                <w:rFonts w:hint="eastAsia" w:cs="宋体"/>
                <w:snapToGrid w:val="0"/>
                <w:color w:val="000000"/>
                <w:spacing w:val="-7"/>
                <w:kern w:val="0"/>
                <w:sz w:val="24"/>
                <w:lang w:eastAsia="en-US"/>
              </w:rPr>
              <w:sym w:font="Wingdings" w:char="00FE"/>
            </w:r>
            <w:r>
              <w:rPr>
                <w:rFonts w:hint="eastAsia" w:cs="宋体"/>
                <w:snapToGrid w:val="0"/>
                <w:color w:val="000000"/>
                <w:spacing w:val="-7"/>
                <w:kern w:val="0"/>
                <w:sz w:val="24"/>
                <w:lang w:eastAsia="en-US"/>
              </w:rPr>
              <w:t>是</w:t>
            </w:r>
            <w:r>
              <w:rPr>
                <w:rFonts w:hint="eastAsia" w:cs="宋体"/>
                <w:snapToGrid w:val="0"/>
                <w:color w:val="000000"/>
                <w:spacing w:val="6"/>
                <w:kern w:val="0"/>
                <w:sz w:val="24"/>
                <w:lang w:eastAsia="en-US"/>
              </w:rPr>
              <w:t xml:space="preserve">   </w:t>
            </w:r>
            <w:r>
              <w:rPr>
                <w:rFonts w:hint="eastAsia" w:cs="宋体"/>
                <w:snapToGrid w:val="0"/>
                <w:color w:val="000000"/>
                <w:spacing w:val="-7"/>
                <w:kern w:val="0"/>
                <w:sz w:val="24"/>
                <w:lang w:eastAsia="en-US"/>
              </w:rPr>
              <w:sym w:font="Wingdings" w:char="00A8"/>
            </w:r>
            <w:r>
              <w:rPr>
                <w:rFonts w:hint="eastAsia" w:cs="宋体"/>
                <w:snapToGrid w:val="0"/>
                <w:color w:val="000000"/>
                <w:spacing w:val="-7"/>
                <w:kern w:val="0"/>
                <w:sz w:val="24"/>
                <w:lang w:eastAsia="en-US"/>
              </w:rPr>
              <w:t>否</w:t>
            </w:r>
          </w:p>
        </w:tc>
      </w:tr>
      <w:tr w14:paraId="052FE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vAlign w:val="center"/>
          </w:tcPr>
          <w:p w14:paraId="40241C8D">
            <w:pPr>
              <w:kinsoku w:val="0"/>
              <w:autoSpaceDE w:val="0"/>
              <w:autoSpaceDN w:val="0"/>
              <w:adjustRightInd w:val="0"/>
              <w:snapToGrid w:val="0"/>
              <w:spacing w:line="240" w:lineRule="auto"/>
              <w:ind w:firstLine="3" w:firstLineChars="0"/>
              <w:jc w:val="center"/>
              <w:textAlignment w:val="baseline"/>
              <w:rPr>
                <w:rFonts w:cs="宋体"/>
                <w:snapToGrid w:val="0"/>
                <w:color w:val="000000"/>
                <w:kern w:val="0"/>
                <w:sz w:val="24"/>
              </w:rPr>
            </w:pPr>
            <w:r>
              <w:rPr>
                <w:rFonts w:hint="eastAsia" w:cs="宋体"/>
                <w:snapToGrid w:val="0"/>
                <w:color w:val="000000"/>
                <w:kern w:val="0"/>
                <w:sz w:val="24"/>
              </w:rPr>
              <w:t>选修课</w:t>
            </w:r>
          </w:p>
          <w:p w14:paraId="4468233E">
            <w:pPr>
              <w:kinsoku w:val="0"/>
              <w:autoSpaceDE w:val="0"/>
              <w:autoSpaceDN w:val="0"/>
              <w:adjustRightInd w:val="0"/>
              <w:snapToGrid w:val="0"/>
              <w:spacing w:line="240" w:lineRule="auto"/>
              <w:ind w:firstLine="3" w:firstLineChars="0"/>
              <w:jc w:val="center"/>
              <w:textAlignment w:val="baseline"/>
              <w:rPr>
                <w:rFonts w:cs="宋体"/>
                <w:snapToGrid w:val="0"/>
                <w:color w:val="000000"/>
                <w:kern w:val="0"/>
                <w:sz w:val="24"/>
              </w:rPr>
            </w:pPr>
            <w:r>
              <w:rPr>
                <w:rFonts w:hint="eastAsia" w:cs="宋体"/>
                <w:snapToGrid w:val="0"/>
                <w:color w:val="000000"/>
                <w:kern w:val="0"/>
                <w:sz w:val="24"/>
              </w:rPr>
              <w:t>学时数</w:t>
            </w:r>
          </w:p>
        </w:tc>
        <w:tc>
          <w:tcPr>
            <w:tcW w:w="1007" w:type="dxa"/>
            <w:gridSpan w:val="2"/>
            <w:vAlign w:val="center"/>
          </w:tcPr>
          <w:p w14:paraId="6A1CC914">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rPr>
            </w:pPr>
            <w:r>
              <w:rPr>
                <w:rFonts w:hint="eastAsia" w:cs="宋体"/>
                <w:snapToGrid w:val="0"/>
                <w:color w:val="000000"/>
                <w:kern w:val="0"/>
                <w:sz w:val="24"/>
              </w:rPr>
              <w:t>811</w:t>
            </w:r>
          </w:p>
        </w:tc>
        <w:tc>
          <w:tcPr>
            <w:tcW w:w="1511" w:type="dxa"/>
            <w:gridSpan w:val="2"/>
            <w:vAlign w:val="center"/>
          </w:tcPr>
          <w:p w14:paraId="6D5AF003">
            <w:pPr>
              <w:kinsoku w:val="0"/>
              <w:autoSpaceDE w:val="0"/>
              <w:autoSpaceDN w:val="0"/>
              <w:adjustRightInd w:val="0"/>
              <w:snapToGrid w:val="0"/>
              <w:spacing w:line="240" w:lineRule="auto"/>
              <w:ind w:hanging="38" w:firstLineChars="0"/>
              <w:jc w:val="center"/>
              <w:textAlignment w:val="baseline"/>
              <w:rPr>
                <w:rFonts w:cs="宋体"/>
                <w:snapToGrid w:val="0"/>
                <w:color w:val="000000"/>
                <w:kern w:val="0"/>
                <w:sz w:val="24"/>
              </w:rPr>
            </w:pPr>
            <w:r>
              <w:rPr>
                <w:rFonts w:hint="eastAsia" w:cs="宋体"/>
                <w:snapToGrid w:val="0"/>
                <w:color w:val="000000"/>
                <w:kern w:val="0"/>
                <w:sz w:val="24"/>
              </w:rPr>
              <w:t>选修课学时</w:t>
            </w:r>
          </w:p>
          <w:p w14:paraId="54B68492">
            <w:pPr>
              <w:kinsoku w:val="0"/>
              <w:autoSpaceDE w:val="0"/>
              <w:autoSpaceDN w:val="0"/>
              <w:adjustRightInd w:val="0"/>
              <w:snapToGrid w:val="0"/>
              <w:spacing w:line="240" w:lineRule="auto"/>
              <w:ind w:hanging="38" w:firstLineChars="0"/>
              <w:jc w:val="center"/>
              <w:textAlignment w:val="baseline"/>
              <w:rPr>
                <w:rFonts w:cs="宋体"/>
                <w:snapToGrid w:val="0"/>
                <w:color w:val="000000"/>
                <w:kern w:val="0"/>
                <w:sz w:val="24"/>
              </w:rPr>
            </w:pPr>
            <w:r>
              <w:rPr>
                <w:rFonts w:hint="eastAsia" w:cs="宋体"/>
                <w:snapToGrid w:val="0"/>
                <w:color w:val="000000"/>
                <w:kern w:val="0"/>
                <w:sz w:val="24"/>
              </w:rPr>
              <w:t>占比</w:t>
            </w:r>
          </w:p>
        </w:tc>
        <w:tc>
          <w:tcPr>
            <w:tcW w:w="1074" w:type="dxa"/>
            <w:gridSpan w:val="2"/>
            <w:vAlign w:val="center"/>
          </w:tcPr>
          <w:p w14:paraId="7908BB03">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rPr>
            </w:pPr>
            <w:r>
              <w:rPr>
                <w:rFonts w:hint="eastAsia" w:cs="宋体"/>
                <w:snapToGrid w:val="0"/>
                <w:color w:val="000000"/>
                <w:kern w:val="0"/>
                <w:sz w:val="24"/>
              </w:rPr>
              <w:t>16.2%</w:t>
            </w:r>
          </w:p>
        </w:tc>
        <w:tc>
          <w:tcPr>
            <w:tcW w:w="1834" w:type="dxa"/>
            <w:gridSpan w:val="2"/>
            <w:vAlign w:val="center"/>
          </w:tcPr>
          <w:p w14:paraId="5EFB6A75">
            <w:pPr>
              <w:kinsoku w:val="0"/>
              <w:autoSpaceDE w:val="0"/>
              <w:autoSpaceDN w:val="0"/>
              <w:adjustRightInd w:val="0"/>
              <w:snapToGrid w:val="0"/>
              <w:spacing w:line="240" w:lineRule="auto"/>
              <w:ind w:firstLine="1" w:firstLineChars="0"/>
              <w:jc w:val="center"/>
              <w:textAlignment w:val="baseline"/>
              <w:rPr>
                <w:rFonts w:cs="宋体"/>
                <w:snapToGrid w:val="0"/>
                <w:color w:val="000000"/>
                <w:kern w:val="0"/>
                <w:sz w:val="24"/>
              </w:rPr>
            </w:pPr>
            <w:r>
              <w:rPr>
                <w:rFonts w:hint="eastAsia" w:cs="宋体"/>
                <w:snapToGrid w:val="0"/>
                <w:color w:val="000000"/>
                <w:spacing w:val="-2"/>
                <w:kern w:val="0"/>
                <w:sz w:val="24"/>
              </w:rPr>
              <w:t>选修课学时占比</w:t>
            </w:r>
            <w:r>
              <w:rPr>
                <w:rFonts w:hint="eastAsia" w:cs="宋体"/>
                <w:snapToGrid w:val="0"/>
                <w:color w:val="000000"/>
                <w:spacing w:val="1"/>
                <w:kern w:val="0"/>
                <w:sz w:val="24"/>
              </w:rPr>
              <w:t xml:space="preserve"> </w:t>
            </w:r>
            <w:r>
              <w:rPr>
                <w:rFonts w:hint="eastAsia" w:cs="宋体"/>
                <w:snapToGrid w:val="0"/>
                <w:color w:val="000000"/>
                <w:spacing w:val="-6"/>
                <w:kern w:val="0"/>
                <w:sz w:val="24"/>
              </w:rPr>
              <w:t>是</w:t>
            </w:r>
            <w:r>
              <w:rPr>
                <w:rFonts w:hint="eastAsia" w:cs="宋体"/>
                <w:snapToGrid w:val="0"/>
                <w:color w:val="000000"/>
                <w:spacing w:val="-49"/>
                <w:kern w:val="0"/>
                <w:sz w:val="24"/>
              </w:rPr>
              <w:t xml:space="preserve"> </w:t>
            </w:r>
            <w:r>
              <w:rPr>
                <w:rFonts w:hint="eastAsia" w:cs="宋体"/>
                <w:snapToGrid w:val="0"/>
                <w:color w:val="000000"/>
                <w:spacing w:val="-6"/>
                <w:kern w:val="0"/>
                <w:sz w:val="24"/>
              </w:rPr>
              <w:t>否</w:t>
            </w:r>
            <w:r>
              <w:rPr>
                <w:rFonts w:hint="eastAsia" w:cs="宋体"/>
                <w:snapToGrid w:val="0"/>
                <w:color w:val="000000"/>
                <w:spacing w:val="-55"/>
                <w:kern w:val="0"/>
                <w:sz w:val="24"/>
              </w:rPr>
              <w:t xml:space="preserve"> </w:t>
            </w:r>
            <w:r>
              <w:rPr>
                <w:rFonts w:hint="eastAsia" w:cs="宋体"/>
                <w:snapToGrid w:val="0"/>
                <w:color w:val="000000"/>
                <w:spacing w:val="-6"/>
                <w:kern w:val="0"/>
                <w:sz w:val="24"/>
              </w:rPr>
              <w:t>满</w:t>
            </w:r>
            <w:r>
              <w:rPr>
                <w:rFonts w:hint="eastAsia" w:cs="宋体"/>
                <w:snapToGrid w:val="0"/>
                <w:color w:val="000000"/>
                <w:spacing w:val="-55"/>
                <w:kern w:val="0"/>
                <w:sz w:val="24"/>
              </w:rPr>
              <w:t xml:space="preserve"> </w:t>
            </w:r>
            <w:r>
              <w:rPr>
                <w:rFonts w:hint="eastAsia" w:cs="宋体"/>
                <w:snapToGrid w:val="0"/>
                <w:color w:val="000000"/>
                <w:spacing w:val="-6"/>
                <w:kern w:val="0"/>
                <w:sz w:val="24"/>
              </w:rPr>
              <w:t>足最</w:t>
            </w:r>
            <w:r>
              <w:rPr>
                <w:rFonts w:hint="eastAsia" w:cs="宋体"/>
                <w:snapToGrid w:val="0"/>
                <w:color w:val="000000"/>
                <w:spacing w:val="-56"/>
                <w:kern w:val="0"/>
                <w:sz w:val="24"/>
              </w:rPr>
              <w:t xml:space="preserve"> </w:t>
            </w:r>
            <w:r>
              <w:rPr>
                <w:rFonts w:hint="eastAsia" w:cs="宋体"/>
                <w:snapToGrid w:val="0"/>
                <w:color w:val="000000"/>
                <w:spacing w:val="-6"/>
                <w:kern w:val="0"/>
                <w:sz w:val="24"/>
              </w:rPr>
              <w:t>低</w:t>
            </w:r>
            <w:r>
              <w:rPr>
                <w:rFonts w:hint="eastAsia" w:cs="宋体"/>
                <w:snapToGrid w:val="0"/>
                <w:color w:val="000000"/>
                <w:kern w:val="0"/>
                <w:sz w:val="24"/>
              </w:rPr>
              <w:t xml:space="preserve"> </w:t>
            </w:r>
            <w:r>
              <w:rPr>
                <w:rFonts w:hint="eastAsia" w:cs="宋体"/>
                <w:snapToGrid w:val="0"/>
                <w:color w:val="000000"/>
                <w:spacing w:val="-4"/>
                <w:kern w:val="0"/>
                <w:sz w:val="24"/>
              </w:rPr>
              <w:t>10%要求</w:t>
            </w:r>
          </w:p>
        </w:tc>
        <w:tc>
          <w:tcPr>
            <w:tcW w:w="2032" w:type="dxa"/>
            <w:gridSpan w:val="2"/>
            <w:vAlign w:val="center"/>
          </w:tcPr>
          <w:p w14:paraId="41B62ED8">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lang w:eastAsia="en-US"/>
              </w:rPr>
            </w:pPr>
            <w:r>
              <w:rPr>
                <w:rFonts w:hint="eastAsia" w:cs="宋体"/>
                <w:snapToGrid w:val="0"/>
                <w:color w:val="000000"/>
                <w:spacing w:val="-7"/>
                <w:kern w:val="0"/>
                <w:sz w:val="24"/>
                <w:lang w:eastAsia="en-US"/>
              </w:rPr>
              <w:sym w:font="Wingdings" w:char="00FE"/>
            </w:r>
            <w:r>
              <w:rPr>
                <w:rFonts w:hint="eastAsia" w:cs="宋体"/>
                <w:snapToGrid w:val="0"/>
                <w:color w:val="000000"/>
                <w:spacing w:val="-7"/>
                <w:kern w:val="0"/>
                <w:sz w:val="24"/>
                <w:lang w:eastAsia="en-US"/>
              </w:rPr>
              <w:t>是</w:t>
            </w:r>
            <w:r>
              <w:rPr>
                <w:rFonts w:hint="eastAsia" w:cs="宋体"/>
                <w:snapToGrid w:val="0"/>
                <w:color w:val="000000"/>
                <w:spacing w:val="6"/>
                <w:kern w:val="0"/>
                <w:sz w:val="24"/>
                <w:lang w:eastAsia="en-US"/>
              </w:rPr>
              <w:t xml:space="preserve">   </w:t>
            </w:r>
            <w:r>
              <w:rPr>
                <w:rFonts w:hint="eastAsia" w:cs="宋体"/>
                <w:snapToGrid w:val="0"/>
                <w:color w:val="000000"/>
                <w:spacing w:val="-7"/>
                <w:kern w:val="0"/>
                <w:sz w:val="24"/>
                <w:lang w:eastAsia="en-US"/>
              </w:rPr>
              <w:sym w:font="Wingdings" w:char="00A8"/>
            </w:r>
            <w:r>
              <w:rPr>
                <w:rFonts w:hint="eastAsia" w:cs="宋体"/>
                <w:snapToGrid w:val="0"/>
                <w:color w:val="000000"/>
                <w:spacing w:val="-7"/>
                <w:kern w:val="0"/>
                <w:sz w:val="24"/>
                <w:lang w:eastAsia="en-US"/>
              </w:rPr>
              <w:t>否</w:t>
            </w:r>
          </w:p>
        </w:tc>
      </w:tr>
      <w:tr w14:paraId="63563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606" w:type="dxa"/>
            <w:gridSpan w:val="2"/>
            <w:vAlign w:val="center"/>
          </w:tcPr>
          <w:p w14:paraId="197D2DE5">
            <w:pPr>
              <w:kinsoku w:val="0"/>
              <w:autoSpaceDE w:val="0"/>
              <w:autoSpaceDN w:val="0"/>
              <w:adjustRightInd w:val="0"/>
              <w:snapToGrid w:val="0"/>
              <w:spacing w:line="240" w:lineRule="auto"/>
              <w:ind w:hanging="5" w:firstLineChars="0"/>
              <w:jc w:val="center"/>
              <w:textAlignment w:val="baseline"/>
              <w:rPr>
                <w:rFonts w:cs="宋体"/>
                <w:snapToGrid w:val="0"/>
                <w:color w:val="000000"/>
                <w:kern w:val="0"/>
                <w:sz w:val="24"/>
              </w:rPr>
            </w:pPr>
            <w:r>
              <w:rPr>
                <w:rFonts w:hint="eastAsia" w:cs="宋体"/>
                <w:snapToGrid w:val="0"/>
                <w:color w:val="000000"/>
                <w:kern w:val="0"/>
                <w:sz w:val="24"/>
              </w:rPr>
              <w:t>实践教学</w:t>
            </w:r>
          </w:p>
          <w:p w14:paraId="72565905">
            <w:pPr>
              <w:kinsoku w:val="0"/>
              <w:autoSpaceDE w:val="0"/>
              <w:autoSpaceDN w:val="0"/>
              <w:adjustRightInd w:val="0"/>
              <w:snapToGrid w:val="0"/>
              <w:spacing w:line="240" w:lineRule="auto"/>
              <w:ind w:hanging="5" w:firstLineChars="0"/>
              <w:jc w:val="center"/>
              <w:textAlignment w:val="baseline"/>
              <w:rPr>
                <w:rFonts w:cs="宋体"/>
                <w:snapToGrid w:val="0"/>
                <w:color w:val="000000"/>
                <w:kern w:val="0"/>
                <w:sz w:val="24"/>
              </w:rPr>
            </w:pPr>
            <w:r>
              <w:rPr>
                <w:rFonts w:hint="eastAsia" w:cs="宋体"/>
                <w:snapToGrid w:val="0"/>
                <w:color w:val="000000"/>
                <w:kern w:val="0"/>
                <w:sz w:val="24"/>
              </w:rPr>
              <w:t>学时数</w:t>
            </w:r>
          </w:p>
        </w:tc>
        <w:tc>
          <w:tcPr>
            <w:tcW w:w="1007" w:type="dxa"/>
            <w:gridSpan w:val="2"/>
            <w:vAlign w:val="center"/>
          </w:tcPr>
          <w:p w14:paraId="6352B1EA">
            <w:pPr>
              <w:kinsoku w:val="0"/>
              <w:autoSpaceDE w:val="0"/>
              <w:autoSpaceDN w:val="0"/>
              <w:adjustRightInd w:val="0"/>
              <w:snapToGrid w:val="0"/>
              <w:spacing w:line="240" w:lineRule="auto"/>
              <w:ind w:firstLine="0" w:firstLineChars="0"/>
              <w:jc w:val="center"/>
              <w:textAlignment w:val="baseline"/>
              <w:rPr>
                <w:rFonts w:hint="default" w:eastAsia="仿宋" w:cs="宋体"/>
                <w:snapToGrid w:val="0"/>
                <w:color w:val="000000"/>
                <w:kern w:val="0"/>
                <w:sz w:val="24"/>
                <w:lang w:val="en-US" w:eastAsia="zh-CN"/>
              </w:rPr>
            </w:pPr>
            <w:r>
              <w:rPr>
                <w:rFonts w:hint="eastAsia" w:cs="宋体"/>
                <w:snapToGrid w:val="0"/>
                <w:color w:val="000000"/>
                <w:kern w:val="0"/>
                <w:sz w:val="24"/>
              </w:rPr>
              <w:t>25</w:t>
            </w:r>
            <w:r>
              <w:rPr>
                <w:rFonts w:hint="eastAsia" w:cs="宋体"/>
                <w:snapToGrid w:val="0"/>
                <w:color w:val="000000"/>
                <w:kern w:val="0"/>
                <w:sz w:val="24"/>
                <w:lang w:val="en-US" w:eastAsia="zh-CN"/>
              </w:rPr>
              <w:t>60</w:t>
            </w:r>
          </w:p>
        </w:tc>
        <w:tc>
          <w:tcPr>
            <w:tcW w:w="1511" w:type="dxa"/>
            <w:gridSpan w:val="2"/>
            <w:vAlign w:val="center"/>
          </w:tcPr>
          <w:p w14:paraId="76803B71">
            <w:pPr>
              <w:kinsoku w:val="0"/>
              <w:autoSpaceDE w:val="0"/>
              <w:autoSpaceDN w:val="0"/>
              <w:adjustRightInd w:val="0"/>
              <w:snapToGrid w:val="0"/>
              <w:spacing w:line="240" w:lineRule="auto"/>
              <w:ind w:hanging="5" w:firstLineChars="0"/>
              <w:jc w:val="center"/>
              <w:textAlignment w:val="baseline"/>
              <w:rPr>
                <w:rFonts w:cs="宋体"/>
                <w:snapToGrid w:val="0"/>
                <w:color w:val="000000"/>
                <w:kern w:val="0"/>
                <w:sz w:val="24"/>
              </w:rPr>
            </w:pPr>
            <w:r>
              <w:rPr>
                <w:rFonts w:hint="eastAsia" w:cs="宋体"/>
                <w:snapToGrid w:val="0"/>
                <w:color w:val="000000"/>
                <w:spacing w:val="15"/>
                <w:kern w:val="0"/>
                <w:sz w:val="24"/>
              </w:rPr>
              <w:t>实践教学总</w:t>
            </w:r>
            <w:r>
              <w:rPr>
                <w:rFonts w:hint="eastAsia" w:cs="宋体"/>
                <w:snapToGrid w:val="0"/>
                <w:color w:val="000000"/>
                <w:kern w:val="0"/>
                <w:sz w:val="24"/>
              </w:rPr>
              <w:t xml:space="preserve"> </w:t>
            </w:r>
            <w:r>
              <w:rPr>
                <w:rFonts w:hint="eastAsia" w:cs="宋体"/>
                <w:snapToGrid w:val="0"/>
                <w:color w:val="000000"/>
                <w:spacing w:val="-6"/>
                <w:kern w:val="0"/>
                <w:sz w:val="24"/>
              </w:rPr>
              <w:t>学时数占比</w:t>
            </w:r>
          </w:p>
        </w:tc>
        <w:tc>
          <w:tcPr>
            <w:tcW w:w="1074" w:type="dxa"/>
            <w:gridSpan w:val="2"/>
            <w:vAlign w:val="center"/>
          </w:tcPr>
          <w:p w14:paraId="30754B4C">
            <w:pPr>
              <w:widowControl/>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rPr>
            </w:pPr>
            <w:r>
              <w:rPr>
                <w:rFonts w:hint="eastAsia" w:cs="宋体"/>
                <w:snapToGrid w:val="0"/>
                <w:color w:val="000000"/>
                <w:kern w:val="0"/>
                <w:sz w:val="24"/>
              </w:rPr>
              <w:t>51.1%</w:t>
            </w:r>
          </w:p>
        </w:tc>
        <w:tc>
          <w:tcPr>
            <w:tcW w:w="1834" w:type="dxa"/>
            <w:gridSpan w:val="2"/>
            <w:vAlign w:val="center"/>
          </w:tcPr>
          <w:p w14:paraId="1ED67628">
            <w:pPr>
              <w:kinsoku w:val="0"/>
              <w:autoSpaceDE w:val="0"/>
              <w:autoSpaceDN w:val="0"/>
              <w:adjustRightInd w:val="0"/>
              <w:snapToGrid w:val="0"/>
              <w:spacing w:line="240" w:lineRule="auto"/>
              <w:ind w:firstLine="5" w:firstLineChars="0"/>
              <w:jc w:val="center"/>
              <w:textAlignment w:val="baseline"/>
              <w:rPr>
                <w:rFonts w:cs="宋体"/>
                <w:snapToGrid w:val="0"/>
                <w:color w:val="000000"/>
                <w:kern w:val="0"/>
                <w:sz w:val="24"/>
              </w:rPr>
            </w:pPr>
            <w:r>
              <w:rPr>
                <w:rFonts w:hint="eastAsia" w:cs="宋体"/>
                <w:snapToGrid w:val="0"/>
                <w:color w:val="000000"/>
                <w:spacing w:val="-2"/>
                <w:kern w:val="0"/>
                <w:sz w:val="24"/>
              </w:rPr>
              <w:t>实践教学总学时</w:t>
            </w:r>
            <w:r>
              <w:rPr>
                <w:rFonts w:hint="eastAsia" w:cs="宋体"/>
                <w:snapToGrid w:val="0"/>
                <w:color w:val="000000"/>
                <w:kern w:val="0"/>
                <w:sz w:val="24"/>
              </w:rPr>
              <w:t xml:space="preserve"> </w:t>
            </w:r>
            <w:r>
              <w:rPr>
                <w:rFonts w:hint="eastAsia" w:cs="宋体"/>
                <w:snapToGrid w:val="0"/>
                <w:color w:val="000000"/>
                <w:spacing w:val="-2"/>
                <w:kern w:val="0"/>
                <w:sz w:val="24"/>
              </w:rPr>
              <w:t>数占比是否满足</w:t>
            </w:r>
            <w:r>
              <w:rPr>
                <w:rFonts w:hint="eastAsia" w:cs="宋体"/>
                <w:snapToGrid w:val="0"/>
                <w:color w:val="000000"/>
                <w:spacing w:val="5"/>
                <w:kern w:val="0"/>
                <w:sz w:val="24"/>
              </w:rPr>
              <w:t xml:space="preserve"> </w:t>
            </w:r>
            <w:r>
              <w:rPr>
                <w:rFonts w:hint="eastAsia" w:cs="宋体"/>
                <w:snapToGrid w:val="0"/>
                <w:color w:val="000000"/>
                <w:spacing w:val="-5"/>
                <w:kern w:val="0"/>
                <w:sz w:val="24"/>
              </w:rPr>
              <w:t>最低</w:t>
            </w:r>
            <w:r>
              <w:rPr>
                <w:rFonts w:hint="eastAsia" w:cs="宋体"/>
                <w:snapToGrid w:val="0"/>
                <w:color w:val="000000"/>
                <w:spacing w:val="-42"/>
                <w:kern w:val="0"/>
                <w:sz w:val="24"/>
              </w:rPr>
              <w:t xml:space="preserve"> </w:t>
            </w:r>
            <w:r>
              <w:rPr>
                <w:rFonts w:hint="eastAsia" w:cs="宋体"/>
                <w:snapToGrid w:val="0"/>
                <w:color w:val="000000"/>
                <w:spacing w:val="-5"/>
                <w:kern w:val="0"/>
                <w:sz w:val="24"/>
              </w:rPr>
              <w:t>50%要求</w:t>
            </w:r>
          </w:p>
        </w:tc>
        <w:tc>
          <w:tcPr>
            <w:tcW w:w="2032" w:type="dxa"/>
            <w:gridSpan w:val="2"/>
            <w:vAlign w:val="center"/>
          </w:tcPr>
          <w:p w14:paraId="4FCF6B5A">
            <w:pPr>
              <w:kinsoku w:val="0"/>
              <w:autoSpaceDE w:val="0"/>
              <w:autoSpaceDN w:val="0"/>
              <w:adjustRightInd w:val="0"/>
              <w:snapToGrid w:val="0"/>
              <w:spacing w:line="240" w:lineRule="auto"/>
              <w:ind w:firstLine="0" w:firstLineChars="0"/>
              <w:jc w:val="center"/>
              <w:textAlignment w:val="baseline"/>
              <w:rPr>
                <w:rFonts w:cs="宋体"/>
                <w:snapToGrid w:val="0"/>
                <w:color w:val="000000"/>
                <w:kern w:val="0"/>
                <w:sz w:val="24"/>
                <w:lang w:eastAsia="en-US"/>
              </w:rPr>
            </w:pPr>
            <w:r>
              <w:rPr>
                <w:rFonts w:hint="eastAsia" w:cs="宋体"/>
                <w:snapToGrid w:val="0"/>
                <w:color w:val="000000"/>
                <w:spacing w:val="-7"/>
                <w:kern w:val="0"/>
                <w:sz w:val="24"/>
                <w:lang w:eastAsia="en-US"/>
              </w:rPr>
              <w:sym w:font="Wingdings" w:char="00FE"/>
            </w:r>
            <w:r>
              <w:rPr>
                <w:rFonts w:hint="eastAsia" w:cs="宋体"/>
                <w:snapToGrid w:val="0"/>
                <w:color w:val="000000"/>
                <w:spacing w:val="-7"/>
                <w:kern w:val="0"/>
                <w:sz w:val="24"/>
                <w:lang w:eastAsia="en-US"/>
              </w:rPr>
              <w:t>是</w:t>
            </w:r>
            <w:r>
              <w:rPr>
                <w:rFonts w:hint="eastAsia" w:cs="宋体"/>
                <w:snapToGrid w:val="0"/>
                <w:color w:val="000000"/>
                <w:spacing w:val="6"/>
                <w:kern w:val="0"/>
                <w:sz w:val="24"/>
                <w:lang w:eastAsia="en-US"/>
              </w:rPr>
              <w:t xml:space="preserve">   </w:t>
            </w:r>
            <w:r>
              <w:rPr>
                <w:rFonts w:hint="eastAsia" w:cs="宋体"/>
                <w:snapToGrid w:val="0"/>
                <w:color w:val="000000"/>
                <w:spacing w:val="-7"/>
                <w:kern w:val="0"/>
                <w:sz w:val="24"/>
                <w:lang w:eastAsia="en-US"/>
              </w:rPr>
              <w:sym w:font="Wingdings" w:char="00A8"/>
            </w:r>
            <w:r>
              <w:rPr>
                <w:rFonts w:hint="eastAsia" w:cs="宋体"/>
                <w:snapToGrid w:val="0"/>
                <w:color w:val="000000"/>
                <w:spacing w:val="-7"/>
                <w:kern w:val="0"/>
                <w:sz w:val="24"/>
                <w:lang w:eastAsia="en-US"/>
              </w:rPr>
              <w:t>否</w:t>
            </w:r>
          </w:p>
        </w:tc>
      </w:tr>
      <w:tr w14:paraId="67BA4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1606" w:type="dxa"/>
            <w:gridSpan w:val="2"/>
            <w:vAlign w:val="center"/>
          </w:tcPr>
          <w:p w14:paraId="7C9B8296">
            <w:pPr>
              <w:kinsoku w:val="0"/>
              <w:autoSpaceDE w:val="0"/>
              <w:autoSpaceDN w:val="0"/>
              <w:adjustRightInd w:val="0"/>
              <w:snapToGrid w:val="0"/>
              <w:spacing w:line="240" w:lineRule="auto"/>
              <w:ind w:hanging="5" w:firstLineChars="0"/>
              <w:jc w:val="center"/>
              <w:textAlignment w:val="baseline"/>
              <w:rPr>
                <w:rFonts w:ascii="宋体" w:hAnsi="宋体" w:eastAsia="宋体" w:cs="宋体"/>
                <w:snapToGrid w:val="0"/>
                <w:color w:val="000000"/>
                <w:kern w:val="0"/>
                <w:sz w:val="21"/>
                <w:szCs w:val="21"/>
              </w:rPr>
            </w:pPr>
            <w:r>
              <w:rPr>
                <w:rFonts w:hint="eastAsia" w:cs="宋体"/>
                <w:snapToGrid w:val="0"/>
                <w:color w:val="000000"/>
                <w:kern w:val="0"/>
                <w:sz w:val="24"/>
              </w:rPr>
              <w:t>毕业要求</w:t>
            </w:r>
          </w:p>
        </w:tc>
        <w:tc>
          <w:tcPr>
            <w:tcW w:w="7458" w:type="dxa"/>
            <w:gridSpan w:val="10"/>
          </w:tcPr>
          <w:p w14:paraId="21A6124F">
            <w:pPr>
              <w:spacing w:line="400" w:lineRule="exact"/>
              <w:ind w:firstLine="460"/>
              <w:rPr>
                <w:rFonts w:cs="仿宋"/>
                <w:snapToGrid w:val="0"/>
                <w:color w:val="000000"/>
                <w:spacing w:val="-5"/>
                <w:kern w:val="0"/>
                <w:sz w:val="24"/>
              </w:rPr>
            </w:pPr>
            <w:r>
              <w:rPr>
                <w:rFonts w:cs="仿宋"/>
                <w:snapToGrid w:val="0"/>
                <w:color w:val="000000"/>
                <w:spacing w:val="-5"/>
                <w:kern w:val="0"/>
                <w:sz w:val="24"/>
              </w:rPr>
              <w:t>(</w:t>
            </w:r>
            <w:r>
              <w:rPr>
                <w:rFonts w:hint="eastAsia" w:cs="仿宋"/>
                <w:snapToGrid w:val="0"/>
                <w:color w:val="000000"/>
                <w:spacing w:val="-5"/>
                <w:kern w:val="0"/>
                <w:sz w:val="24"/>
              </w:rPr>
              <w:t>一</w:t>
            </w:r>
            <w:r>
              <w:rPr>
                <w:rFonts w:cs="仿宋"/>
                <w:snapToGrid w:val="0"/>
                <w:color w:val="000000"/>
                <w:spacing w:val="-5"/>
                <w:kern w:val="0"/>
                <w:sz w:val="24"/>
              </w:rPr>
              <w:t>)</w:t>
            </w:r>
            <w:r>
              <w:rPr>
                <w:rFonts w:hint="eastAsia" w:cs="仿宋"/>
                <w:snapToGrid w:val="0"/>
                <w:color w:val="000000"/>
                <w:spacing w:val="-5"/>
                <w:kern w:val="0"/>
                <w:sz w:val="24"/>
              </w:rPr>
              <w:t>学时学分要求</w:t>
            </w:r>
          </w:p>
          <w:p w14:paraId="7B191200">
            <w:pPr>
              <w:spacing w:line="400" w:lineRule="exact"/>
              <w:ind w:firstLine="460"/>
              <w:rPr>
                <w:rFonts w:cs="仿宋"/>
                <w:snapToGrid w:val="0"/>
                <w:color w:val="000000"/>
                <w:spacing w:val="-5"/>
                <w:kern w:val="0"/>
                <w:sz w:val="24"/>
              </w:rPr>
            </w:pPr>
            <w:r>
              <w:rPr>
                <w:rFonts w:hint="eastAsia" w:cs="仿宋"/>
                <w:snapToGrid w:val="0"/>
                <w:color w:val="000000"/>
                <w:spacing w:val="-5"/>
                <w:kern w:val="0"/>
                <w:sz w:val="24"/>
              </w:rPr>
              <w:t>学生在学校规定年限内，修满专业人才培养方案规定的</w:t>
            </w:r>
            <w:r>
              <w:rPr>
                <w:rFonts w:hint="eastAsia" w:cs="仿宋"/>
                <w:snapToGrid w:val="0"/>
                <w:color w:val="000000"/>
                <w:spacing w:val="-5"/>
                <w:kern w:val="0"/>
                <w:sz w:val="24"/>
                <w:lang w:val="en-US" w:eastAsia="zh-CN"/>
              </w:rPr>
              <w:t>5001</w:t>
            </w:r>
            <w:r>
              <w:rPr>
                <w:rFonts w:hint="eastAsia" w:cs="仿宋"/>
                <w:snapToGrid w:val="0"/>
                <w:color w:val="000000"/>
                <w:spacing w:val="-5"/>
                <w:kern w:val="0"/>
                <w:sz w:val="24"/>
              </w:rPr>
              <w:t>学时</w:t>
            </w:r>
            <w:r>
              <w:rPr>
                <w:rFonts w:hint="eastAsia" w:cs="仿宋"/>
                <w:snapToGrid w:val="0"/>
                <w:color w:val="000000"/>
                <w:spacing w:val="-5"/>
                <w:kern w:val="0"/>
                <w:sz w:val="24"/>
                <w:lang w:val="en-US" w:eastAsia="zh-CN"/>
              </w:rPr>
              <w:t>276</w:t>
            </w:r>
            <w:r>
              <w:rPr>
                <w:rFonts w:hint="eastAsia" w:cs="仿宋"/>
                <w:snapToGrid w:val="0"/>
                <w:color w:val="000000"/>
                <w:spacing w:val="-5"/>
                <w:kern w:val="0"/>
                <w:sz w:val="24"/>
              </w:rPr>
              <w:t>学分，完成规定的教学活动，必修课全部及格，选修课完成最低学分。</w:t>
            </w:r>
          </w:p>
          <w:p w14:paraId="0BD477C6">
            <w:pPr>
              <w:spacing w:line="400" w:lineRule="exact"/>
              <w:ind w:firstLine="460"/>
              <w:rPr>
                <w:rFonts w:cs="仿宋"/>
                <w:snapToGrid w:val="0"/>
                <w:color w:val="000000"/>
                <w:spacing w:val="-5"/>
                <w:kern w:val="0"/>
                <w:sz w:val="24"/>
              </w:rPr>
            </w:pPr>
            <w:r>
              <w:rPr>
                <w:rFonts w:cs="仿宋"/>
                <w:snapToGrid w:val="0"/>
                <w:color w:val="000000"/>
                <w:spacing w:val="-5"/>
                <w:kern w:val="0"/>
                <w:sz w:val="24"/>
              </w:rPr>
              <w:t>(</w:t>
            </w:r>
            <w:r>
              <w:rPr>
                <w:rFonts w:hint="eastAsia" w:cs="仿宋"/>
                <w:snapToGrid w:val="0"/>
                <w:color w:val="000000"/>
                <w:spacing w:val="-5"/>
                <w:kern w:val="0"/>
                <w:sz w:val="24"/>
              </w:rPr>
              <w:t>二</w:t>
            </w:r>
            <w:r>
              <w:rPr>
                <w:rFonts w:cs="仿宋"/>
                <w:snapToGrid w:val="0"/>
                <w:color w:val="000000"/>
                <w:spacing w:val="-5"/>
                <w:kern w:val="0"/>
                <w:sz w:val="24"/>
              </w:rPr>
              <w:t>)</w:t>
            </w:r>
            <w:r>
              <w:rPr>
                <w:rFonts w:hint="eastAsia" w:cs="仿宋"/>
                <w:snapToGrid w:val="0"/>
                <w:color w:val="000000"/>
                <w:spacing w:val="-5"/>
                <w:kern w:val="0"/>
                <w:sz w:val="24"/>
              </w:rPr>
              <w:t>其他要求</w:t>
            </w:r>
          </w:p>
          <w:p w14:paraId="71039E73">
            <w:pPr>
              <w:spacing w:line="400" w:lineRule="exact"/>
              <w:ind w:firstLine="460"/>
              <w:rPr>
                <w:rFonts w:cs="仿宋"/>
                <w:snapToGrid w:val="0"/>
                <w:color w:val="000000"/>
                <w:spacing w:val="-5"/>
                <w:kern w:val="0"/>
                <w:sz w:val="24"/>
              </w:rPr>
            </w:pPr>
            <w:r>
              <w:rPr>
                <w:rFonts w:hint="eastAsia" w:cs="仿宋"/>
                <w:snapToGrid w:val="0"/>
                <w:color w:val="000000"/>
                <w:spacing w:val="-5"/>
                <w:kern w:val="0"/>
                <w:sz w:val="24"/>
              </w:rPr>
              <w:t>1.毕业应达到的素质、知识、能力等要求详见培养目标与规格。</w:t>
            </w:r>
          </w:p>
          <w:p w14:paraId="32E29278">
            <w:pPr>
              <w:spacing w:line="400" w:lineRule="exact"/>
              <w:ind w:firstLine="460"/>
              <w:rPr>
                <w:rFonts w:cs="仿宋"/>
                <w:snapToGrid w:val="0"/>
                <w:color w:val="000000"/>
                <w:spacing w:val="-5"/>
                <w:kern w:val="0"/>
                <w:sz w:val="24"/>
              </w:rPr>
            </w:pPr>
            <w:r>
              <w:rPr>
                <w:rFonts w:hint="eastAsia" w:cs="仿宋"/>
                <w:snapToGrid w:val="0"/>
                <w:color w:val="000000"/>
                <w:spacing w:val="-5"/>
                <w:kern w:val="0"/>
                <w:sz w:val="24"/>
              </w:rPr>
              <w:t>2.达到《国家学生体质健康标准》及阳光健康跑相关要求。</w:t>
            </w:r>
          </w:p>
          <w:p w14:paraId="3919E6A0">
            <w:pPr>
              <w:spacing w:line="400" w:lineRule="exact"/>
              <w:ind w:firstLine="460"/>
              <w:rPr>
                <w:rFonts w:cs="仿宋"/>
                <w:snapToGrid w:val="0"/>
                <w:color w:val="000000"/>
                <w:spacing w:val="-5"/>
                <w:kern w:val="0"/>
                <w:sz w:val="24"/>
              </w:rPr>
            </w:pPr>
            <w:r>
              <w:rPr>
                <w:rFonts w:hint="eastAsia" w:cs="仿宋"/>
                <w:snapToGrid w:val="0"/>
                <w:color w:val="000000"/>
                <w:spacing w:val="-5"/>
                <w:kern w:val="0"/>
                <w:sz w:val="24"/>
              </w:rPr>
              <w:t>3.取得1本及以上与本专业相关的职业技能等级（资格）证书。</w:t>
            </w:r>
          </w:p>
          <w:p w14:paraId="11AE5331">
            <w:pPr>
              <w:spacing w:line="400" w:lineRule="exact"/>
              <w:ind w:firstLine="460"/>
              <w:rPr>
                <w:rFonts w:ascii="宋体" w:hAnsi="宋体" w:eastAsia="宋体" w:cs="宋体"/>
                <w:snapToGrid w:val="0"/>
                <w:color w:val="000000"/>
                <w:kern w:val="0"/>
                <w:sz w:val="21"/>
                <w:szCs w:val="21"/>
              </w:rPr>
            </w:pPr>
            <w:r>
              <w:rPr>
                <w:rFonts w:hint="eastAsia" w:cs="仿宋"/>
                <w:snapToGrid w:val="0"/>
                <w:color w:val="000000"/>
                <w:spacing w:val="-5"/>
                <w:kern w:val="0"/>
                <w:sz w:val="24"/>
              </w:rPr>
              <w:t>4.获得1项院级及以上比赛奖状或参与1项院级及以上活动。</w:t>
            </w:r>
          </w:p>
        </w:tc>
      </w:tr>
    </w:tbl>
    <w:p w14:paraId="709FD780">
      <w:pPr>
        <w:spacing w:line="560" w:lineRule="exact"/>
        <w:ind w:firstLine="0" w:firstLineChars="0"/>
        <w:jc w:val="center"/>
        <w:rPr>
          <w:rFonts w:ascii="宋体" w:hAnsi="宋体" w:eastAsia="宋体" w:cs="宋体"/>
          <w:b/>
          <w:bCs/>
          <w:sz w:val="32"/>
          <w:szCs w:val="32"/>
        </w:rPr>
      </w:pPr>
    </w:p>
    <w:p w14:paraId="3F1B41D6">
      <w:pPr>
        <w:spacing w:line="560" w:lineRule="exact"/>
        <w:ind w:firstLine="0" w:firstLineChars="0"/>
        <w:jc w:val="center"/>
        <w:rPr>
          <w:rFonts w:ascii="宋体" w:hAnsi="宋体" w:eastAsia="宋体" w:cs="宋体"/>
          <w:b/>
          <w:bCs/>
          <w:sz w:val="32"/>
          <w:szCs w:val="32"/>
        </w:rPr>
      </w:pPr>
      <w:r>
        <w:rPr>
          <w:rFonts w:hint="eastAsia" w:ascii="宋体" w:hAnsi="宋体" w:eastAsia="宋体" w:cs="宋体"/>
          <w:b/>
          <w:bCs/>
          <w:sz w:val="32"/>
          <w:szCs w:val="32"/>
        </w:rPr>
        <w:t>2024级电气自动化技术专业人才培养方案</w:t>
      </w:r>
    </w:p>
    <w:p w14:paraId="13B97DCB">
      <w:pPr>
        <w:spacing w:line="560" w:lineRule="exact"/>
        <w:ind w:firstLine="0" w:firstLineChars="0"/>
        <w:jc w:val="center"/>
        <w:rPr>
          <w:rFonts w:ascii="Times New Roman" w:hAnsi="Times New Roman"/>
          <w:b/>
          <w:sz w:val="24"/>
        </w:rPr>
      </w:pPr>
      <w:r>
        <w:rPr>
          <w:rFonts w:hint="eastAsia" w:ascii="宋体" w:hAnsi="宋体" w:eastAsia="宋体" w:cs="宋体"/>
          <w:b/>
          <w:bCs/>
          <w:sz w:val="32"/>
          <w:szCs w:val="32"/>
        </w:rPr>
        <w:t>（五年制高职）</w:t>
      </w:r>
    </w:p>
    <w:p w14:paraId="4E1BA06C">
      <w:pPr>
        <w:spacing w:line="400" w:lineRule="atLeast"/>
        <w:ind w:firstLine="482"/>
        <w:rPr>
          <w:rFonts w:ascii="宋体" w:hAnsi="宋体" w:eastAsia="宋体" w:cs="宋体"/>
          <w:b/>
          <w:bCs/>
          <w:sz w:val="24"/>
        </w:rPr>
      </w:pPr>
      <w:r>
        <w:rPr>
          <w:rFonts w:hint="eastAsia" w:ascii="宋体" w:hAnsi="宋体" w:eastAsia="宋体" w:cs="宋体"/>
          <w:b/>
          <w:bCs/>
          <w:sz w:val="24"/>
        </w:rPr>
        <w:t>一、专业名称及代码</w:t>
      </w:r>
    </w:p>
    <w:tbl>
      <w:tblPr>
        <w:tblStyle w:val="33"/>
        <w:tblW w:w="84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6"/>
        <w:gridCol w:w="2999"/>
        <w:gridCol w:w="2345"/>
        <w:gridCol w:w="1745"/>
      </w:tblGrid>
      <w:tr w14:paraId="4DA7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tcPr>
          <w:p w14:paraId="14E63A9C">
            <w:pPr>
              <w:spacing w:line="400" w:lineRule="atLeast"/>
              <w:ind w:firstLine="0" w:firstLineChars="0"/>
              <w:jc w:val="center"/>
              <w:rPr>
                <w:rFonts w:ascii="宋体" w:hAnsi="宋体" w:eastAsia="宋体"/>
                <w:sz w:val="24"/>
              </w:rPr>
            </w:pPr>
            <w:r>
              <w:rPr>
                <w:rFonts w:hint="eastAsia" w:ascii="宋体" w:hAnsi="宋体" w:eastAsia="宋体"/>
                <w:sz w:val="24"/>
              </w:rPr>
              <w:t>合作院校</w:t>
            </w:r>
          </w:p>
        </w:tc>
        <w:tc>
          <w:tcPr>
            <w:tcW w:w="2999" w:type="dxa"/>
          </w:tcPr>
          <w:p w14:paraId="5F63314F">
            <w:pPr>
              <w:spacing w:line="400" w:lineRule="atLeast"/>
              <w:ind w:firstLine="0" w:firstLineChars="0"/>
              <w:jc w:val="center"/>
              <w:rPr>
                <w:rFonts w:ascii="宋体" w:hAnsi="宋体" w:eastAsia="宋体"/>
                <w:sz w:val="24"/>
              </w:rPr>
            </w:pPr>
            <w:r>
              <w:rPr>
                <w:rFonts w:hint="eastAsia" w:ascii="宋体" w:hAnsi="宋体" w:eastAsia="宋体"/>
                <w:sz w:val="24"/>
              </w:rPr>
              <w:t>联办院校名称</w:t>
            </w:r>
          </w:p>
        </w:tc>
        <w:tc>
          <w:tcPr>
            <w:tcW w:w="2345" w:type="dxa"/>
          </w:tcPr>
          <w:p w14:paraId="7B679E34">
            <w:pPr>
              <w:spacing w:line="400" w:lineRule="atLeast"/>
              <w:ind w:firstLine="0" w:firstLineChars="0"/>
              <w:jc w:val="center"/>
              <w:rPr>
                <w:rFonts w:ascii="宋体" w:hAnsi="宋体" w:eastAsia="宋体"/>
                <w:sz w:val="24"/>
              </w:rPr>
            </w:pPr>
            <w:r>
              <w:rPr>
                <w:rFonts w:hint="eastAsia" w:ascii="宋体" w:hAnsi="宋体" w:eastAsia="宋体"/>
                <w:sz w:val="24"/>
              </w:rPr>
              <w:t>专业名称</w:t>
            </w:r>
          </w:p>
        </w:tc>
        <w:tc>
          <w:tcPr>
            <w:tcW w:w="1745" w:type="dxa"/>
          </w:tcPr>
          <w:p w14:paraId="512D306B">
            <w:pPr>
              <w:spacing w:line="400" w:lineRule="atLeast"/>
              <w:ind w:firstLine="0" w:firstLineChars="0"/>
              <w:jc w:val="center"/>
              <w:rPr>
                <w:rFonts w:ascii="宋体" w:hAnsi="宋体" w:eastAsia="宋体"/>
                <w:sz w:val="24"/>
              </w:rPr>
            </w:pPr>
            <w:r>
              <w:rPr>
                <w:rFonts w:ascii="宋体" w:hAnsi="宋体" w:eastAsia="宋体"/>
                <w:sz w:val="24"/>
              </w:rPr>
              <w:t>专业</w:t>
            </w:r>
            <w:r>
              <w:rPr>
                <w:rFonts w:hint="eastAsia" w:ascii="宋体" w:hAnsi="宋体" w:eastAsia="宋体"/>
                <w:sz w:val="24"/>
              </w:rPr>
              <w:t>代码</w:t>
            </w:r>
          </w:p>
        </w:tc>
      </w:tr>
      <w:tr w14:paraId="2FAA1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tcPr>
          <w:p w14:paraId="2802D772">
            <w:pPr>
              <w:spacing w:line="400" w:lineRule="atLeast"/>
              <w:ind w:firstLine="0" w:firstLineChars="0"/>
              <w:jc w:val="center"/>
              <w:rPr>
                <w:rFonts w:ascii="宋体" w:hAnsi="宋体" w:eastAsia="宋体"/>
                <w:sz w:val="24"/>
              </w:rPr>
            </w:pPr>
            <w:r>
              <w:rPr>
                <w:rFonts w:hint="eastAsia" w:ascii="宋体" w:hAnsi="宋体" w:eastAsia="宋体"/>
                <w:sz w:val="24"/>
              </w:rPr>
              <w:t>高职院校</w:t>
            </w:r>
          </w:p>
        </w:tc>
        <w:tc>
          <w:tcPr>
            <w:tcW w:w="2999" w:type="dxa"/>
          </w:tcPr>
          <w:p w14:paraId="100FF307">
            <w:pPr>
              <w:spacing w:line="400" w:lineRule="atLeast"/>
              <w:ind w:firstLine="0" w:firstLineChars="0"/>
              <w:jc w:val="center"/>
              <w:rPr>
                <w:rFonts w:ascii="宋体" w:hAnsi="宋体" w:eastAsia="宋体"/>
                <w:sz w:val="24"/>
              </w:rPr>
            </w:pPr>
            <w:r>
              <w:rPr>
                <w:rFonts w:hint="eastAsia" w:ascii="宋体" w:hAnsi="宋体" w:eastAsia="宋体"/>
                <w:sz w:val="24"/>
              </w:rPr>
              <w:t>湄洲湾职业技术学院</w:t>
            </w:r>
          </w:p>
        </w:tc>
        <w:tc>
          <w:tcPr>
            <w:tcW w:w="2345" w:type="dxa"/>
          </w:tcPr>
          <w:p w14:paraId="4EEB1960">
            <w:pPr>
              <w:spacing w:line="400" w:lineRule="atLeast"/>
              <w:ind w:firstLine="0" w:firstLineChars="0"/>
              <w:jc w:val="center"/>
              <w:rPr>
                <w:rFonts w:ascii="宋体" w:hAnsi="宋体" w:eastAsia="宋体"/>
                <w:sz w:val="24"/>
              </w:rPr>
            </w:pPr>
            <w:r>
              <w:rPr>
                <w:rFonts w:hint="eastAsia" w:ascii="宋体" w:hAnsi="宋体" w:eastAsia="宋体"/>
                <w:sz w:val="24"/>
              </w:rPr>
              <w:t>电气自动化技术</w:t>
            </w:r>
          </w:p>
        </w:tc>
        <w:tc>
          <w:tcPr>
            <w:tcW w:w="1745" w:type="dxa"/>
          </w:tcPr>
          <w:p w14:paraId="2C395CCE">
            <w:pPr>
              <w:spacing w:line="400" w:lineRule="atLeast"/>
              <w:ind w:firstLine="0" w:firstLineChars="0"/>
              <w:jc w:val="center"/>
              <w:rPr>
                <w:rFonts w:ascii="宋体" w:hAnsi="宋体" w:eastAsia="宋体"/>
                <w:sz w:val="24"/>
              </w:rPr>
            </w:pPr>
            <w:r>
              <w:rPr>
                <w:rFonts w:hint="eastAsia" w:ascii="宋体" w:hAnsi="宋体" w:eastAsia="宋体"/>
                <w:sz w:val="24"/>
              </w:rPr>
              <w:t>460306</w:t>
            </w:r>
          </w:p>
        </w:tc>
      </w:tr>
      <w:tr w14:paraId="7FE2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6" w:type="dxa"/>
          </w:tcPr>
          <w:p w14:paraId="2B680861">
            <w:pPr>
              <w:spacing w:line="400" w:lineRule="atLeast"/>
              <w:ind w:firstLine="0" w:firstLineChars="0"/>
              <w:jc w:val="center"/>
              <w:rPr>
                <w:rFonts w:ascii="宋体" w:hAnsi="宋体" w:eastAsia="宋体"/>
                <w:sz w:val="24"/>
              </w:rPr>
            </w:pPr>
            <w:r>
              <w:rPr>
                <w:rFonts w:hint="eastAsia" w:ascii="宋体" w:hAnsi="宋体" w:eastAsia="宋体"/>
                <w:sz w:val="24"/>
              </w:rPr>
              <w:t>中职学校</w:t>
            </w:r>
          </w:p>
        </w:tc>
        <w:tc>
          <w:tcPr>
            <w:tcW w:w="2999" w:type="dxa"/>
          </w:tcPr>
          <w:p w14:paraId="51162A2F">
            <w:pPr>
              <w:spacing w:line="400" w:lineRule="atLeast"/>
              <w:ind w:firstLine="0" w:firstLineChars="0"/>
              <w:jc w:val="center"/>
              <w:rPr>
                <w:rFonts w:ascii="宋体" w:hAnsi="宋体" w:eastAsia="宋体"/>
                <w:sz w:val="24"/>
              </w:rPr>
            </w:pPr>
            <w:r>
              <w:rPr>
                <w:rFonts w:hint="eastAsia" w:ascii="宋体" w:hAnsi="宋体" w:eastAsia="宋体"/>
                <w:sz w:val="24"/>
              </w:rPr>
              <w:t>福建省建瓯职业中专学校</w:t>
            </w:r>
          </w:p>
        </w:tc>
        <w:tc>
          <w:tcPr>
            <w:tcW w:w="2345" w:type="dxa"/>
          </w:tcPr>
          <w:p w14:paraId="5A5D28B6">
            <w:pPr>
              <w:spacing w:line="400" w:lineRule="atLeast"/>
              <w:ind w:firstLine="0" w:firstLineChars="0"/>
              <w:jc w:val="center"/>
              <w:rPr>
                <w:rFonts w:ascii="宋体" w:hAnsi="宋体" w:eastAsia="宋体"/>
                <w:sz w:val="24"/>
              </w:rPr>
            </w:pPr>
            <w:r>
              <w:rPr>
                <w:rFonts w:hint="eastAsia" w:ascii="宋体" w:hAnsi="宋体" w:eastAsia="宋体"/>
                <w:sz w:val="24"/>
              </w:rPr>
              <w:t>无人机操控与维护</w:t>
            </w:r>
          </w:p>
        </w:tc>
        <w:tc>
          <w:tcPr>
            <w:tcW w:w="1745" w:type="dxa"/>
          </w:tcPr>
          <w:p w14:paraId="42EFAD93">
            <w:pPr>
              <w:spacing w:line="400" w:lineRule="atLeast"/>
              <w:ind w:firstLine="0" w:firstLineChars="0"/>
              <w:jc w:val="center"/>
              <w:rPr>
                <w:rFonts w:ascii="宋体" w:hAnsi="宋体" w:eastAsia="宋体"/>
                <w:sz w:val="24"/>
              </w:rPr>
            </w:pPr>
            <w:r>
              <w:rPr>
                <w:rFonts w:hint="eastAsia" w:ascii="宋体" w:hAnsi="宋体" w:eastAsia="宋体"/>
                <w:sz w:val="24"/>
              </w:rPr>
              <w:t>660601</w:t>
            </w:r>
          </w:p>
        </w:tc>
      </w:tr>
    </w:tbl>
    <w:p w14:paraId="3A6B530A">
      <w:pPr>
        <w:spacing w:line="440" w:lineRule="exact"/>
        <w:ind w:firstLine="482"/>
        <w:rPr>
          <w:rFonts w:ascii="Times New Roman" w:hAnsi="Times New Roman" w:eastAsia="黑体"/>
          <w:b/>
          <w:sz w:val="24"/>
        </w:rPr>
      </w:pPr>
      <w:r>
        <w:rPr>
          <w:rFonts w:ascii="Times New Roman" w:hAnsi="Times New Roman" w:eastAsia="黑体"/>
          <w:b/>
          <w:sz w:val="24"/>
        </w:rPr>
        <w:t>二、</w:t>
      </w:r>
      <w:r>
        <w:rPr>
          <w:rFonts w:hint="eastAsia" w:ascii="Times New Roman" w:hAnsi="Times New Roman" w:eastAsia="黑体"/>
          <w:b/>
          <w:sz w:val="24"/>
        </w:rPr>
        <w:t>入学要求</w:t>
      </w:r>
    </w:p>
    <w:p w14:paraId="425D6A98">
      <w:pPr>
        <w:overflowPunct w:val="0"/>
        <w:adjustRightInd w:val="0"/>
        <w:spacing w:line="400" w:lineRule="atLeast"/>
        <w:ind w:firstLine="480"/>
        <w:outlineLvl w:val="0"/>
        <w:rPr>
          <w:rFonts w:ascii="Times New Roman" w:hAnsi="Times New Roman" w:eastAsia="宋体"/>
          <w:sz w:val="24"/>
        </w:rPr>
      </w:pPr>
      <w:r>
        <w:rPr>
          <w:rFonts w:hint="eastAsia" w:ascii="Times New Roman" w:hAnsi="Times New Roman" w:eastAsia="宋体"/>
          <w:sz w:val="24"/>
        </w:rPr>
        <w:t>初中毕业生或具有同等学力者</w:t>
      </w:r>
    </w:p>
    <w:p w14:paraId="14CF1965">
      <w:pPr>
        <w:overflowPunct w:val="0"/>
        <w:adjustRightInd w:val="0"/>
        <w:spacing w:line="400" w:lineRule="atLeast"/>
        <w:ind w:firstLine="482"/>
        <w:outlineLvl w:val="0"/>
        <w:rPr>
          <w:rFonts w:ascii="宋体" w:hAnsi="宋体" w:eastAsia="宋体" w:cs="宋体"/>
          <w:b/>
          <w:bCs/>
          <w:sz w:val="24"/>
        </w:rPr>
      </w:pPr>
      <w:r>
        <w:rPr>
          <w:rFonts w:hint="eastAsia" w:ascii="宋体" w:hAnsi="宋体" w:eastAsia="宋体" w:cs="宋体"/>
          <w:b/>
          <w:bCs/>
          <w:sz w:val="24"/>
        </w:rPr>
        <w:t>三、修业年限</w:t>
      </w:r>
    </w:p>
    <w:p w14:paraId="680DF8CD">
      <w:pPr>
        <w:spacing w:line="400" w:lineRule="atLeast"/>
        <w:ind w:firstLine="480"/>
        <w:rPr>
          <w:rFonts w:ascii="Times New Roman" w:hAnsi="Times New Roman" w:eastAsia="宋体"/>
          <w:sz w:val="24"/>
        </w:rPr>
      </w:pPr>
      <w:r>
        <w:rPr>
          <w:rFonts w:ascii="Times New Roman" w:hAnsi="Times New Roman" w:eastAsia="宋体"/>
          <w:sz w:val="24"/>
        </w:rPr>
        <w:t>学制：</w:t>
      </w:r>
      <w:r>
        <w:rPr>
          <w:rFonts w:hint="eastAsia" w:ascii="Times New Roman" w:hAnsi="Times New Roman" w:eastAsia="宋体"/>
          <w:sz w:val="24"/>
        </w:rPr>
        <w:t>五</w:t>
      </w:r>
      <w:r>
        <w:rPr>
          <w:rFonts w:ascii="Times New Roman" w:hAnsi="Times New Roman" w:eastAsia="宋体"/>
          <w:sz w:val="24"/>
        </w:rPr>
        <w:t>年</w:t>
      </w:r>
    </w:p>
    <w:p w14:paraId="7B0ECAC1">
      <w:pPr>
        <w:numPr>
          <w:ilvl w:val="0"/>
          <w:numId w:val="5"/>
        </w:numPr>
        <w:spacing w:line="400" w:lineRule="atLeast"/>
        <w:ind w:firstLine="482"/>
        <w:rPr>
          <w:rFonts w:ascii="宋体" w:hAnsi="宋体" w:eastAsia="宋体" w:cs="宋体"/>
          <w:b/>
          <w:bCs/>
          <w:sz w:val="24"/>
        </w:rPr>
      </w:pPr>
      <w:r>
        <w:rPr>
          <w:rFonts w:hint="eastAsia" w:ascii="宋体" w:hAnsi="宋体" w:eastAsia="宋体" w:cs="宋体"/>
          <w:b/>
          <w:bCs/>
          <w:sz w:val="24"/>
        </w:rPr>
        <w:t>职业面向与职业能力分析</w:t>
      </w:r>
    </w:p>
    <w:p w14:paraId="018538BE">
      <w:pPr>
        <w:spacing w:line="460" w:lineRule="exact"/>
        <w:ind w:firstLine="0" w:firstLineChars="0"/>
      </w:pPr>
      <w:r>
        <w:rPr>
          <w:rFonts w:hint="eastAsia" w:ascii="Times New Roman" w:hAnsi="Times New Roman" w:eastAsia="宋体"/>
          <w:sz w:val="24"/>
          <w:szCs w:val="22"/>
        </w:rPr>
        <w:t xml:space="preserve">   </w:t>
      </w:r>
      <w:r>
        <w:rPr>
          <w:rFonts w:ascii="Times New Roman" w:hAnsi="Times New Roman" w:eastAsia="宋体"/>
          <w:sz w:val="24"/>
          <w:szCs w:val="22"/>
        </w:rPr>
        <w:t>（一）</w:t>
      </w:r>
      <w:r>
        <w:rPr>
          <w:rFonts w:hint="eastAsia" w:ascii="Times New Roman" w:hAnsi="Times New Roman" w:eastAsia="宋体"/>
          <w:sz w:val="24"/>
          <w:szCs w:val="22"/>
        </w:rPr>
        <w:t>职业面向</w:t>
      </w:r>
    </w:p>
    <w:tbl>
      <w:tblPr>
        <w:tblStyle w:val="33"/>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288"/>
        <w:gridCol w:w="2825"/>
        <w:gridCol w:w="1152"/>
      </w:tblGrid>
      <w:tr w14:paraId="44BE5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vAlign w:val="center"/>
          </w:tcPr>
          <w:p w14:paraId="6EDE706A">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所属专业大类（代码）</w:t>
            </w:r>
          </w:p>
        </w:tc>
        <w:tc>
          <w:tcPr>
            <w:tcW w:w="1152" w:type="dxa"/>
            <w:vAlign w:val="center"/>
          </w:tcPr>
          <w:p w14:paraId="668B96D5">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所属专业类（代码）</w:t>
            </w:r>
          </w:p>
        </w:tc>
        <w:tc>
          <w:tcPr>
            <w:tcW w:w="1152" w:type="dxa"/>
            <w:vAlign w:val="center"/>
          </w:tcPr>
          <w:p w14:paraId="14264638">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对应行业（代码）</w:t>
            </w:r>
          </w:p>
        </w:tc>
        <w:tc>
          <w:tcPr>
            <w:tcW w:w="1288" w:type="dxa"/>
            <w:vAlign w:val="center"/>
          </w:tcPr>
          <w:p w14:paraId="1B6087D8">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主要职业类别（代码）</w:t>
            </w:r>
          </w:p>
        </w:tc>
        <w:tc>
          <w:tcPr>
            <w:tcW w:w="2825" w:type="dxa"/>
            <w:vAlign w:val="center"/>
          </w:tcPr>
          <w:p w14:paraId="61483778">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主要岗位类别（或技术领域）</w:t>
            </w:r>
          </w:p>
        </w:tc>
        <w:tc>
          <w:tcPr>
            <w:tcW w:w="1152" w:type="dxa"/>
            <w:vAlign w:val="center"/>
          </w:tcPr>
          <w:p w14:paraId="2A84D3CE">
            <w:pPr>
              <w:ind w:firstLine="0" w:firstLineChars="0"/>
              <w:jc w:val="left"/>
              <w:rPr>
                <w:rFonts w:ascii="宋体" w:hAnsi="宋体" w:eastAsia="宋体" w:cs="宋体"/>
                <w:b/>
                <w:kern w:val="1"/>
                <w:sz w:val="21"/>
                <w:szCs w:val="21"/>
              </w:rPr>
            </w:pPr>
            <w:r>
              <w:rPr>
                <w:rFonts w:hint="eastAsia" w:ascii="宋体" w:hAnsi="宋体" w:eastAsia="宋体" w:cs="宋体"/>
                <w:b/>
                <w:kern w:val="1"/>
                <w:sz w:val="21"/>
                <w:szCs w:val="21"/>
              </w:rPr>
              <w:t>职业资格证书或技能等级证书举例</w:t>
            </w:r>
          </w:p>
        </w:tc>
      </w:tr>
      <w:tr w14:paraId="69A24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1152" w:type="dxa"/>
            <w:vAlign w:val="center"/>
          </w:tcPr>
          <w:p w14:paraId="562FC41B">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装备制造大类（46</w:t>
            </w:r>
          </w:p>
        </w:tc>
        <w:tc>
          <w:tcPr>
            <w:tcW w:w="1152" w:type="dxa"/>
            <w:vAlign w:val="center"/>
          </w:tcPr>
          <w:p w14:paraId="01831EE6">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自动化类（4603）</w:t>
            </w:r>
          </w:p>
        </w:tc>
        <w:tc>
          <w:tcPr>
            <w:tcW w:w="1152" w:type="dxa"/>
            <w:vAlign w:val="center"/>
          </w:tcPr>
          <w:p w14:paraId="1E44FDED">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通用设备制造业（C34）电气机械和器材制造业（C38）</w:t>
            </w:r>
          </w:p>
        </w:tc>
        <w:tc>
          <w:tcPr>
            <w:tcW w:w="1288" w:type="dxa"/>
            <w:vAlign w:val="center"/>
          </w:tcPr>
          <w:p w14:paraId="57CE328E">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电气工程技术人员（2-02-11）</w:t>
            </w:r>
          </w:p>
          <w:p w14:paraId="1C76658A">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自动控制工程技术人员（2-02-07-07）</w:t>
            </w:r>
          </w:p>
          <w:p w14:paraId="0522292A">
            <w:pPr>
              <w:tabs>
                <w:tab w:val="left" w:pos="1800"/>
                <w:tab w:val="right" w:pos="8100"/>
              </w:tabs>
              <w:ind w:firstLine="422"/>
              <w:jc w:val="left"/>
              <w:rPr>
                <w:rFonts w:ascii="宋体" w:hAnsi="宋体" w:eastAsia="宋体" w:cs="宋体"/>
                <w:b/>
                <w:kern w:val="1"/>
                <w:sz w:val="21"/>
                <w:szCs w:val="21"/>
              </w:rPr>
            </w:pPr>
          </w:p>
        </w:tc>
        <w:tc>
          <w:tcPr>
            <w:tcW w:w="2825" w:type="dxa"/>
            <w:vAlign w:val="center"/>
          </w:tcPr>
          <w:p w14:paraId="0A91F56C">
            <w:pPr>
              <w:ind w:firstLine="0" w:firstLineChars="0"/>
              <w:jc w:val="left"/>
              <w:rPr>
                <w:rFonts w:ascii="宋体" w:hAnsi="宋体" w:eastAsia="宋体" w:cs="宋体"/>
                <w:color w:val="000000"/>
                <w:sz w:val="21"/>
                <w:szCs w:val="21"/>
              </w:rPr>
            </w:pPr>
            <w:r>
              <w:rPr>
                <w:rFonts w:hint="eastAsia" w:ascii="宋体" w:hAnsi="宋体" w:eastAsia="宋体" w:cs="宋体"/>
                <w:kern w:val="1"/>
                <w:sz w:val="21"/>
                <w:szCs w:val="21"/>
              </w:rPr>
              <w:t>目标岗位：电气设备生产一线操作员、电气设备安装员、</w:t>
            </w:r>
            <w:r>
              <w:rPr>
                <w:rFonts w:hint="eastAsia" w:ascii="宋体" w:hAnsi="宋体" w:eastAsia="宋体" w:cs="宋体"/>
                <w:color w:val="000000"/>
                <w:sz w:val="21"/>
                <w:szCs w:val="21"/>
              </w:rPr>
              <w:t>输配电系统运行与维护员、</w:t>
            </w:r>
            <w:r>
              <w:rPr>
                <w:rFonts w:hint="eastAsia" w:ascii="宋体" w:hAnsi="宋体" w:eastAsia="宋体" w:cs="仿宋_GB2312"/>
                <w:kern w:val="1"/>
                <w:sz w:val="21"/>
                <w:szCs w:val="21"/>
              </w:rPr>
              <w:t>无人机组装与维修人员</w:t>
            </w:r>
          </w:p>
          <w:p w14:paraId="1C80D673">
            <w:pPr>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发展岗位：电气系统设计改造技术员、电气自动化设备电气检修工程师、</w:t>
            </w:r>
            <w:r>
              <w:rPr>
                <w:rFonts w:hint="eastAsia" w:ascii="宋体" w:hAnsi="宋体" w:eastAsia="宋体" w:cs="仿宋_GB2312"/>
                <w:kern w:val="1"/>
                <w:sz w:val="21"/>
                <w:szCs w:val="21"/>
              </w:rPr>
              <w:t>图像与视频处理技术员</w:t>
            </w:r>
          </w:p>
          <w:p w14:paraId="15AFC5AF">
            <w:pPr>
              <w:ind w:firstLine="0" w:firstLineChars="0"/>
              <w:jc w:val="left"/>
              <w:rPr>
                <w:rFonts w:ascii="宋体" w:hAnsi="宋体" w:eastAsia="宋体" w:cs="宋体"/>
                <w:sz w:val="21"/>
                <w:szCs w:val="21"/>
              </w:rPr>
            </w:pPr>
            <w:r>
              <w:rPr>
                <w:rFonts w:hint="eastAsia" w:ascii="宋体" w:hAnsi="宋体" w:eastAsia="宋体" w:cs="宋体"/>
                <w:sz w:val="21"/>
                <w:szCs w:val="21"/>
              </w:rPr>
              <w:t>迁移岗位：</w:t>
            </w:r>
            <w:r>
              <w:rPr>
                <w:rFonts w:hint="eastAsia" w:ascii="宋体" w:hAnsi="宋体" w:eastAsia="宋体" w:cs="宋体"/>
                <w:kern w:val="1"/>
                <w:sz w:val="21"/>
                <w:szCs w:val="21"/>
              </w:rPr>
              <w:t>电气自动化设备销售员、电气自动化设备</w:t>
            </w:r>
            <w:r>
              <w:rPr>
                <w:rFonts w:hint="eastAsia" w:ascii="宋体" w:hAnsi="宋体" w:eastAsia="宋体" w:cs="宋体"/>
                <w:sz w:val="21"/>
                <w:szCs w:val="21"/>
              </w:rPr>
              <w:t>项目经理</w:t>
            </w:r>
          </w:p>
        </w:tc>
        <w:tc>
          <w:tcPr>
            <w:tcW w:w="1152" w:type="dxa"/>
            <w:vAlign w:val="center"/>
          </w:tcPr>
          <w:p w14:paraId="133F7E21">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1．电工</w:t>
            </w:r>
          </w:p>
          <w:p w14:paraId="05D66A45">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2．电工特种作业操作证</w:t>
            </w:r>
          </w:p>
          <w:p w14:paraId="0DB787FA">
            <w:pPr>
              <w:tabs>
                <w:tab w:val="left" w:pos="1800"/>
                <w:tab w:val="right" w:pos="8100"/>
              </w:tabs>
              <w:ind w:firstLine="0" w:firstLineChars="0"/>
              <w:jc w:val="left"/>
              <w:rPr>
                <w:rFonts w:ascii="宋体" w:hAnsi="宋体" w:eastAsia="宋体" w:cs="宋体"/>
                <w:kern w:val="1"/>
                <w:sz w:val="21"/>
                <w:szCs w:val="21"/>
              </w:rPr>
            </w:pPr>
            <w:r>
              <w:rPr>
                <w:rFonts w:hint="eastAsia" w:ascii="宋体" w:hAnsi="宋体" w:eastAsia="宋体" w:cs="宋体"/>
                <w:kern w:val="1"/>
                <w:sz w:val="21"/>
                <w:szCs w:val="21"/>
              </w:rPr>
              <w:t>3.</w:t>
            </w:r>
            <w:r>
              <w:rPr>
                <w:rFonts w:hint="eastAsia" w:ascii="宋体" w:hAnsi="宋体" w:eastAsia="宋体" w:cs="宋体"/>
                <w:sz w:val="21"/>
                <w:szCs w:val="21"/>
              </w:rPr>
              <w:t>电梯安装维修工</w:t>
            </w:r>
          </w:p>
          <w:p w14:paraId="54E82A0E">
            <w:pPr>
              <w:tabs>
                <w:tab w:val="left" w:pos="1800"/>
                <w:tab w:val="right" w:pos="8100"/>
              </w:tabs>
              <w:ind w:firstLine="0" w:firstLineChars="0"/>
              <w:jc w:val="left"/>
              <w:rPr>
                <w:rFonts w:ascii="宋体" w:hAnsi="宋体" w:eastAsia="宋体" w:cs="宋体"/>
                <w:sz w:val="21"/>
                <w:szCs w:val="21"/>
              </w:rPr>
            </w:pPr>
            <w:r>
              <w:rPr>
                <w:rFonts w:hint="eastAsia" w:ascii="宋体" w:hAnsi="宋体" w:eastAsia="宋体" w:cs="宋体"/>
                <w:sz w:val="21"/>
                <w:szCs w:val="21"/>
              </w:rPr>
              <w:t>4.高压电工操作证</w:t>
            </w:r>
          </w:p>
        </w:tc>
      </w:tr>
    </w:tbl>
    <w:p w14:paraId="11F175F3">
      <w:pPr>
        <w:numPr>
          <w:ilvl w:val="0"/>
          <w:numId w:val="6"/>
        </w:numPr>
        <w:spacing w:line="460" w:lineRule="exact"/>
        <w:ind w:firstLine="480" w:firstLineChars="0"/>
        <w:rPr>
          <w:rFonts w:ascii="Times New Roman" w:hAnsi="Times New Roman" w:eastAsia="宋体"/>
          <w:sz w:val="24"/>
          <w:szCs w:val="22"/>
        </w:rPr>
      </w:pPr>
      <w:r>
        <w:rPr>
          <w:rFonts w:hint="eastAsia" w:ascii="Times New Roman" w:hAnsi="Times New Roman" w:eastAsia="宋体"/>
          <w:sz w:val="24"/>
          <w:szCs w:val="22"/>
        </w:rPr>
        <w:t>职业能力分析</w:t>
      </w:r>
    </w:p>
    <w:tbl>
      <w:tblPr>
        <w:tblStyle w:val="33"/>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18"/>
        <w:gridCol w:w="1743"/>
        <w:gridCol w:w="1701"/>
        <w:gridCol w:w="1561"/>
        <w:gridCol w:w="1243"/>
      </w:tblGrid>
      <w:tr w14:paraId="2E2A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vAlign w:val="center"/>
          </w:tcPr>
          <w:p w14:paraId="7746A7AB">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序号</w:t>
            </w:r>
          </w:p>
        </w:tc>
        <w:tc>
          <w:tcPr>
            <w:tcW w:w="696" w:type="dxa"/>
            <w:vAlign w:val="center"/>
          </w:tcPr>
          <w:p w14:paraId="6C9B3465">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岗位层次</w:t>
            </w:r>
          </w:p>
        </w:tc>
        <w:tc>
          <w:tcPr>
            <w:tcW w:w="1578" w:type="dxa"/>
            <w:vAlign w:val="center"/>
          </w:tcPr>
          <w:p w14:paraId="1935E87A">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职业岗位名称</w:t>
            </w:r>
          </w:p>
        </w:tc>
        <w:tc>
          <w:tcPr>
            <w:tcW w:w="1518" w:type="dxa"/>
            <w:vAlign w:val="center"/>
          </w:tcPr>
          <w:p w14:paraId="44244572">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典型工作任务</w:t>
            </w:r>
          </w:p>
        </w:tc>
        <w:tc>
          <w:tcPr>
            <w:tcW w:w="1743" w:type="dxa"/>
            <w:vAlign w:val="center"/>
          </w:tcPr>
          <w:p w14:paraId="3E88F7F0">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职业主要能力</w:t>
            </w:r>
          </w:p>
        </w:tc>
        <w:tc>
          <w:tcPr>
            <w:tcW w:w="1701" w:type="dxa"/>
            <w:vAlign w:val="center"/>
          </w:tcPr>
          <w:p w14:paraId="279C7DA4">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对应核心课程</w:t>
            </w:r>
          </w:p>
        </w:tc>
        <w:tc>
          <w:tcPr>
            <w:tcW w:w="1561" w:type="dxa"/>
            <w:vAlign w:val="center"/>
          </w:tcPr>
          <w:p w14:paraId="398CD30C">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对应核心赛事</w:t>
            </w:r>
          </w:p>
        </w:tc>
        <w:tc>
          <w:tcPr>
            <w:tcW w:w="1243" w:type="dxa"/>
            <w:vAlign w:val="center"/>
          </w:tcPr>
          <w:p w14:paraId="6A893E5C">
            <w:pPr>
              <w:ind w:firstLine="0" w:firstLineChars="0"/>
              <w:jc w:val="left"/>
              <w:rPr>
                <w:rFonts w:ascii="宋体" w:hAnsi="宋体" w:eastAsia="宋体" w:cs="宋体"/>
                <w:b/>
                <w:bCs/>
                <w:sz w:val="21"/>
                <w:szCs w:val="21"/>
              </w:rPr>
            </w:pPr>
            <w:r>
              <w:rPr>
                <w:rFonts w:hint="eastAsia" w:ascii="宋体" w:hAnsi="宋体" w:eastAsia="宋体" w:cs="宋体"/>
                <w:b/>
                <w:bCs/>
                <w:sz w:val="21"/>
                <w:szCs w:val="21"/>
              </w:rPr>
              <w:t>对应职业技能等级（资格）证书</w:t>
            </w:r>
          </w:p>
        </w:tc>
      </w:tr>
      <w:tr w14:paraId="202F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2737EA91">
            <w:pPr>
              <w:ind w:firstLine="0" w:firstLineChars="0"/>
              <w:jc w:val="left"/>
              <w:rPr>
                <w:rFonts w:ascii="宋体" w:hAnsi="宋体" w:eastAsia="宋体" w:cs="宋体"/>
                <w:sz w:val="21"/>
                <w:szCs w:val="21"/>
              </w:rPr>
            </w:pPr>
            <w:r>
              <w:rPr>
                <w:rFonts w:hint="eastAsia" w:ascii="宋体" w:hAnsi="宋体" w:eastAsia="宋体" w:cs="宋体"/>
                <w:sz w:val="21"/>
                <w:szCs w:val="21"/>
              </w:rPr>
              <w:t>1</w:t>
            </w:r>
          </w:p>
        </w:tc>
        <w:tc>
          <w:tcPr>
            <w:tcW w:w="696" w:type="dxa"/>
            <w:vMerge w:val="restart"/>
            <w:vAlign w:val="center"/>
          </w:tcPr>
          <w:p w14:paraId="272E8D73">
            <w:pPr>
              <w:ind w:firstLine="0" w:firstLineChars="0"/>
              <w:jc w:val="left"/>
              <w:rPr>
                <w:rFonts w:ascii="宋体" w:hAnsi="宋体" w:eastAsia="宋体" w:cs="宋体"/>
                <w:sz w:val="21"/>
                <w:szCs w:val="21"/>
              </w:rPr>
            </w:pPr>
          </w:p>
          <w:p w14:paraId="3FF54746">
            <w:pPr>
              <w:ind w:firstLine="0" w:firstLineChars="0"/>
              <w:jc w:val="left"/>
              <w:rPr>
                <w:rFonts w:ascii="宋体" w:hAnsi="宋体" w:eastAsia="宋体" w:cs="宋体"/>
                <w:sz w:val="21"/>
                <w:szCs w:val="21"/>
              </w:rPr>
            </w:pPr>
            <w:r>
              <w:rPr>
                <w:rFonts w:hint="eastAsia" w:ascii="宋体" w:hAnsi="宋体" w:eastAsia="宋体" w:cs="宋体"/>
                <w:sz w:val="21"/>
                <w:szCs w:val="21"/>
              </w:rPr>
              <w:t>目标岗位</w:t>
            </w:r>
          </w:p>
        </w:tc>
        <w:tc>
          <w:tcPr>
            <w:tcW w:w="1578" w:type="dxa"/>
            <w:vAlign w:val="center"/>
          </w:tcPr>
          <w:p w14:paraId="3FBC21BF">
            <w:pPr>
              <w:ind w:firstLine="0" w:firstLineChars="0"/>
              <w:jc w:val="left"/>
              <w:rPr>
                <w:rFonts w:ascii="宋体" w:hAnsi="宋体" w:eastAsia="宋体" w:cs="宋体"/>
                <w:sz w:val="21"/>
                <w:szCs w:val="21"/>
              </w:rPr>
            </w:pPr>
            <w:r>
              <w:rPr>
                <w:rFonts w:hint="eastAsia" w:ascii="宋体" w:hAnsi="宋体" w:eastAsia="宋体" w:cs="宋体"/>
                <w:sz w:val="21"/>
                <w:szCs w:val="21"/>
              </w:rPr>
              <w:t>电气设备生产一线操作员</w:t>
            </w:r>
          </w:p>
        </w:tc>
        <w:tc>
          <w:tcPr>
            <w:tcW w:w="1518" w:type="dxa"/>
            <w:vAlign w:val="center"/>
          </w:tcPr>
          <w:p w14:paraId="2F6763A5">
            <w:pPr>
              <w:ind w:firstLine="0" w:firstLineChars="0"/>
              <w:jc w:val="left"/>
              <w:rPr>
                <w:rFonts w:ascii="宋体" w:hAnsi="宋体" w:eastAsia="宋体" w:cs="宋体"/>
                <w:sz w:val="21"/>
                <w:szCs w:val="21"/>
              </w:rPr>
            </w:pPr>
            <w:r>
              <w:rPr>
                <w:rFonts w:hint="eastAsia" w:ascii="宋体" w:hAnsi="宋体" w:eastAsia="宋体" w:cs="宋体"/>
                <w:sz w:val="21"/>
                <w:szCs w:val="21"/>
              </w:rPr>
              <w:t>1.电气设备的操作</w:t>
            </w:r>
          </w:p>
          <w:p w14:paraId="2C6680D1">
            <w:pPr>
              <w:ind w:firstLine="0" w:firstLineChars="0"/>
              <w:jc w:val="left"/>
              <w:rPr>
                <w:rFonts w:ascii="宋体" w:hAnsi="宋体" w:eastAsia="宋体" w:cs="宋体"/>
                <w:sz w:val="21"/>
                <w:szCs w:val="21"/>
              </w:rPr>
            </w:pPr>
            <w:r>
              <w:rPr>
                <w:rFonts w:hint="eastAsia" w:ascii="宋体" w:hAnsi="宋体" w:eastAsia="宋体" w:cs="宋体"/>
                <w:sz w:val="21"/>
                <w:szCs w:val="21"/>
              </w:rPr>
              <w:t>2.电气设备运行监控</w:t>
            </w:r>
          </w:p>
          <w:p w14:paraId="73689D87">
            <w:pPr>
              <w:ind w:firstLine="0" w:firstLineChars="0"/>
              <w:jc w:val="left"/>
              <w:rPr>
                <w:rFonts w:ascii="宋体" w:hAnsi="宋体" w:eastAsia="宋体" w:cs="宋体"/>
                <w:sz w:val="21"/>
                <w:szCs w:val="21"/>
              </w:rPr>
            </w:pPr>
            <w:r>
              <w:rPr>
                <w:rFonts w:hint="eastAsia" w:ascii="宋体" w:hAnsi="宋体" w:eastAsia="宋体" w:cs="宋体"/>
                <w:sz w:val="21"/>
                <w:szCs w:val="21"/>
              </w:rPr>
              <w:t>3.电气设备维护与保养</w:t>
            </w:r>
          </w:p>
          <w:p w14:paraId="0F702873">
            <w:pPr>
              <w:ind w:firstLine="0" w:firstLineChars="0"/>
              <w:jc w:val="left"/>
              <w:rPr>
                <w:rFonts w:ascii="宋体" w:hAnsi="宋体" w:eastAsia="宋体" w:cs="宋体"/>
                <w:sz w:val="21"/>
                <w:szCs w:val="21"/>
              </w:rPr>
            </w:pPr>
            <w:r>
              <w:rPr>
                <w:rFonts w:hint="eastAsia" w:ascii="宋体" w:hAnsi="宋体" w:eastAsia="宋体" w:cs="宋体"/>
                <w:sz w:val="21"/>
                <w:szCs w:val="21"/>
              </w:rPr>
              <w:t>4.填写设备运行记录</w:t>
            </w:r>
          </w:p>
        </w:tc>
        <w:tc>
          <w:tcPr>
            <w:tcW w:w="1743" w:type="dxa"/>
            <w:vAlign w:val="center"/>
          </w:tcPr>
          <w:p w14:paraId="5CCC8689">
            <w:pPr>
              <w:ind w:firstLine="0" w:firstLineChars="0"/>
              <w:jc w:val="left"/>
              <w:rPr>
                <w:rFonts w:ascii="宋体" w:hAnsi="宋体" w:eastAsia="宋体" w:cs="宋体"/>
                <w:sz w:val="21"/>
                <w:szCs w:val="21"/>
              </w:rPr>
            </w:pPr>
            <w:r>
              <w:rPr>
                <w:rFonts w:hint="eastAsia" w:ascii="宋体" w:hAnsi="宋体" w:eastAsia="宋体" w:cs="宋体"/>
                <w:sz w:val="21"/>
                <w:szCs w:val="21"/>
              </w:rPr>
              <w:t>1.电气元器件识别、检测能力</w:t>
            </w:r>
          </w:p>
          <w:p w14:paraId="2D522FE7">
            <w:pPr>
              <w:ind w:firstLine="0" w:firstLineChars="0"/>
              <w:jc w:val="left"/>
              <w:rPr>
                <w:rFonts w:ascii="宋体" w:hAnsi="宋体" w:eastAsia="宋体" w:cs="宋体"/>
                <w:sz w:val="21"/>
                <w:szCs w:val="21"/>
              </w:rPr>
            </w:pPr>
            <w:r>
              <w:rPr>
                <w:rFonts w:hint="eastAsia" w:ascii="宋体" w:hAnsi="宋体" w:eastAsia="宋体" w:cs="宋体"/>
                <w:sz w:val="21"/>
                <w:szCs w:val="21"/>
              </w:rPr>
              <w:t>2.能够应对不同型号和规格的电气设备操作需求</w:t>
            </w:r>
          </w:p>
          <w:p w14:paraId="45048D9B">
            <w:pPr>
              <w:ind w:firstLine="0" w:firstLineChars="0"/>
              <w:jc w:val="left"/>
              <w:rPr>
                <w:rFonts w:ascii="宋体" w:hAnsi="宋体" w:eastAsia="宋体" w:cs="宋体"/>
                <w:sz w:val="21"/>
                <w:szCs w:val="21"/>
              </w:rPr>
            </w:pPr>
            <w:r>
              <w:rPr>
                <w:rFonts w:hint="eastAsia" w:ascii="宋体" w:hAnsi="宋体" w:eastAsia="宋体" w:cs="宋体"/>
                <w:sz w:val="21"/>
                <w:szCs w:val="21"/>
              </w:rPr>
              <w:t>3.能处理电气工作中的各种风险并采取相应的防护措施的能力</w:t>
            </w:r>
          </w:p>
          <w:p w14:paraId="5AB9413C">
            <w:pPr>
              <w:ind w:firstLine="0" w:firstLineChars="0"/>
              <w:jc w:val="left"/>
              <w:rPr>
                <w:rFonts w:ascii="宋体" w:hAnsi="宋体" w:eastAsia="宋体" w:cs="宋体"/>
                <w:sz w:val="21"/>
                <w:szCs w:val="21"/>
              </w:rPr>
            </w:pPr>
            <w:r>
              <w:rPr>
                <w:rFonts w:hint="eastAsia" w:ascii="宋体" w:hAnsi="宋体" w:eastAsia="宋体" w:cs="宋体"/>
                <w:sz w:val="21"/>
                <w:szCs w:val="21"/>
              </w:rPr>
              <w:t>4.能填写设备运行记录、维护和保养记录等相关文档的能力</w:t>
            </w:r>
          </w:p>
          <w:p w14:paraId="1008710B">
            <w:pPr>
              <w:ind w:firstLine="0" w:firstLineChars="0"/>
              <w:jc w:val="left"/>
              <w:rPr>
                <w:rFonts w:ascii="宋体" w:hAnsi="宋体" w:eastAsia="宋体" w:cs="宋体"/>
                <w:sz w:val="21"/>
                <w:szCs w:val="21"/>
              </w:rPr>
            </w:pPr>
            <w:r>
              <w:rPr>
                <w:rFonts w:hint="eastAsia" w:ascii="宋体" w:hAnsi="宋体" w:eastAsia="宋体" w:cs="宋体"/>
                <w:sz w:val="21"/>
                <w:szCs w:val="21"/>
              </w:rPr>
              <w:t>5.能正确使用电工工具的能力</w:t>
            </w:r>
          </w:p>
        </w:tc>
        <w:tc>
          <w:tcPr>
            <w:tcW w:w="1701" w:type="dxa"/>
            <w:vAlign w:val="center"/>
          </w:tcPr>
          <w:p w14:paraId="2EE56918">
            <w:pPr>
              <w:ind w:firstLine="0" w:firstLineChars="0"/>
              <w:jc w:val="left"/>
              <w:rPr>
                <w:rFonts w:ascii="宋体" w:hAnsi="宋体" w:eastAsia="宋体" w:cs="宋体"/>
                <w:sz w:val="21"/>
                <w:szCs w:val="21"/>
              </w:rPr>
            </w:pPr>
            <w:r>
              <w:rPr>
                <w:rFonts w:hint="eastAsia" w:ascii="宋体" w:hAnsi="宋体" w:eastAsia="宋体" w:cs="宋体"/>
                <w:sz w:val="21"/>
                <w:szCs w:val="21"/>
              </w:rPr>
              <w:t>1.常用电气设备控制与检修</w:t>
            </w:r>
          </w:p>
          <w:p w14:paraId="31FD9D1B">
            <w:pPr>
              <w:ind w:firstLine="0" w:firstLineChars="0"/>
              <w:jc w:val="left"/>
              <w:rPr>
                <w:rFonts w:ascii="宋体" w:hAnsi="宋体" w:eastAsia="宋体" w:cs="宋体"/>
                <w:sz w:val="21"/>
                <w:szCs w:val="21"/>
              </w:rPr>
            </w:pPr>
            <w:r>
              <w:rPr>
                <w:rFonts w:hint="eastAsia" w:ascii="宋体" w:hAnsi="宋体" w:eastAsia="宋体" w:cs="宋体"/>
                <w:sz w:val="21"/>
                <w:szCs w:val="21"/>
              </w:rPr>
              <w:t>2.PLC控制系统编程与实施</w:t>
            </w:r>
          </w:p>
          <w:p w14:paraId="6980D10C">
            <w:pPr>
              <w:ind w:firstLine="0" w:firstLineChars="0"/>
              <w:jc w:val="left"/>
              <w:rPr>
                <w:rFonts w:ascii="宋体" w:hAnsi="宋体" w:eastAsia="宋体" w:cs="宋体"/>
                <w:sz w:val="21"/>
                <w:szCs w:val="21"/>
              </w:rPr>
            </w:pPr>
            <w:r>
              <w:rPr>
                <w:rFonts w:hint="eastAsia" w:ascii="宋体" w:hAnsi="宋体" w:eastAsia="宋体" w:cs="宋体"/>
                <w:sz w:val="21"/>
                <w:szCs w:val="21"/>
              </w:rPr>
              <w:t>3.组态软件及触摸屏技术应用</w:t>
            </w:r>
          </w:p>
          <w:p w14:paraId="0DE0BB10">
            <w:pPr>
              <w:ind w:firstLine="0" w:firstLineChars="0"/>
              <w:jc w:val="left"/>
              <w:rPr>
                <w:rFonts w:ascii="宋体" w:hAnsi="宋体" w:eastAsia="宋体" w:cs="宋体"/>
                <w:sz w:val="21"/>
                <w:szCs w:val="21"/>
              </w:rPr>
            </w:pPr>
          </w:p>
        </w:tc>
        <w:tc>
          <w:tcPr>
            <w:tcW w:w="1561" w:type="dxa"/>
            <w:vAlign w:val="center"/>
          </w:tcPr>
          <w:p w14:paraId="01751867">
            <w:pPr>
              <w:ind w:firstLine="0" w:firstLineChars="0"/>
              <w:jc w:val="left"/>
              <w:rPr>
                <w:rFonts w:ascii="宋体" w:hAnsi="宋体" w:eastAsia="宋体" w:cs="宋体"/>
                <w:sz w:val="21"/>
                <w:szCs w:val="21"/>
              </w:rPr>
            </w:pPr>
            <w:r>
              <w:rPr>
                <w:rFonts w:hint="eastAsia" w:ascii="宋体" w:hAnsi="宋体" w:eastAsia="宋体" w:cs="宋体"/>
                <w:sz w:val="21"/>
                <w:szCs w:val="21"/>
              </w:rPr>
              <w:t>金砖国家“电工安装”技能赛</w:t>
            </w:r>
          </w:p>
        </w:tc>
        <w:tc>
          <w:tcPr>
            <w:tcW w:w="1243" w:type="dxa"/>
            <w:vAlign w:val="center"/>
          </w:tcPr>
          <w:p w14:paraId="0435D4C1">
            <w:pPr>
              <w:ind w:firstLine="0" w:firstLineChars="0"/>
              <w:jc w:val="left"/>
              <w:rPr>
                <w:rFonts w:ascii="宋体" w:hAnsi="宋体" w:eastAsia="宋体" w:cs="宋体"/>
                <w:sz w:val="21"/>
                <w:szCs w:val="21"/>
              </w:rPr>
            </w:pPr>
            <w:r>
              <w:rPr>
                <w:rFonts w:hint="eastAsia" w:ascii="宋体" w:hAnsi="宋体" w:eastAsia="宋体" w:cs="宋体"/>
                <w:sz w:val="21"/>
                <w:szCs w:val="21"/>
              </w:rPr>
              <w:t>电工（中级）</w:t>
            </w:r>
          </w:p>
        </w:tc>
      </w:tr>
      <w:tr w14:paraId="4852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5E059C23">
            <w:pPr>
              <w:ind w:firstLine="0" w:firstLineChars="0"/>
              <w:jc w:val="left"/>
              <w:rPr>
                <w:rFonts w:ascii="宋体" w:hAnsi="宋体" w:eastAsia="宋体" w:cs="宋体"/>
                <w:sz w:val="21"/>
                <w:szCs w:val="21"/>
              </w:rPr>
            </w:pPr>
            <w:r>
              <w:rPr>
                <w:rFonts w:hint="eastAsia" w:ascii="宋体" w:hAnsi="宋体" w:eastAsia="宋体" w:cs="宋体"/>
                <w:sz w:val="21"/>
                <w:szCs w:val="21"/>
              </w:rPr>
              <w:t>2</w:t>
            </w:r>
          </w:p>
        </w:tc>
        <w:tc>
          <w:tcPr>
            <w:tcW w:w="696" w:type="dxa"/>
            <w:vMerge w:val="continue"/>
            <w:vAlign w:val="center"/>
          </w:tcPr>
          <w:p w14:paraId="1843C797">
            <w:pPr>
              <w:ind w:firstLine="0" w:firstLineChars="0"/>
              <w:jc w:val="left"/>
              <w:rPr>
                <w:rFonts w:ascii="宋体" w:hAnsi="宋体" w:eastAsia="宋体" w:cs="宋体"/>
                <w:sz w:val="21"/>
                <w:szCs w:val="21"/>
              </w:rPr>
            </w:pPr>
          </w:p>
        </w:tc>
        <w:tc>
          <w:tcPr>
            <w:tcW w:w="1578" w:type="dxa"/>
            <w:vAlign w:val="center"/>
          </w:tcPr>
          <w:p w14:paraId="7B4CB7FB">
            <w:pPr>
              <w:ind w:firstLine="0" w:firstLineChars="0"/>
              <w:jc w:val="left"/>
              <w:rPr>
                <w:rFonts w:ascii="宋体" w:hAnsi="宋体" w:eastAsia="宋体" w:cs="宋体"/>
                <w:sz w:val="21"/>
                <w:szCs w:val="21"/>
              </w:rPr>
            </w:pPr>
            <w:r>
              <w:rPr>
                <w:rFonts w:hint="eastAsia" w:ascii="宋体" w:hAnsi="宋体" w:eastAsia="宋体" w:cs="宋体"/>
                <w:sz w:val="21"/>
                <w:szCs w:val="21"/>
              </w:rPr>
              <w:t>电气设备安装员</w:t>
            </w:r>
          </w:p>
        </w:tc>
        <w:tc>
          <w:tcPr>
            <w:tcW w:w="1518" w:type="dxa"/>
            <w:vAlign w:val="center"/>
          </w:tcPr>
          <w:p w14:paraId="493B0701">
            <w:pPr>
              <w:ind w:firstLine="0" w:firstLineChars="0"/>
              <w:jc w:val="left"/>
              <w:rPr>
                <w:rFonts w:ascii="宋体" w:hAnsi="宋体" w:eastAsia="宋体" w:cs="宋体"/>
                <w:sz w:val="21"/>
                <w:szCs w:val="21"/>
              </w:rPr>
            </w:pPr>
            <w:r>
              <w:rPr>
                <w:rFonts w:hint="eastAsia" w:ascii="宋体" w:hAnsi="宋体" w:eastAsia="宋体" w:cs="宋体"/>
                <w:sz w:val="21"/>
                <w:szCs w:val="21"/>
              </w:rPr>
              <w:t>1.电气设备安装与调试</w:t>
            </w:r>
          </w:p>
          <w:p w14:paraId="78887DB6">
            <w:pPr>
              <w:ind w:firstLine="0" w:firstLineChars="0"/>
              <w:jc w:val="left"/>
              <w:rPr>
                <w:rFonts w:ascii="宋体" w:hAnsi="宋体" w:eastAsia="宋体" w:cs="宋体"/>
                <w:sz w:val="21"/>
                <w:szCs w:val="21"/>
              </w:rPr>
            </w:pPr>
            <w:r>
              <w:rPr>
                <w:rFonts w:hint="eastAsia" w:ascii="宋体" w:hAnsi="宋体" w:eastAsia="宋体" w:cs="宋体"/>
                <w:sz w:val="21"/>
                <w:szCs w:val="21"/>
              </w:rPr>
              <w:t>2.电线布线与接线</w:t>
            </w:r>
          </w:p>
          <w:p w14:paraId="274BB2D8">
            <w:pPr>
              <w:ind w:firstLine="0" w:firstLineChars="0"/>
              <w:jc w:val="left"/>
              <w:rPr>
                <w:rFonts w:ascii="宋体" w:hAnsi="宋体" w:eastAsia="宋体" w:cs="宋体"/>
                <w:sz w:val="21"/>
                <w:szCs w:val="21"/>
              </w:rPr>
            </w:pPr>
            <w:r>
              <w:rPr>
                <w:rFonts w:hint="eastAsia" w:ascii="宋体" w:hAnsi="宋体" w:eastAsia="宋体" w:cs="宋体"/>
                <w:sz w:val="21"/>
                <w:szCs w:val="21"/>
              </w:rPr>
              <w:t>3.配电装置维护</w:t>
            </w:r>
          </w:p>
          <w:p w14:paraId="1E18C889">
            <w:pPr>
              <w:ind w:firstLine="0" w:firstLineChars="0"/>
              <w:jc w:val="left"/>
              <w:rPr>
                <w:rFonts w:ascii="宋体" w:hAnsi="宋体" w:eastAsia="宋体" w:cs="宋体"/>
                <w:sz w:val="21"/>
                <w:szCs w:val="21"/>
              </w:rPr>
            </w:pPr>
            <w:r>
              <w:rPr>
                <w:rFonts w:hint="eastAsia" w:ascii="宋体" w:hAnsi="宋体" w:eastAsia="宋体" w:cs="宋体"/>
                <w:sz w:val="21"/>
                <w:szCs w:val="21"/>
              </w:rPr>
              <w:t>4.电气安全检测</w:t>
            </w:r>
          </w:p>
          <w:p w14:paraId="37D1EEDC">
            <w:pPr>
              <w:ind w:firstLine="0" w:firstLineChars="0"/>
              <w:jc w:val="left"/>
              <w:rPr>
                <w:rFonts w:ascii="宋体" w:hAnsi="宋体" w:eastAsia="宋体" w:cs="宋体"/>
                <w:sz w:val="21"/>
                <w:szCs w:val="21"/>
              </w:rPr>
            </w:pPr>
            <w:r>
              <w:rPr>
                <w:rFonts w:hint="eastAsia" w:ascii="宋体" w:hAnsi="宋体" w:eastAsia="宋体" w:cs="宋体"/>
                <w:sz w:val="21"/>
                <w:szCs w:val="21"/>
              </w:rPr>
              <w:t>5.施工现场管理</w:t>
            </w:r>
          </w:p>
          <w:p w14:paraId="0BC54584">
            <w:pPr>
              <w:ind w:firstLine="0" w:firstLineChars="0"/>
              <w:jc w:val="left"/>
              <w:rPr>
                <w:rFonts w:ascii="宋体" w:hAnsi="宋体" w:eastAsia="宋体" w:cs="宋体"/>
                <w:sz w:val="21"/>
                <w:szCs w:val="21"/>
              </w:rPr>
            </w:pPr>
            <w:r>
              <w:rPr>
                <w:rFonts w:hint="eastAsia" w:ascii="宋体" w:hAnsi="宋体" w:eastAsia="宋体" w:cs="宋体"/>
                <w:sz w:val="21"/>
                <w:szCs w:val="21"/>
              </w:rPr>
              <w:t>6.技术资料阅读和理解</w:t>
            </w:r>
          </w:p>
        </w:tc>
        <w:tc>
          <w:tcPr>
            <w:tcW w:w="1743" w:type="dxa"/>
            <w:vAlign w:val="center"/>
          </w:tcPr>
          <w:p w14:paraId="2A089965">
            <w:pPr>
              <w:ind w:firstLine="0" w:firstLineChars="0"/>
              <w:jc w:val="left"/>
              <w:rPr>
                <w:rFonts w:ascii="宋体" w:hAnsi="宋体" w:eastAsia="宋体" w:cs="宋体"/>
                <w:sz w:val="21"/>
                <w:szCs w:val="21"/>
              </w:rPr>
            </w:pPr>
            <w:r>
              <w:rPr>
                <w:rFonts w:hint="eastAsia" w:ascii="宋体" w:hAnsi="宋体" w:eastAsia="宋体" w:cs="宋体"/>
                <w:sz w:val="21"/>
                <w:szCs w:val="21"/>
              </w:rPr>
              <w:t>1.设备安装与调试能力</w:t>
            </w:r>
          </w:p>
          <w:p w14:paraId="26F17343">
            <w:pPr>
              <w:ind w:firstLine="0" w:firstLineChars="0"/>
              <w:jc w:val="left"/>
              <w:rPr>
                <w:rFonts w:ascii="宋体" w:hAnsi="宋体" w:eastAsia="宋体" w:cs="宋体"/>
                <w:sz w:val="21"/>
                <w:szCs w:val="21"/>
              </w:rPr>
            </w:pPr>
            <w:r>
              <w:rPr>
                <w:rFonts w:hint="eastAsia" w:ascii="宋体" w:hAnsi="宋体" w:eastAsia="宋体" w:cs="宋体"/>
                <w:sz w:val="21"/>
                <w:szCs w:val="21"/>
              </w:rPr>
              <w:t>2.电线布线与接线能力</w:t>
            </w:r>
          </w:p>
          <w:p w14:paraId="17DF9454">
            <w:pPr>
              <w:ind w:firstLine="0" w:firstLineChars="0"/>
              <w:jc w:val="left"/>
              <w:rPr>
                <w:rFonts w:ascii="宋体" w:hAnsi="宋体" w:eastAsia="宋体" w:cs="宋体"/>
                <w:sz w:val="21"/>
                <w:szCs w:val="21"/>
              </w:rPr>
            </w:pPr>
            <w:r>
              <w:rPr>
                <w:rFonts w:hint="eastAsia" w:ascii="宋体" w:hAnsi="宋体" w:eastAsia="宋体" w:cs="宋体"/>
                <w:sz w:val="21"/>
                <w:szCs w:val="21"/>
              </w:rPr>
              <w:t>3.配电装置维护能力</w:t>
            </w:r>
          </w:p>
          <w:p w14:paraId="774A1CD3">
            <w:pPr>
              <w:ind w:firstLine="0" w:firstLineChars="0"/>
              <w:jc w:val="left"/>
              <w:rPr>
                <w:rFonts w:ascii="宋体" w:hAnsi="宋体" w:eastAsia="宋体" w:cs="宋体"/>
                <w:sz w:val="21"/>
                <w:szCs w:val="21"/>
              </w:rPr>
            </w:pPr>
            <w:r>
              <w:rPr>
                <w:rFonts w:hint="eastAsia" w:ascii="宋体" w:hAnsi="宋体" w:eastAsia="宋体" w:cs="宋体"/>
                <w:sz w:val="21"/>
                <w:szCs w:val="21"/>
              </w:rPr>
              <w:t>4.电气安全检测能力</w:t>
            </w:r>
          </w:p>
          <w:p w14:paraId="7140C156">
            <w:pPr>
              <w:ind w:firstLine="0" w:firstLineChars="0"/>
              <w:jc w:val="left"/>
              <w:rPr>
                <w:rFonts w:ascii="宋体" w:hAnsi="宋体" w:eastAsia="宋体" w:cs="宋体"/>
                <w:sz w:val="21"/>
                <w:szCs w:val="21"/>
              </w:rPr>
            </w:pPr>
            <w:r>
              <w:rPr>
                <w:rFonts w:hint="eastAsia" w:ascii="宋体" w:hAnsi="宋体" w:eastAsia="宋体" w:cs="宋体"/>
                <w:sz w:val="21"/>
                <w:szCs w:val="21"/>
              </w:rPr>
              <w:t>5.防护措施实施能力</w:t>
            </w:r>
          </w:p>
          <w:p w14:paraId="5C45F5A7">
            <w:pPr>
              <w:ind w:firstLine="0" w:firstLineChars="0"/>
              <w:jc w:val="left"/>
              <w:rPr>
                <w:rFonts w:ascii="宋体" w:hAnsi="宋体" w:eastAsia="宋体" w:cs="宋体"/>
                <w:sz w:val="21"/>
                <w:szCs w:val="21"/>
              </w:rPr>
            </w:pPr>
            <w:r>
              <w:rPr>
                <w:rFonts w:hint="eastAsia" w:ascii="宋体" w:hAnsi="宋体" w:eastAsia="宋体" w:cs="宋体"/>
                <w:sz w:val="21"/>
                <w:szCs w:val="21"/>
              </w:rPr>
              <w:t>6.施工现场管理能力</w:t>
            </w:r>
          </w:p>
          <w:p w14:paraId="02EDF9CA">
            <w:pPr>
              <w:ind w:firstLine="0" w:firstLineChars="0"/>
              <w:jc w:val="left"/>
              <w:rPr>
                <w:rFonts w:ascii="宋体" w:hAnsi="宋体" w:eastAsia="宋体" w:cs="宋体"/>
                <w:sz w:val="21"/>
                <w:szCs w:val="21"/>
              </w:rPr>
            </w:pPr>
            <w:r>
              <w:rPr>
                <w:rFonts w:hint="eastAsia" w:ascii="宋体" w:hAnsi="宋体" w:eastAsia="宋体" w:cs="宋体"/>
                <w:sz w:val="21"/>
                <w:szCs w:val="21"/>
              </w:rPr>
              <w:t>7.技术资料阅读和理解能力</w:t>
            </w:r>
          </w:p>
        </w:tc>
        <w:tc>
          <w:tcPr>
            <w:tcW w:w="1701" w:type="dxa"/>
            <w:vAlign w:val="center"/>
          </w:tcPr>
          <w:p w14:paraId="7E945FFE">
            <w:pPr>
              <w:ind w:firstLine="0" w:firstLineChars="0"/>
              <w:jc w:val="left"/>
              <w:rPr>
                <w:rFonts w:ascii="宋体" w:hAnsi="宋体" w:eastAsia="宋体" w:cs="宋体"/>
                <w:sz w:val="21"/>
                <w:szCs w:val="21"/>
              </w:rPr>
            </w:pPr>
            <w:r>
              <w:rPr>
                <w:rFonts w:hint="eastAsia" w:ascii="宋体" w:hAnsi="宋体" w:eastAsia="宋体" w:cs="宋体"/>
                <w:sz w:val="21"/>
                <w:szCs w:val="21"/>
              </w:rPr>
              <w:t>1.常用电气设备控制与检修</w:t>
            </w:r>
          </w:p>
          <w:p w14:paraId="1D339A86">
            <w:pPr>
              <w:ind w:firstLine="0" w:firstLineChars="0"/>
              <w:jc w:val="left"/>
              <w:rPr>
                <w:rFonts w:ascii="宋体" w:hAnsi="宋体" w:eastAsia="宋体" w:cs="宋体"/>
                <w:sz w:val="21"/>
                <w:szCs w:val="21"/>
              </w:rPr>
            </w:pPr>
            <w:r>
              <w:rPr>
                <w:rFonts w:hint="eastAsia" w:ascii="宋体" w:hAnsi="宋体" w:eastAsia="宋体" w:cs="宋体"/>
                <w:sz w:val="21"/>
                <w:szCs w:val="21"/>
              </w:rPr>
              <w:t>2.PLC控制系统编程与实施</w:t>
            </w:r>
          </w:p>
          <w:p w14:paraId="5FBBCBD6">
            <w:pPr>
              <w:ind w:firstLine="0" w:firstLineChars="0"/>
              <w:jc w:val="left"/>
              <w:rPr>
                <w:rFonts w:ascii="宋体" w:hAnsi="宋体" w:eastAsia="宋体" w:cs="宋体"/>
                <w:sz w:val="21"/>
                <w:szCs w:val="21"/>
              </w:rPr>
            </w:pPr>
            <w:r>
              <w:rPr>
                <w:rFonts w:hint="eastAsia" w:ascii="宋体" w:hAnsi="宋体" w:eastAsia="宋体" w:cs="宋体"/>
                <w:sz w:val="21"/>
                <w:szCs w:val="21"/>
              </w:rPr>
              <w:t>3.组态软件及触摸屏技术应用</w:t>
            </w:r>
          </w:p>
          <w:p w14:paraId="4287C3AF">
            <w:pPr>
              <w:ind w:firstLine="0" w:firstLineChars="0"/>
              <w:jc w:val="left"/>
              <w:rPr>
                <w:rFonts w:ascii="宋体" w:hAnsi="宋体" w:eastAsia="宋体" w:cs="宋体"/>
                <w:sz w:val="21"/>
                <w:szCs w:val="21"/>
              </w:rPr>
            </w:pPr>
            <w:r>
              <w:rPr>
                <w:rFonts w:hint="eastAsia" w:ascii="宋体" w:hAnsi="宋体" w:eastAsia="宋体" w:cs="宋体"/>
                <w:sz w:val="21"/>
                <w:szCs w:val="21"/>
              </w:rPr>
              <w:t>4.电力电子设备安装与调试</w:t>
            </w:r>
          </w:p>
          <w:p w14:paraId="6D6ADC79">
            <w:pPr>
              <w:ind w:firstLine="0" w:firstLineChars="0"/>
              <w:jc w:val="left"/>
              <w:rPr>
                <w:rFonts w:ascii="宋体" w:hAnsi="宋体" w:eastAsia="宋体" w:cs="宋体"/>
                <w:sz w:val="21"/>
                <w:szCs w:val="21"/>
              </w:rPr>
            </w:pPr>
            <w:r>
              <w:rPr>
                <w:rFonts w:hint="eastAsia" w:ascii="宋体" w:hAnsi="宋体" w:eastAsia="宋体" w:cs="宋体"/>
                <w:sz w:val="21"/>
                <w:szCs w:val="21"/>
              </w:rPr>
              <w:t>5.供配电系统运行与检修</w:t>
            </w:r>
          </w:p>
        </w:tc>
        <w:tc>
          <w:tcPr>
            <w:tcW w:w="1561" w:type="dxa"/>
            <w:vAlign w:val="center"/>
          </w:tcPr>
          <w:p w14:paraId="37990E3C">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省级职业技能赛“现代电气设备的安装与调试”</w:t>
            </w:r>
          </w:p>
        </w:tc>
        <w:tc>
          <w:tcPr>
            <w:tcW w:w="1243" w:type="dxa"/>
            <w:vAlign w:val="center"/>
          </w:tcPr>
          <w:p w14:paraId="05C3EC71">
            <w:pPr>
              <w:ind w:firstLine="0" w:firstLineChars="0"/>
              <w:jc w:val="left"/>
              <w:rPr>
                <w:rFonts w:ascii="宋体" w:hAnsi="宋体" w:eastAsia="宋体" w:cs="宋体"/>
                <w:sz w:val="21"/>
                <w:szCs w:val="21"/>
              </w:rPr>
            </w:pPr>
            <w:r>
              <w:rPr>
                <w:rFonts w:hint="eastAsia" w:ascii="宋体" w:hAnsi="宋体" w:eastAsia="宋体" w:cs="宋体"/>
                <w:sz w:val="21"/>
                <w:szCs w:val="21"/>
              </w:rPr>
              <w:t>电梯安装维修工</w:t>
            </w:r>
          </w:p>
        </w:tc>
      </w:tr>
      <w:tr w14:paraId="5E3C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vAlign w:val="center"/>
          </w:tcPr>
          <w:p w14:paraId="1A51DA9B">
            <w:pPr>
              <w:ind w:firstLine="0" w:firstLineChars="0"/>
              <w:jc w:val="left"/>
              <w:rPr>
                <w:rFonts w:ascii="宋体" w:hAnsi="宋体" w:eastAsia="宋体" w:cs="宋体"/>
                <w:sz w:val="21"/>
                <w:szCs w:val="21"/>
              </w:rPr>
            </w:pPr>
            <w:r>
              <w:rPr>
                <w:rFonts w:hint="eastAsia" w:ascii="宋体" w:hAnsi="宋体" w:eastAsia="宋体" w:cs="宋体"/>
                <w:sz w:val="21"/>
                <w:szCs w:val="21"/>
              </w:rPr>
              <w:t>3</w:t>
            </w:r>
          </w:p>
        </w:tc>
        <w:tc>
          <w:tcPr>
            <w:tcW w:w="696" w:type="dxa"/>
            <w:vMerge w:val="continue"/>
            <w:vAlign w:val="center"/>
          </w:tcPr>
          <w:p w14:paraId="513C348A">
            <w:pPr>
              <w:ind w:firstLine="0" w:firstLineChars="0"/>
              <w:jc w:val="left"/>
              <w:rPr>
                <w:rFonts w:ascii="宋体" w:hAnsi="宋体" w:eastAsia="宋体" w:cs="宋体"/>
                <w:sz w:val="21"/>
                <w:szCs w:val="21"/>
              </w:rPr>
            </w:pPr>
          </w:p>
        </w:tc>
        <w:tc>
          <w:tcPr>
            <w:tcW w:w="1578" w:type="dxa"/>
            <w:vAlign w:val="center"/>
          </w:tcPr>
          <w:p w14:paraId="0DB86FDF">
            <w:pPr>
              <w:ind w:firstLine="0" w:firstLineChars="0"/>
              <w:jc w:val="left"/>
              <w:rPr>
                <w:rFonts w:ascii="宋体" w:hAnsi="宋体" w:eastAsia="宋体" w:cs="宋体"/>
                <w:sz w:val="21"/>
                <w:szCs w:val="21"/>
              </w:rPr>
            </w:pPr>
            <w:r>
              <w:rPr>
                <w:rFonts w:hint="eastAsia" w:ascii="宋体" w:hAnsi="宋体" w:eastAsia="宋体" w:cs="宋体"/>
                <w:sz w:val="21"/>
                <w:szCs w:val="21"/>
              </w:rPr>
              <w:t>输配电系统运行与维护员</w:t>
            </w:r>
          </w:p>
          <w:p w14:paraId="77A87A67">
            <w:pPr>
              <w:ind w:firstLine="0" w:firstLineChars="0"/>
              <w:jc w:val="left"/>
              <w:rPr>
                <w:rFonts w:ascii="宋体" w:hAnsi="宋体" w:eastAsia="宋体" w:cs="宋体"/>
                <w:sz w:val="21"/>
                <w:szCs w:val="21"/>
              </w:rPr>
            </w:pPr>
          </w:p>
        </w:tc>
        <w:tc>
          <w:tcPr>
            <w:tcW w:w="1518" w:type="dxa"/>
            <w:vAlign w:val="center"/>
          </w:tcPr>
          <w:p w14:paraId="156CAAB2">
            <w:pPr>
              <w:ind w:firstLine="0" w:firstLineChars="0"/>
              <w:jc w:val="left"/>
              <w:rPr>
                <w:rFonts w:ascii="宋体" w:hAnsi="宋体" w:eastAsia="宋体" w:cs="宋体"/>
                <w:sz w:val="21"/>
                <w:szCs w:val="21"/>
              </w:rPr>
            </w:pPr>
            <w:r>
              <w:rPr>
                <w:rFonts w:hint="eastAsia" w:ascii="宋体" w:hAnsi="宋体" w:eastAsia="宋体" w:cs="宋体"/>
                <w:sz w:val="21"/>
                <w:szCs w:val="21"/>
              </w:rPr>
              <w:t>1.配电系统监控</w:t>
            </w:r>
          </w:p>
          <w:p w14:paraId="04DD2A16">
            <w:pPr>
              <w:ind w:firstLine="0" w:firstLineChars="0"/>
              <w:jc w:val="left"/>
              <w:rPr>
                <w:rFonts w:ascii="宋体" w:hAnsi="宋体" w:eastAsia="宋体" w:cs="宋体"/>
                <w:sz w:val="21"/>
                <w:szCs w:val="21"/>
              </w:rPr>
            </w:pPr>
            <w:r>
              <w:rPr>
                <w:rFonts w:hint="eastAsia" w:ascii="宋体" w:hAnsi="宋体" w:eastAsia="宋体" w:cs="宋体"/>
                <w:sz w:val="21"/>
                <w:szCs w:val="21"/>
              </w:rPr>
              <w:t>2.设备巡检与维护</w:t>
            </w:r>
          </w:p>
          <w:p w14:paraId="33A4430B">
            <w:pPr>
              <w:ind w:firstLine="0" w:firstLineChars="0"/>
              <w:jc w:val="left"/>
              <w:rPr>
                <w:rFonts w:ascii="宋体" w:hAnsi="宋体" w:eastAsia="宋体" w:cs="宋体"/>
                <w:sz w:val="21"/>
                <w:szCs w:val="21"/>
              </w:rPr>
            </w:pPr>
            <w:r>
              <w:rPr>
                <w:rFonts w:hint="eastAsia" w:ascii="宋体" w:hAnsi="宋体" w:eastAsia="宋体" w:cs="宋体"/>
                <w:sz w:val="21"/>
                <w:szCs w:val="21"/>
              </w:rPr>
              <w:t>3.设备的故障处理</w:t>
            </w:r>
          </w:p>
          <w:p w14:paraId="3FACC78D">
            <w:pPr>
              <w:ind w:firstLine="0" w:firstLineChars="0"/>
              <w:jc w:val="left"/>
              <w:rPr>
                <w:rFonts w:ascii="宋体" w:hAnsi="宋体" w:eastAsia="宋体" w:cs="宋体"/>
                <w:sz w:val="21"/>
                <w:szCs w:val="21"/>
              </w:rPr>
            </w:pPr>
            <w:r>
              <w:rPr>
                <w:rFonts w:hint="eastAsia" w:ascii="宋体" w:hAnsi="宋体" w:eastAsia="宋体" w:cs="宋体"/>
                <w:sz w:val="21"/>
                <w:szCs w:val="21"/>
              </w:rPr>
              <w:t>4.数据管理与分析</w:t>
            </w:r>
          </w:p>
        </w:tc>
        <w:tc>
          <w:tcPr>
            <w:tcW w:w="1743" w:type="dxa"/>
            <w:vAlign w:val="center"/>
          </w:tcPr>
          <w:p w14:paraId="62703BCB">
            <w:pPr>
              <w:ind w:firstLine="0" w:firstLineChars="0"/>
              <w:jc w:val="left"/>
              <w:rPr>
                <w:rFonts w:ascii="宋体" w:hAnsi="宋体" w:eastAsia="宋体" w:cs="宋体"/>
                <w:sz w:val="21"/>
                <w:szCs w:val="21"/>
              </w:rPr>
            </w:pPr>
            <w:r>
              <w:rPr>
                <w:rFonts w:hint="eastAsia" w:ascii="宋体" w:hAnsi="宋体" w:eastAsia="宋体" w:cs="宋体"/>
                <w:sz w:val="21"/>
                <w:szCs w:val="21"/>
              </w:rPr>
              <w:t>1.具有系统监控与分析能力</w:t>
            </w:r>
          </w:p>
          <w:p w14:paraId="06B2D735">
            <w:pPr>
              <w:ind w:firstLine="0" w:firstLineChars="0"/>
              <w:jc w:val="left"/>
              <w:rPr>
                <w:rFonts w:ascii="宋体" w:hAnsi="宋体" w:eastAsia="宋体" w:cs="宋体"/>
                <w:sz w:val="21"/>
                <w:szCs w:val="21"/>
              </w:rPr>
            </w:pPr>
            <w:r>
              <w:rPr>
                <w:rFonts w:hint="eastAsia" w:ascii="宋体" w:hAnsi="宋体" w:eastAsia="宋体" w:cs="宋体"/>
                <w:sz w:val="21"/>
                <w:szCs w:val="21"/>
              </w:rPr>
              <w:t>2.具有故障诊断与处理能力</w:t>
            </w:r>
          </w:p>
          <w:p w14:paraId="15F6B46B">
            <w:pPr>
              <w:ind w:firstLine="0" w:firstLineChars="0"/>
              <w:jc w:val="left"/>
              <w:rPr>
                <w:rFonts w:ascii="宋体" w:hAnsi="宋体" w:eastAsia="宋体" w:cs="宋体"/>
                <w:sz w:val="21"/>
                <w:szCs w:val="21"/>
              </w:rPr>
            </w:pPr>
            <w:r>
              <w:rPr>
                <w:rFonts w:hint="eastAsia" w:ascii="宋体" w:hAnsi="宋体" w:eastAsia="宋体" w:cs="宋体"/>
                <w:sz w:val="21"/>
                <w:szCs w:val="21"/>
              </w:rPr>
              <w:t>3.具备设备维护与保养能力</w:t>
            </w:r>
          </w:p>
          <w:p w14:paraId="34742E22">
            <w:pPr>
              <w:ind w:firstLine="0" w:firstLineChars="0"/>
              <w:jc w:val="left"/>
              <w:rPr>
                <w:rFonts w:ascii="宋体" w:hAnsi="宋体" w:eastAsia="宋体" w:cs="宋体"/>
                <w:sz w:val="21"/>
                <w:szCs w:val="21"/>
              </w:rPr>
            </w:pPr>
            <w:r>
              <w:rPr>
                <w:rFonts w:hint="eastAsia" w:ascii="宋体" w:hAnsi="宋体" w:eastAsia="宋体" w:cs="宋体"/>
                <w:sz w:val="21"/>
                <w:szCs w:val="21"/>
              </w:rPr>
              <w:t>4.具备电力系统数据分析的能力</w:t>
            </w:r>
          </w:p>
        </w:tc>
        <w:tc>
          <w:tcPr>
            <w:tcW w:w="1701" w:type="dxa"/>
            <w:vAlign w:val="center"/>
          </w:tcPr>
          <w:p w14:paraId="681AB035">
            <w:pPr>
              <w:ind w:firstLine="0" w:firstLineChars="0"/>
              <w:jc w:val="left"/>
              <w:rPr>
                <w:rFonts w:ascii="宋体" w:hAnsi="宋体" w:eastAsia="宋体" w:cs="宋体"/>
                <w:sz w:val="21"/>
                <w:szCs w:val="21"/>
              </w:rPr>
            </w:pPr>
            <w:r>
              <w:rPr>
                <w:rFonts w:hint="eastAsia" w:ascii="宋体" w:hAnsi="宋体" w:eastAsia="宋体" w:cs="宋体"/>
                <w:sz w:val="21"/>
                <w:szCs w:val="21"/>
              </w:rPr>
              <w:t>1.电力电子设备安装与调试</w:t>
            </w:r>
          </w:p>
          <w:p w14:paraId="62E6C3A2">
            <w:pPr>
              <w:ind w:firstLine="0" w:firstLineChars="0"/>
              <w:jc w:val="left"/>
              <w:rPr>
                <w:rFonts w:ascii="宋体" w:hAnsi="宋体" w:eastAsia="宋体" w:cs="宋体"/>
                <w:sz w:val="21"/>
                <w:szCs w:val="21"/>
              </w:rPr>
            </w:pPr>
            <w:r>
              <w:rPr>
                <w:rFonts w:hint="eastAsia" w:ascii="宋体" w:hAnsi="宋体" w:eastAsia="宋体" w:cs="宋体"/>
                <w:sz w:val="21"/>
                <w:szCs w:val="21"/>
              </w:rPr>
              <w:t>2.供配电系统运行与检修</w:t>
            </w:r>
          </w:p>
          <w:p w14:paraId="49EC0AA6">
            <w:pPr>
              <w:ind w:firstLine="0" w:firstLineChars="0"/>
              <w:jc w:val="left"/>
              <w:rPr>
                <w:rFonts w:ascii="宋体" w:hAnsi="宋体" w:eastAsia="宋体" w:cs="宋体"/>
                <w:sz w:val="21"/>
                <w:szCs w:val="21"/>
              </w:rPr>
            </w:pPr>
            <w:r>
              <w:rPr>
                <w:rFonts w:hint="eastAsia" w:ascii="宋体" w:hAnsi="宋体" w:eastAsia="宋体" w:cs="宋体"/>
                <w:sz w:val="21"/>
                <w:szCs w:val="21"/>
              </w:rPr>
              <w:t>3.新型电力系统技术与应用</w:t>
            </w:r>
          </w:p>
        </w:tc>
        <w:tc>
          <w:tcPr>
            <w:tcW w:w="1561" w:type="dxa"/>
            <w:vAlign w:val="center"/>
          </w:tcPr>
          <w:p w14:paraId="7F615240">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省级职业技能赛“新型电力系统技术与应用”</w:t>
            </w:r>
          </w:p>
        </w:tc>
        <w:tc>
          <w:tcPr>
            <w:tcW w:w="1243" w:type="dxa"/>
            <w:vAlign w:val="center"/>
          </w:tcPr>
          <w:p w14:paraId="539D5A2F">
            <w:pPr>
              <w:ind w:firstLine="0" w:firstLineChars="0"/>
              <w:jc w:val="left"/>
              <w:rPr>
                <w:rFonts w:ascii="宋体" w:hAnsi="宋体" w:eastAsia="宋体" w:cs="宋体"/>
                <w:sz w:val="21"/>
                <w:szCs w:val="21"/>
              </w:rPr>
            </w:pPr>
            <w:r>
              <w:rPr>
                <w:rFonts w:hint="eastAsia" w:ascii="宋体" w:hAnsi="宋体" w:eastAsia="宋体" w:cs="宋体"/>
                <w:sz w:val="21"/>
                <w:szCs w:val="21"/>
              </w:rPr>
              <w:t>低压电工特种作业操作证</w:t>
            </w:r>
          </w:p>
          <w:p w14:paraId="56999D82">
            <w:pPr>
              <w:ind w:firstLine="0" w:firstLineChars="0"/>
              <w:jc w:val="left"/>
              <w:rPr>
                <w:rFonts w:ascii="宋体" w:hAnsi="宋体" w:eastAsia="宋体" w:cs="宋体"/>
                <w:sz w:val="21"/>
                <w:szCs w:val="21"/>
              </w:rPr>
            </w:pPr>
          </w:p>
        </w:tc>
      </w:tr>
      <w:tr w14:paraId="205E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vAlign w:val="center"/>
          </w:tcPr>
          <w:p w14:paraId="4BA132FA">
            <w:pPr>
              <w:ind w:firstLine="0" w:firstLineChars="0"/>
              <w:jc w:val="left"/>
              <w:rPr>
                <w:rFonts w:ascii="宋体" w:hAnsi="宋体" w:eastAsia="宋体" w:cs="宋体"/>
                <w:sz w:val="21"/>
                <w:szCs w:val="21"/>
              </w:rPr>
            </w:pPr>
            <w:r>
              <w:rPr>
                <w:rFonts w:hint="eastAsia" w:ascii="宋体" w:hAnsi="宋体" w:eastAsia="宋体" w:cs="宋体"/>
                <w:sz w:val="21"/>
                <w:szCs w:val="21"/>
              </w:rPr>
              <w:t>4</w:t>
            </w:r>
          </w:p>
        </w:tc>
        <w:tc>
          <w:tcPr>
            <w:tcW w:w="696" w:type="dxa"/>
            <w:vMerge w:val="continue"/>
            <w:vAlign w:val="center"/>
          </w:tcPr>
          <w:p w14:paraId="022D9005">
            <w:pPr>
              <w:ind w:firstLine="0" w:firstLineChars="0"/>
              <w:jc w:val="left"/>
              <w:rPr>
                <w:rFonts w:ascii="宋体" w:hAnsi="宋体" w:eastAsia="宋体" w:cs="宋体"/>
                <w:sz w:val="21"/>
                <w:szCs w:val="21"/>
              </w:rPr>
            </w:pPr>
          </w:p>
        </w:tc>
        <w:tc>
          <w:tcPr>
            <w:tcW w:w="1578" w:type="dxa"/>
            <w:vAlign w:val="center"/>
          </w:tcPr>
          <w:p w14:paraId="28FAB236">
            <w:pPr>
              <w:spacing w:line="460" w:lineRule="exact"/>
              <w:ind w:firstLine="0" w:firstLineChars="0"/>
              <w:rPr>
                <w:rFonts w:ascii="宋体" w:hAnsi="宋体" w:eastAsia="宋体" w:cs="宋体"/>
                <w:sz w:val="21"/>
                <w:szCs w:val="21"/>
              </w:rPr>
            </w:pPr>
            <w:r>
              <w:rPr>
                <w:rFonts w:hint="eastAsia" w:ascii="宋体" w:hAnsi="宋体" w:eastAsia="宋体" w:cs="仿宋_GB2312"/>
                <w:kern w:val="1"/>
                <w:sz w:val="21"/>
                <w:szCs w:val="21"/>
              </w:rPr>
              <w:t>无人机组装与维修人员</w:t>
            </w:r>
          </w:p>
        </w:tc>
        <w:tc>
          <w:tcPr>
            <w:tcW w:w="1518" w:type="dxa"/>
            <w:vAlign w:val="center"/>
          </w:tcPr>
          <w:p w14:paraId="34938368">
            <w:pPr>
              <w:ind w:firstLine="0" w:firstLineChars="0"/>
              <w:jc w:val="left"/>
              <w:rPr>
                <w:rFonts w:ascii="宋体" w:hAnsi="宋体" w:eastAsia="宋体" w:cs="宋体"/>
                <w:sz w:val="21"/>
                <w:szCs w:val="21"/>
              </w:rPr>
            </w:pPr>
            <w:r>
              <w:rPr>
                <w:rFonts w:hint="eastAsia" w:ascii="宋体" w:hAnsi="宋体" w:eastAsia="宋体" w:cs="宋体"/>
                <w:sz w:val="21"/>
                <w:szCs w:val="21"/>
              </w:rPr>
              <w:t>1.配件选型与整机装配</w:t>
            </w:r>
          </w:p>
          <w:p w14:paraId="1A2509B2">
            <w:pPr>
              <w:ind w:firstLine="0" w:firstLineChars="0"/>
              <w:jc w:val="left"/>
              <w:rPr>
                <w:rFonts w:ascii="宋体" w:hAnsi="宋体" w:eastAsia="宋体" w:cs="宋体"/>
                <w:sz w:val="21"/>
                <w:szCs w:val="21"/>
              </w:rPr>
            </w:pPr>
            <w:r>
              <w:rPr>
                <w:rFonts w:hint="eastAsia" w:ascii="宋体" w:hAnsi="宋体" w:eastAsia="宋体" w:cs="宋体"/>
                <w:sz w:val="21"/>
                <w:szCs w:val="21"/>
              </w:rPr>
              <w:t>2.系统调试与性能测试</w:t>
            </w:r>
          </w:p>
          <w:p w14:paraId="19F1AE22">
            <w:pPr>
              <w:ind w:firstLine="0" w:firstLineChars="0"/>
              <w:jc w:val="left"/>
              <w:rPr>
                <w:rFonts w:eastAsia="宋体"/>
              </w:rPr>
            </w:pPr>
            <w:r>
              <w:rPr>
                <w:rFonts w:hint="eastAsia" w:ascii="宋体" w:hAnsi="宋体" w:eastAsia="宋体" w:cs="宋体"/>
                <w:sz w:val="21"/>
                <w:szCs w:val="21"/>
              </w:rPr>
              <w:t>3.</w:t>
            </w:r>
            <w:r>
              <w:rPr>
                <w:rFonts w:ascii="宋体" w:hAnsi="宋体" w:eastAsia="宋体" w:cs="宋体"/>
                <w:sz w:val="21"/>
                <w:szCs w:val="21"/>
              </w:rPr>
              <w:t>维修与保养</w:t>
            </w:r>
            <w:r>
              <w:rPr>
                <w:rFonts w:hint="eastAsia" w:ascii="宋体" w:hAnsi="宋体" w:eastAsia="宋体" w:cs="宋体"/>
                <w:sz w:val="21"/>
                <w:szCs w:val="21"/>
              </w:rPr>
              <w:t>4.</w:t>
            </w:r>
            <w:r>
              <w:rPr>
                <w:rFonts w:ascii="宋体" w:hAnsi="宋体" w:eastAsia="宋体" w:cs="宋体"/>
                <w:sz w:val="21"/>
                <w:szCs w:val="21"/>
              </w:rPr>
              <w:t>报告编制与文档管理</w:t>
            </w:r>
          </w:p>
        </w:tc>
        <w:tc>
          <w:tcPr>
            <w:tcW w:w="1743" w:type="dxa"/>
            <w:vAlign w:val="center"/>
          </w:tcPr>
          <w:p w14:paraId="67B2183B">
            <w:pPr>
              <w:ind w:firstLine="0" w:firstLineChars="0"/>
              <w:rPr>
                <w:rFonts w:ascii="宋体" w:hAnsi="宋体" w:eastAsia="宋体" w:cs="仿宋_GB2312"/>
                <w:kern w:val="1"/>
                <w:sz w:val="21"/>
                <w:szCs w:val="21"/>
              </w:rPr>
            </w:pPr>
            <w:r>
              <w:rPr>
                <w:rFonts w:hint="eastAsia" w:ascii="宋体" w:hAnsi="宋体" w:eastAsia="宋体" w:cs="仿宋_GB2312"/>
                <w:kern w:val="1"/>
                <w:sz w:val="21"/>
                <w:szCs w:val="21"/>
              </w:rPr>
              <w:t>1.具有正确组装无人机能力</w:t>
            </w:r>
          </w:p>
          <w:p w14:paraId="36586D05">
            <w:pPr>
              <w:ind w:firstLine="0" w:firstLineChars="0"/>
              <w:rPr>
                <w:rFonts w:ascii="宋体" w:hAnsi="宋体" w:eastAsia="宋体" w:cs="仿宋_GB2312"/>
                <w:kern w:val="1"/>
                <w:sz w:val="21"/>
                <w:szCs w:val="21"/>
              </w:rPr>
            </w:pPr>
            <w:r>
              <w:rPr>
                <w:rFonts w:hint="eastAsia" w:ascii="宋体" w:hAnsi="宋体" w:eastAsia="宋体" w:cs="仿宋_GB2312"/>
                <w:kern w:val="1"/>
                <w:sz w:val="21"/>
                <w:szCs w:val="21"/>
              </w:rPr>
              <w:t>2.具有调试无人机的能力</w:t>
            </w:r>
          </w:p>
          <w:p w14:paraId="795B2DA2">
            <w:pPr>
              <w:ind w:firstLine="0" w:firstLineChars="0"/>
            </w:pPr>
            <w:r>
              <w:rPr>
                <w:rFonts w:hint="eastAsia" w:ascii="宋体" w:hAnsi="宋体" w:eastAsia="宋体" w:cs="仿宋_GB2312"/>
                <w:kern w:val="1"/>
                <w:sz w:val="21"/>
                <w:szCs w:val="21"/>
              </w:rPr>
              <w:t>3.具有维修和排除故障的能力</w:t>
            </w:r>
          </w:p>
        </w:tc>
        <w:tc>
          <w:tcPr>
            <w:tcW w:w="1701" w:type="dxa"/>
            <w:vAlign w:val="center"/>
          </w:tcPr>
          <w:p w14:paraId="39F2915E">
            <w:pPr>
              <w:ind w:firstLine="0" w:firstLineChars="0"/>
              <w:rPr>
                <w:rFonts w:ascii="宋体" w:hAnsi="宋体" w:eastAsia="宋体" w:cs="仿宋_GB2312"/>
                <w:kern w:val="1"/>
                <w:sz w:val="21"/>
                <w:szCs w:val="21"/>
              </w:rPr>
            </w:pPr>
            <w:r>
              <w:rPr>
                <w:rFonts w:hint="eastAsia" w:ascii="宋体" w:hAnsi="宋体" w:eastAsia="宋体" w:cs="仿宋_GB2312"/>
                <w:kern w:val="1"/>
                <w:sz w:val="21"/>
                <w:szCs w:val="21"/>
              </w:rPr>
              <w:t>1.无人机组装技术</w:t>
            </w:r>
          </w:p>
          <w:p w14:paraId="29BFA42F">
            <w:pPr>
              <w:ind w:firstLine="0" w:firstLineChars="0"/>
              <w:rPr>
                <w:rFonts w:ascii="宋体" w:hAnsi="宋体" w:eastAsia="宋体" w:cs="仿宋_GB2312"/>
                <w:kern w:val="1"/>
                <w:sz w:val="21"/>
                <w:szCs w:val="21"/>
              </w:rPr>
            </w:pPr>
            <w:r>
              <w:rPr>
                <w:rFonts w:hint="eastAsia" w:ascii="宋体" w:hAnsi="宋体" w:eastAsia="宋体" w:cs="仿宋_GB2312"/>
                <w:kern w:val="1"/>
                <w:sz w:val="21"/>
                <w:szCs w:val="21"/>
              </w:rPr>
              <w:t>2.无人机结构与系统</w:t>
            </w:r>
          </w:p>
          <w:p w14:paraId="380A5B2B">
            <w:pPr>
              <w:ind w:firstLine="0" w:firstLineChars="0"/>
            </w:pPr>
            <w:r>
              <w:rPr>
                <w:rFonts w:hint="eastAsia" w:ascii="宋体" w:hAnsi="宋体" w:eastAsia="宋体" w:cs="仿宋_GB2312"/>
                <w:kern w:val="1"/>
                <w:sz w:val="21"/>
                <w:szCs w:val="21"/>
              </w:rPr>
              <w:t>3.无人机维护技术</w:t>
            </w:r>
          </w:p>
        </w:tc>
        <w:tc>
          <w:tcPr>
            <w:tcW w:w="1561" w:type="dxa"/>
            <w:vAlign w:val="center"/>
          </w:tcPr>
          <w:p w14:paraId="00584E07">
            <w:pPr>
              <w:ind w:firstLine="0" w:firstLineChars="0"/>
              <w:jc w:val="left"/>
              <w:rPr>
                <w:rFonts w:ascii="宋体" w:hAnsi="宋体" w:eastAsia="宋体" w:cs="宋体"/>
                <w:sz w:val="21"/>
                <w:szCs w:val="21"/>
              </w:rPr>
            </w:pPr>
            <w:r>
              <w:rPr>
                <w:rFonts w:hint="eastAsia" w:ascii="宋体" w:hAnsi="宋体" w:eastAsia="宋体" w:cs="仿宋_GB2312"/>
                <w:kern w:val="1"/>
                <w:sz w:val="21"/>
                <w:szCs w:val="21"/>
              </w:rPr>
              <w:t>省级技能赛“无人机操控与维护”</w:t>
            </w:r>
          </w:p>
        </w:tc>
        <w:tc>
          <w:tcPr>
            <w:tcW w:w="1243" w:type="dxa"/>
            <w:vAlign w:val="center"/>
          </w:tcPr>
          <w:p w14:paraId="56B60802">
            <w:pPr>
              <w:ind w:firstLine="0" w:firstLineChars="0"/>
              <w:jc w:val="left"/>
              <w:rPr>
                <w:rFonts w:ascii="宋体" w:hAnsi="宋体" w:eastAsia="宋体" w:cs="宋体"/>
                <w:sz w:val="21"/>
                <w:szCs w:val="21"/>
              </w:rPr>
            </w:pPr>
            <w:r>
              <w:rPr>
                <w:rFonts w:hint="eastAsia" w:ascii="宋体" w:hAnsi="宋体" w:eastAsia="宋体" w:cs="仿宋_GB2312"/>
                <w:kern w:val="1"/>
                <w:sz w:val="21"/>
                <w:szCs w:val="21"/>
              </w:rPr>
              <w:t>无人机飞行员</w:t>
            </w:r>
          </w:p>
        </w:tc>
      </w:tr>
      <w:tr w14:paraId="0E0C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52593CA2">
            <w:pPr>
              <w:ind w:firstLine="0" w:firstLineChars="0"/>
              <w:jc w:val="left"/>
              <w:rPr>
                <w:rFonts w:ascii="宋体" w:hAnsi="宋体" w:eastAsia="宋体" w:cs="宋体"/>
                <w:sz w:val="21"/>
                <w:szCs w:val="21"/>
              </w:rPr>
            </w:pPr>
            <w:r>
              <w:rPr>
                <w:rFonts w:hint="eastAsia" w:ascii="宋体" w:hAnsi="宋体" w:eastAsia="宋体" w:cs="宋体"/>
                <w:sz w:val="21"/>
                <w:szCs w:val="21"/>
              </w:rPr>
              <w:t>5</w:t>
            </w:r>
          </w:p>
        </w:tc>
        <w:tc>
          <w:tcPr>
            <w:tcW w:w="696" w:type="dxa"/>
            <w:vMerge w:val="restart"/>
            <w:vAlign w:val="center"/>
          </w:tcPr>
          <w:p w14:paraId="4477E2F3">
            <w:pPr>
              <w:ind w:firstLine="0" w:firstLineChars="0"/>
              <w:jc w:val="left"/>
              <w:rPr>
                <w:rFonts w:ascii="宋体" w:hAnsi="宋体" w:eastAsia="宋体" w:cs="宋体"/>
                <w:sz w:val="21"/>
                <w:szCs w:val="21"/>
              </w:rPr>
            </w:pPr>
            <w:r>
              <w:rPr>
                <w:rFonts w:hint="eastAsia" w:ascii="宋体" w:hAnsi="宋体" w:eastAsia="宋体" w:cs="宋体"/>
                <w:sz w:val="21"/>
                <w:szCs w:val="21"/>
              </w:rPr>
              <w:t>发展岗位</w:t>
            </w:r>
          </w:p>
        </w:tc>
        <w:tc>
          <w:tcPr>
            <w:tcW w:w="1578" w:type="dxa"/>
            <w:vAlign w:val="center"/>
          </w:tcPr>
          <w:p w14:paraId="464A64C9">
            <w:pPr>
              <w:ind w:firstLine="0" w:firstLineChars="0"/>
              <w:jc w:val="left"/>
              <w:rPr>
                <w:rFonts w:ascii="宋体" w:hAnsi="宋体" w:eastAsia="宋体" w:cs="宋体"/>
                <w:sz w:val="21"/>
                <w:szCs w:val="21"/>
              </w:rPr>
            </w:pPr>
            <w:r>
              <w:rPr>
                <w:rFonts w:hint="eastAsia" w:ascii="宋体" w:hAnsi="宋体" w:eastAsia="宋体" w:cs="宋体"/>
                <w:sz w:val="21"/>
                <w:szCs w:val="21"/>
              </w:rPr>
              <w:t>电气系统设计改造技术员</w:t>
            </w:r>
          </w:p>
        </w:tc>
        <w:tc>
          <w:tcPr>
            <w:tcW w:w="1518" w:type="dxa"/>
            <w:vAlign w:val="center"/>
          </w:tcPr>
          <w:p w14:paraId="2F094B10">
            <w:pPr>
              <w:ind w:firstLine="0" w:firstLineChars="0"/>
              <w:jc w:val="left"/>
              <w:rPr>
                <w:rFonts w:ascii="宋体" w:hAnsi="宋体" w:eastAsia="宋体" w:cs="宋体"/>
                <w:sz w:val="21"/>
                <w:szCs w:val="21"/>
              </w:rPr>
            </w:pPr>
            <w:r>
              <w:rPr>
                <w:rFonts w:hint="eastAsia" w:ascii="宋体" w:hAnsi="宋体" w:eastAsia="宋体" w:cs="宋体"/>
                <w:sz w:val="21"/>
                <w:szCs w:val="21"/>
              </w:rPr>
              <w:t>1.电气系统设计</w:t>
            </w:r>
          </w:p>
          <w:p w14:paraId="129168B3">
            <w:pPr>
              <w:ind w:firstLine="0" w:firstLineChars="0"/>
              <w:jc w:val="left"/>
              <w:rPr>
                <w:rFonts w:ascii="宋体" w:hAnsi="宋体" w:eastAsia="宋体" w:cs="宋体"/>
                <w:sz w:val="21"/>
                <w:szCs w:val="21"/>
              </w:rPr>
            </w:pPr>
            <w:r>
              <w:rPr>
                <w:rFonts w:hint="eastAsia" w:ascii="宋体" w:hAnsi="宋体" w:eastAsia="宋体" w:cs="宋体"/>
                <w:sz w:val="21"/>
                <w:szCs w:val="21"/>
              </w:rPr>
              <w:t>2.电气系统改造</w:t>
            </w:r>
          </w:p>
          <w:p w14:paraId="6F6A643B">
            <w:pPr>
              <w:ind w:firstLine="0" w:firstLineChars="0"/>
              <w:jc w:val="left"/>
              <w:rPr>
                <w:rFonts w:ascii="宋体" w:hAnsi="宋体" w:eastAsia="宋体" w:cs="宋体"/>
                <w:sz w:val="21"/>
                <w:szCs w:val="21"/>
              </w:rPr>
            </w:pPr>
            <w:r>
              <w:rPr>
                <w:rFonts w:hint="eastAsia" w:ascii="宋体" w:hAnsi="宋体" w:eastAsia="宋体" w:cs="宋体"/>
                <w:sz w:val="21"/>
                <w:szCs w:val="21"/>
              </w:rPr>
              <w:t>3.电力系统维护与管理</w:t>
            </w:r>
          </w:p>
          <w:p w14:paraId="5F941707">
            <w:pPr>
              <w:ind w:firstLine="0" w:firstLineChars="0"/>
              <w:jc w:val="left"/>
              <w:rPr>
                <w:rFonts w:ascii="宋体" w:hAnsi="宋体" w:eastAsia="宋体" w:cs="宋体"/>
                <w:sz w:val="21"/>
                <w:szCs w:val="21"/>
              </w:rPr>
            </w:pPr>
            <w:r>
              <w:rPr>
                <w:rFonts w:hint="eastAsia" w:ascii="宋体" w:hAnsi="宋体" w:eastAsia="宋体" w:cs="宋体"/>
                <w:sz w:val="21"/>
                <w:szCs w:val="21"/>
              </w:rPr>
              <w:t>4.电力故障排除与维修</w:t>
            </w:r>
          </w:p>
          <w:p w14:paraId="4F446173">
            <w:pPr>
              <w:ind w:firstLine="0" w:firstLineChars="0"/>
              <w:jc w:val="left"/>
              <w:rPr>
                <w:rFonts w:ascii="宋体" w:hAnsi="宋体" w:eastAsia="宋体" w:cs="宋体"/>
                <w:sz w:val="21"/>
                <w:szCs w:val="21"/>
              </w:rPr>
            </w:pPr>
            <w:r>
              <w:rPr>
                <w:rFonts w:hint="eastAsia" w:ascii="宋体" w:hAnsi="宋体" w:eastAsia="宋体" w:cs="宋体"/>
                <w:sz w:val="21"/>
                <w:szCs w:val="21"/>
              </w:rPr>
              <w:t>5.规划和实施电气自动化设备的改造、升级等项目</w:t>
            </w:r>
          </w:p>
        </w:tc>
        <w:tc>
          <w:tcPr>
            <w:tcW w:w="1743" w:type="dxa"/>
            <w:vAlign w:val="center"/>
          </w:tcPr>
          <w:p w14:paraId="0D5B66ED">
            <w:pPr>
              <w:ind w:firstLine="0" w:firstLineChars="0"/>
              <w:jc w:val="left"/>
              <w:rPr>
                <w:rFonts w:ascii="宋体" w:hAnsi="宋体" w:eastAsia="宋体" w:cs="宋体"/>
                <w:sz w:val="21"/>
                <w:szCs w:val="21"/>
              </w:rPr>
            </w:pPr>
            <w:r>
              <w:rPr>
                <w:rFonts w:hint="eastAsia" w:ascii="宋体" w:hAnsi="宋体" w:eastAsia="宋体" w:cs="宋体"/>
                <w:sz w:val="21"/>
                <w:szCs w:val="21"/>
              </w:rPr>
              <w:t>1.能根据客户需求和要求，进行电气系统的设计</w:t>
            </w:r>
          </w:p>
          <w:p w14:paraId="06884607">
            <w:pPr>
              <w:ind w:firstLine="0" w:firstLineChars="0"/>
              <w:jc w:val="left"/>
              <w:rPr>
                <w:rFonts w:ascii="宋体" w:hAnsi="宋体" w:eastAsia="宋体" w:cs="宋体"/>
                <w:sz w:val="21"/>
                <w:szCs w:val="21"/>
              </w:rPr>
            </w:pPr>
            <w:r>
              <w:rPr>
                <w:rFonts w:hint="eastAsia" w:ascii="宋体" w:hAnsi="宋体" w:eastAsia="宋体" w:cs="宋体"/>
                <w:sz w:val="21"/>
                <w:szCs w:val="21"/>
              </w:rPr>
              <w:t>2.能对现有电气系统进行评估，提出改造方案和优化建议</w:t>
            </w:r>
          </w:p>
          <w:p w14:paraId="34F3294D">
            <w:pPr>
              <w:ind w:firstLine="0" w:firstLineChars="0"/>
              <w:jc w:val="left"/>
              <w:rPr>
                <w:rFonts w:ascii="宋体" w:hAnsi="宋体" w:eastAsia="宋体" w:cs="宋体"/>
                <w:sz w:val="21"/>
                <w:szCs w:val="21"/>
              </w:rPr>
            </w:pPr>
            <w:r>
              <w:rPr>
                <w:rFonts w:hint="eastAsia" w:ascii="宋体" w:hAnsi="宋体" w:eastAsia="宋体" w:cs="宋体"/>
                <w:sz w:val="21"/>
                <w:szCs w:val="21"/>
              </w:rPr>
              <w:t>3.具有处理设备运行中出现故障的能力</w:t>
            </w:r>
          </w:p>
          <w:p w14:paraId="6F842FA2">
            <w:pPr>
              <w:ind w:firstLine="0" w:firstLineChars="0"/>
              <w:jc w:val="left"/>
              <w:rPr>
                <w:rFonts w:ascii="宋体" w:hAnsi="宋体" w:eastAsia="宋体" w:cs="宋体"/>
                <w:sz w:val="21"/>
                <w:szCs w:val="21"/>
              </w:rPr>
            </w:pPr>
            <w:r>
              <w:rPr>
                <w:rFonts w:hint="eastAsia" w:ascii="宋体" w:hAnsi="宋体" w:eastAsia="宋体" w:cs="宋体"/>
                <w:sz w:val="21"/>
                <w:szCs w:val="21"/>
              </w:rPr>
              <w:t>4.会对电气自动化设备的改造、升级等项目的规划和实施</w:t>
            </w:r>
          </w:p>
        </w:tc>
        <w:tc>
          <w:tcPr>
            <w:tcW w:w="1701" w:type="dxa"/>
            <w:vAlign w:val="center"/>
          </w:tcPr>
          <w:p w14:paraId="3D2450B0">
            <w:pPr>
              <w:ind w:firstLine="0" w:firstLineChars="0"/>
              <w:jc w:val="left"/>
              <w:rPr>
                <w:rFonts w:ascii="宋体" w:hAnsi="宋体" w:eastAsia="宋体" w:cs="宋体"/>
                <w:sz w:val="21"/>
                <w:szCs w:val="21"/>
              </w:rPr>
            </w:pPr>
            <w:r>
              <w:rPr>
                <w:rFonts w:hint="eastAsia" w:ascii="宋体" w:hAnsi="宋体" w:eastAsia="宋体" w:cs="宋体"/>
                <w:sz w:val="21"/>
                <w:szCs w:val="21"/>
              </w:rPr>
              <w:t>1.自动线安装调试与维护</w:t>
            </w:r>
          </w:p>
          <w:p w14:paraId="35384D13">
            <w:pPr>
              <w:ind w:firstLine="0" w:firstLineChars="0"/>
              <w:jc w:val="left"/>
              <w:rPr>
                <w:rFonts w:ascii="宋体" w:hAnsi="宋体" w:eastAsia="宋体" w:cs="宋体"/>
                <w:sz w:val="21"/>
                <w:szCs w:val="21"/>
              </w:rPr>
            </w:pPr>
            <w:r>
              <w:rPr>
                <w:rFonts w:hint="eastAsia" w:ascii="宋体" w:hAnsi="宋体" w:eastAsia="宋体" w:cs="宋体"/>
                <w:sz w:val="21"/>
                <w:szCs w:val="21"/>
              </w:rPr>
              <w:t>2.变频器调速与伺服驱动技术应用</w:t>
            </w:r>
          </w:p>
        </w:tc>
        <w:tc>
          <w:tcPr>
            <w:tcW w:w="1561" w:type="dxa"/>
            <w:vAlign w:val="center"/>
          </w:tcPr>
          <w:p w14:paraId="4BF1A346">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省级职业技能赛“工业网络技术及应用”</w:t>
            </w:r>
          </w:p>
        </w:tc>
        <w:tc>
          <w:tcPr>
            <w:tcW w:w="1243" w:type="dxa"/>
            <w:vAlign w:val="center"/>
          </w:tcPr>
          <w:p w14:paraId="10119850">
            <w:pPr>
              <w:ind w:firstLine="0" w:firstLineChars="0"/>
              <w:jc w:val="left"/>
              <w:rPr>
                <w:rFonts w:ascii="宋体" w:hAnsi="宋体" w:eastAsia="宋体" w:cs="宋体"/>
                <w:sz w:val="21"/>
                <w:szCs w:val="21"/>
              </w:rPr>
            </w:pPr>
            <w:r>
              <w:rPr>
                <w:rFonts w:hint="eastAsia" w:ascii="宋体" w:hAnsi="宋体" w:eastAsia="宋体" w:cs="宋体"/>
                <w:sz w:val="21"/>
                <w:szCs w:val="21"/>
              </w:rPr>
              <w:t>“1+X”工业互联网实施与运维</w:t>
            </w:r>
          </w:p>
        </w:tc>
      </w:tr>
      <w:tr w14:paraId="75A3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20FC9F67">
            <w:pPr>
              <w:ind w:firstLine="0" w:firstLineChars="0"/>
              <w:jc w:val="left"/>
              <w:rPr>
                <w:rFonts w:ascii="宋体" w:hAnsi="宋体" w:eastAsia="宋体" w:cs="宋体"/>
                <w:sz w:val="21"/>
                <w:szCs w:val="21"/>
              </w:rPr>
            </w:pPr>
            <w:r>
              <w:rPr>
                <w:rFonts w:hint="eastAsia" w:ascii="宋体" w:hAnsi="宋体" w:eastAsia="宋体" w:cs="宋体"/>
                <w:sz w:val="21"/>
                <w:szCs w:val="21"/>
              </w:rPr>
              <w:t>6</w:t>
            </w:r>
          </w:p>
        </w:tc>
        <w:tc>
          <w:tcPr>
            <w:tcW w:w="696" w:type="dxa"/>
            <w:vMerge w:val="continue"/>
            <w:vAlign w:val="center"/>
          </w:tcPr>
          <w:p w14:paraId="167BE61F">
            <w:pPr>
              <w:ind w:firstLine="0" w:firstLineChars="0"/>
              <w:jc w:val="left"/>
              <w:rPr>
                <w:rFonts w:ascii="宋体" w:hAnsi="宋体" w:eastAsia="宋体" w:cs="宋体"/>
                <w:sz w:val="21"/>
                <w:szCs w:val="21"/>
              </w:rPr>
            </w:pPr>
          </w:p>
        </w:tc>
        <w:tc>
          <w:tcPr>
            <w:tcW w:w="1578" w:type="dxa"/>
            <w:vAlign w:val="center"/>
          </w:tcPr>
          <w:p w14:paraId="2A37F37A">
            <w:pPr>
              <w:ind w:firstLine="0" w:firstLineChars="0"/>
              <w:jc w:val="left"/>
              <w:rPr>
                <w:rFonts w:ascii="宋体" w:hAnsi="宋体" w:eastAsia="宋体" w:cs="宋体"/>
                <w:sz w:val="21"/>
                <w:szCs w:val="21"/>
              </w:rPr>
            </w:pPr>
            <w:r>
              <w:rPr>
                <w:rFonts w:hint="eastAsia" w:ascii="宋体" w:hAnsi="宋体" w:eastAsia="宋体" w:cs="宋体"/>
                <w:sz w:val="21"/>
                <w:szCs w:val="21"/>
              </w:rPr>
              <w:t>电气自动化设备电气检修工程师</w:t>
            </w:r>
          </w:p>
        </w:tc>
        <w:tc>
          <w:tcPr>
            <w:tcW w:w="1518" w:type="dxa"/>
            <w:vAlign w:val="center"/>
          </w:tcPr>
          <w:p w14:paraId="3F845C59">
            <w:pPr>
              <w:ind w:firstLine="0" w:firstLineChars="0"/>
              <w:jc w:val="left"/>
              <w:rPr>
                <w:rFonts w:ascii="宋体" w:hAnsi="宋体" w:eastAsia="宋体" w:cs="宋体"/>
                <w:sz w:val="21"/>
                <w:szCs w:val="21"/>
              </w:rPr>
            </w:pPr>
            <w:r>
              <w:rPr>
                <w:rFonts w:hint="eastAsia" w:ascii="宋体" w:hAnsi="宋体" w:eastAsia="宋体" w:cs="宋体"/>
                <w:sz w:val="21"/>
                <w:szCs w:val="21"/>
              </w:rPr>
              <w:t>电气设备检修与维护</w:t>
            </w:r>
          </w:p>
          <w:p w14:paraId="53D791AE">
            <w:pPr>
              <w:ind w:firstLine="0" w:firstLineChars="0"/>
              <w:jc w:val="left"/>
              <w:rPr>
                <w:rFonts w:ascii="宋体" w:hAnsi="宋体" w:eastAsia="宋体" w:cs="宋体"/>
                <w:sz w:val="21"/>
                <w:szCs w:val="21"/>
              </w:rPr>
            </w:pPr>
            <w:r>
              <w:rPr>
                <w:rFonts w:hint="eastAsia" w:ascii="宋体" w:hAnsi="宋体" w:eastAsia="宋体" w:cs="宋体"/>
                <w:sz w:val="21"/>
                <w:szCs w:val="21"/>
              </w:rPr>
              <w:t>2.电气设备故障诊断与修复</w:t>
            </w:r>
          </w:p>
          <w:p w14:paraId="0FFCA7C4">
            <w:pPr>
              <w:ind w:firstLine="0" w:firstLineChars="0"/>
              <w:jc w:val="left"/>
              <w:rPr>
                <w:rFonts w:ascii="宋体" w:hAnsi="宋体" w:eastAsia="宋体" w:cs="宋体"/>
                <w:sz w:val="21"/>
                <w:szCs w:val="21"/>
              </w:rPr>
            </w:pPr>
            <w:r>
              <w:rPr>
                <w:rFonts w:hint="eastAsia" w:ascii="宋体" w:hAnsi="宋体" w:eastAsia="宋体" w:cs="宋体"/>
                <w:sz w:val="21"/>
                <w:szCs w:val="21"/>
              </w:rPr>
              <w:t>3.提供技术支持与培训</w:t>
            </w:r>
          </w:p>
          <w:p w14:paraId="6ABCBEBA">
            <w:pPr>
              <w:ind w:firstLine="0" w:firstLineChars="0"/>
              <w:jc w:val="left"/>
              <w:rPr>
                <w:rFonts w:ascii="宋体" w:hAnsi="宋体" w:eastAsia="宋体" w:cs="宋体"/>
                <w:sz w:val="21"/>
                <w:szCs w:val="21"/>
              </w:rPr>
            </w:pPr>
          </w:p>
        </w:tc>
        <w:tc>
          <w:tcPr>
            <w:tcW w:w="1743" w:type="dxa"/>
            <w:vAlign w:val="center"/>
          </w:tcPr>
          <w:p w14:paraId="65EDCC12">
            <w:pPr>
              <w:ind w:firstLine="0" w:firstLineChars="0"/>
              <w:jc w:val="left"/>
              <w:rPr>
                <w:rFonts w:ascii="宋体" w:hAnsi="宋体" w:eastAsia="宋体" w:cs="宋体"/>
                <w:sz w:val="21"/>
                <w:szCs w:val="21"/>
              </w:rPr>
            </w:pPr>
            <w:r>
              <w:rPr>
                <w:rFonts w:hint="eastAsia" w:ascii="宋体" w:hAnsi="宋体" w:eastAsia="宋体" w:cs="宋体"/>
                <w:sz w:val="21"/>
                <w:szCs w:val="21"/>
              </w:rPr>
              <w:t>1.能够快速准确地分析电气自动化设备的故障原因，并制定相应的解决方案</w:t>
            </w:r>
          </w:p>
          <w:p w14:paraId="6EBABAF5">
            <w:pPr>
              <w:ind w:firstLine="0" w:firstLineChars="0"/>
              <w:jc w:val="left"/>
              <w:rPr>
                <w:rFonts w:ascii="宋体" w:hAnsi="宋体" w:eastAsia="宋体" w:cs="宋体"/>
                <w:sz w:val="21"/>
                <w:szCs w:val="21"/>
              </w:rPr>
            </w:pPr>
            <w:r>
              <w:rPr>
                <w:rFonts w:hint="eastAsia" w:ascii="宋体" w:hAnsi="宋体" w:eastAsia="宋体" w:cs="宋体"/>
                <w:sz w:val="21"/>
                <w:szCs w:val="21"/>
              </w:rPr>
              <w:t>2.能帮助用户正确使用和维护电力设备，提高用户的电力系统操作技能</w:t>
            </w:r>
          </w:p>
          <w:p w14:paraId="0CA342D7">
            <w:pPr>
              <w:ind w:firstLine="0" w:firstLineChars="0"/>
              <w:jc w:val="left"/>
              <w:rPr>
                <w:rFonts w:ascii="宋体" w:hAnsi="宋体" w:eastAsia="宋体" w:cs="宋体"/>
                <w:sz w:val="21"/>
                <w:szCs w:val="21"/>
              </w:rPr>
            </w:pPr>
            <w:r>
              <w:rPr>
                <w:rFonts w:hint="eastAsia" w:ascii="宋体" w:hAnsi="宋体" w:eastAsia="宋体" w:cs="宋体"/>
                <w:sz w:val="21"/>
                <w:szCs w:val="21"/>
              </w:rPr>
              <w:t>3.熟悉电气设备的国家标准、行业规范和安全操作规程</w:t>
            </w:r>
          </w:p>
        </w:tc>
        <w:tc>
          <w:tcPr>
            <w:tcW w:w="1701" w:type="dxa"/>
            <w:vAlign w:val="center"/>
          </w:tcPr>
          <w:p w14:paraId="6E47F311">
            <w:pPr>
              <w:ind w:firstLine="0" w:firstLineChars="0"/>
              <w:jc w:val="left"/>
              <w:rPr>
                <w:rFonts w:ascii="宋体" w:hAnsi="宋体" w:eastAsia="宋体" w:cs="宋体"/>
                <w:sz w:val="21"/>
                <w:szCs w:val="21"/>
              </w:rPr>
            </w:pPr>
            <w:r>
              <w:rPr>
                <w:rFonts w:hint="eastAsia" w:ascii="宋体" w:hAnsi="宋体" w:eastAsia="宋体" w:cs="宋体"/>
                <w:sz w:val="21"/>
                <w:szCs w:val="21"/>
              </w:rPr>
              <w:t>1.PLC控制系统编程与实施</w:t>
            </w:r>
          </w:p>
          <w:p w14:paraId="5944BF85">
            <w:pPr>
              <w:ind w:firstLine="0" w:firstLineChars="0"/>
              <w:jc w:val="left"/>
              <w:rPr>
                <w:rFonts w:ascii="宋体" w:hAnsi="宋体" w:eastAsia="宋体" w:cs="宋体"/>
                <w:sz w:val="21"/>
                <w:szCs w:val="21"/>
              </w:rPr>
            </w:pPr>
            <w:r>
              <w:rPr>
                <w:rFonts w:hint="eastAsia" w:ascii="宋体" w:hAnsi="宋体" w:eastAsia="宋体" w:cs="宋体"/>
                <w:sz w:val="21"/>
                <w:szCs w:val="21"/>
              </w:rPr>
              <w:t>2.液压与气动技术</w:t>
            </w:r>
          </w:p>
          <w:p w14:paraId="3D744455">
            <w:pPr>
              <w:ind w:firstLine="0" w:firstLineChars="0"/>
              <w:jc w:val="left"/>
              <w:rPr>
                <w:rFonts w:ascii="宋体" w:hAnsi="宋体" w:eastAsia="宋体" w:cs="宋体"/>
                <w:sz w:val="21"/>
                <w:szCs w:val="21"/>
              </w:rPr>
            </w:pPr>
          </w:p>
          <w:p w14:paraId="306E43C0">
            <w:pPr>
              <w:ind w:firstLine="0" w:firstLineChars="0"/>
              <w:jc w:val="left"/>
              <w:rPr>
                <w:rFonts w:ascii="宋体" w:hAnsi="宋体" w:eastAsia="宋体" w:cs="宋体"/>
                <w:sz w:val="21"/>
                <w:szCs w:val="21"/>
              </w:rPr>
            </w:pPr>
          </w:p>
        </w:tc>
        <w:tc>
          <w:tcPr>
            <w:tcW w:w="1561" w:type="dxa"/>
            <w:vAlign w:val="center"/>
          </w:tcPr>
          <w:p w14:paraId="1129F28C">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省级职业技能赛“现代电气设备的安装与调试”</w:t>
            </w:r>
          </w:p>
        </w:tc>
        <w:tc>
          <w:tcPr>
            <w:tcW w:w="1243" w:type="dxa"/>
            <w:vAlign w:val="center"/>
          </w:tcPr>
          <w:p w14:paraId="114A9784">
            <w:pPr>
              <w:ind w:firstLine="0" w:firstLineChars="0"/>
              <w:jc w:val="left"/>
              <w:rPr>
                <w:rFonts w:ascii="宋体" w:hAnsi="宋体" w:eastAsia="宋体" w:cs="宋体"/>
                <w:sz w:val="21"/>
                <w:szCs w:val="21"/>
              </w:rPr>
            </w:pPr>
            <w:r>
              <w:rPr>
                <w:rFonts w:hint="eastAsia" w:ascii="宋体" w:hAnsi="宋体" w:eastAsia="宋体" w:cs="宋体"/>
                <w:sz w:val="21"/>
                <w:szCs w:val="21"/>
              </w:rPr>
              <w:t>PLC程序设计工程师</w:t>
            </w:r>
          </w:p>
        </w:tc>
      </w:tr>
      <w:tr w14:paraId="5773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1501199A">
            <w:pPr>
              <w:ind w:firstLine="0" w:firstLineChars="0"/>
              <w:jc w:val="left"/>
              <w:rPr>
                <w:rFonts w:ascii="宋体" w:hAnsi="宋体" w:eastAsia="宋体" w:cs="宋体"/>
                <w:sz w:val="21"/>
                <w:szCs w:val="21"/>
              </w:rPr>
            </w:pPr>
            <w:r>
              <w:rPr>
                <w:rFonts w:hint="eastAsia" w:ascii="宋体" w:hAnsi="宋体" w:eastAsia="宋体" w:cs="宋体"/>
                <w:sz w:val="21"/>
                <w:szCs w:val="21"/>
              </w:rPr>
              <w:t>7</w:t>
            </w:r>
          </w:p>
        </w:tc>
        <w:tc>
          <w:tcPr>
            <w:tcW w:w="696" w:type="dxa"/>
            <w:vMerge w:val="restart"/>
            <w:vAlign w:val="center"/>
          </w:tcPr>
          <w:p w14:paraId="663FF332">
            <w:pPr>
              <w:ind w:firstLine="0" w:firstLineChars="0"/>
              <w:jc w:val="left"/>
              <w:rPr>
                <w:rFonts w:ascii="宋体" w:hAnsi="宋体" w:eastAsia="宋体" w:cs="宋体"/>
                <w:sz w:val="21"/>
                <w:szCs w:val="21"/>
              </w:rPr>
            </w:pPr>
            <w:r>
              <w:rPr>
                <w:rFonts w:hint="eastAsia" w:ascii="宋体" w:hAnsi="宋体" w:eastAsia="宋体" w:cs="宋体"/>
                <w:sz w:val="21"/>
                <w:szCs w:val="21"/>
              </w:rPr>
              <w:t>迁移岗位</w:t>
            </w:r>
          </w:p>
        </w:tc>
        <w:tc>
          <w:tcPr>
            <w:tcW w:w="1578" w:type="dxa"/>
            <w:vAlign w:val="center"/>
          </w:tcPr>
          <w:p w14:paraId="3E61C597">
            <w:pPr>
              <w:ind w:firstLine="0" w:firstLineChars="0"/>
              <w:jc w:val="left"/>
              <w:rPr>
                <w:rFonts w:ascii="宋体" w:hAnsi="宋体" w:eastAsia="宋体" w:cs="宋体"/>
                <w:sz w:val="21"/>
                <w:szCs w:val="21"/>
              </w:rPr>
            </w:pPr>
            <w:r>
              <w:rPr>
                <w:rFonts w:hint="eastAsia" w:ascii="宋体" w:hAnsi="宋体" w:eastAsia="宋体" w:cs="宋体"/>
                <w:sz w:val="21"/>
                <w:szCs w:val="21"/>
              </w:rPr>
              <w:t>电气自动化设备销售员</w:t>
            </w:r>
          </w:p>
        </w:tc>
        <w:tc>
          <w:tcPr>
            <w:tcW w:w="1518" w:type="dxa"/>
            <w:vAlign w:val="center"/>
          </w:tcPr>
          <w:p w14:paraId="47E6186F">
            <w:pPr>
              <w:ind w:firstLine="0" w:firstLineChars="0"/>
              <w:jc w:val="left"/>
              <w:rPr>
                <w:rFonts w:ascii="宋体" w:hAnsi="宋体" w:eastAsia="宋体" w:cs="宋体"/>
                <w:sz w:val="21"/>
                <w:szCs w:val="21"/>
              </w:rPr>
            </w:pPr>
            <w:r>
              <w:rPr>
                <w:rFonts w:hint="eastAsia" w:ascii="宋体" w:hAnsi="宋体" w:eastAsia="宋体" w:cs="宋体"/>
                <w:sz w:val="21"/>
                <w:szCs w:val="21"/>
              </w:rPr>
              <w:t>1.电气设备销售与市场推广</w:t>
            </w:r>
          </w:p>
          <w:p w14:paraId="61442759">
            <w:pPr>
              <w:ind w:firstLine="0" w:firstLineChars="0"/>
              <w:jc w:val="left"/>
              <w:rPr>
                <w:rFonts w:ascii="宋体" w:hAnsi="宋体" w:eastAsia="宋体" w:cs="宋体"/>
                <w:sz w:val="21"/>
                <w:szCs w:val="21"/>
              </w:rPr>
            </w:pPr>
            <w:r>
              <w:rPr>
                <w:rFonts w:hint="eastAsia" w:ascii="宋体" w:hAnsi="宋体" w:eastAsia="宋体" w:cs="宋体"/>
                <w:sz w:val="21"/>
                <w:szCs w:val="21"/>
              </w:rPr>
              <w:t>2.客户需求分析与产品推荐</w:t>
            </w:r>
          </w:p>
          <w:p w14:paraId="0EA6770C">
            <w:pPr>
              <w:ind w:firstLine="0" w:firstLineChars="0"/>
              <w:jc w:val="left"/>
              <w:rPr>
                <w:rFonts w:ascii="宋体" w:hAnsi="宋体" w:eastAsia="宋体" w:cs="宋体"/>
                <w:sz w:val="21"/>
                <w:szCs w:val="21"/>
              </w:rPr>
            </w:pPr>
            <w:r>
              <w:rPr>
                <w:rFonts w:hint="eastAsia" w:ascii="宋体" w:hAnsi="宋体" w:eastAsia="宋体" w:cs="宋体"/>
                <w:sz w:val="21"/>
                <w:szCs w:val="21"/>
              </w:rPr>
              <w:t>3.市场信息收集与分析</w:t>
            </w:r>
          </w:p>
          <w:p w14:paraId="2331C88D">
            <w:pPr>
              <w:ind w:firstLine="0" w:firstLineChars="0"/>
              <w:jc w:val="left"/>
              <w:rPr>
                <w:rFonts w:ascii="宋体" w:hAnsi="宋体" w:eastAsia="宋体" w:cs="宋体"/>
                <w:sz w:val="21"/>
                <w:szCs w:val="21"/>
              </w:rPr>
            </w:pPr>
          </w:p>
        </w:tc>
        <w:tc>
          <w:tcPr>
            <w:tcW w:w="1743" w:type="dxa"/>
            <w:vAlign w:val="center"/>
          </w:tcPr>
          <w:p w14:paraId="47E77DBF">
            <w:pPr>
              <w:ind w:firstLine="0" w:firstLineChars="0"/>
              <w:jc w:val="left"/>
              <w:rPr>
                <w:rFonts w:ascii="宋体" w:hAnsi="宋体" w:eastAsia="宋体" w:cs="宋体"/>
                <w:sz w:val="21"/>
                <w:szCs w:val="21"/>
              </w:rPr>
            </w:pPr>
            <w:r>
              <w:rPr>
                <w:rFonts w:hint="eastAsia" w:ascii="宋体" w:hAnsi="宋体" w:eastAsia="宋体" w:cs="宋体"/>
                <w:sz w:val="21"/>
                <w:szCs w:val="21"/>
              </w:rPr>
              <w:t>1.产品知识与技术支持能力</w:t>
            </w:r>
          </w:p>
          <w:p w14:paraId="16CFEEE4">
            <w:pPr>
              <w:ind w:firstLine="0" w:firstLineChars="0"/>
              <w:jc w:val="left"/>
              <w:rPr>
                <w:rFonts w:ascii="宋体" w:hAnsi="宋体" w:eastAsia="宋体" w:cs="宋体"/>
                <w:sz w:val="21"/>
                <w:szCs w:val="21"/>
              </w:rPr>
            </w:pPr>
            <w:r>
              <w:rPr>
                <w:rFonts w:hint="eastAsia" w:ascii="宋体" w:hAnsi="宋体" w:eastAsia="宋体" w:cs="宋体"/>
                <w:sz w:val="21"/>
                <w:szCs w:val="21"/>
              </w:rPr>
              <w:t>2.能够准确分析市场趋势和客户需求变化</w:t>
            </w:r>
          </w:p>
          <w:p w14:paraId="420C66E3">
            <w:pPr>
              <w:ind w:firstLine="0" w:firstLineChars="0"/>
              <w:jc w:val="left"/>
              <w:rPr>
                <w:rFonts w:ascii="宋体" w:hAnsi="宋体" w:eastAsia="宋体" w:cs="宋体"/>
                <w:sz w:val="21"/>
                <w:szCs w:val="21"/>
              </w:rPr>
            </w:pPr>
            <w:r>
              <w:rPr>
                <w:rFonts w:hint="eastAsia" w:ascii="宋体" w:hAnsi="宋体" w:eastAsia="宋体" w:cs="宋体"/>
                <w:sz w:val="21"/>
                <w:szCs w:val="21"/>
              </w:rPr>
              <w:t>3.能够根据市场情况和竞争对手的动态，灵活调整销售策略和推广计划</w:t>
            </w:r>
          </w:p>
        </w:tc>
        <w:tc>
          <w:tcPr>
            <w:tcW w:w="1701" w:type="dxa"/>
            <w:vAlign w:val="center"/>
          </w:tcPr>
          <w:p w14:paraId="70D3E5EF">
            <w:pPr>
              <w:ind w:firstLine="0" w:firstLineChars="0"/>
              <w:jc w:val="left"/>
              <w:rPr>
                <w:rFonts w:ascii="宋体" w:hAnsi="宋体" w:eastAsia="宋体" w:cs="宋体"/>
                <w:sz w:val="21"/>
                <w:szCs w:val="21"/>
              </w:rPr>
            </w:pPr>
            <w:r>
              <w:rPr>
                <w:rFonts w:hint="eastAsia" w:ascii="宋体" w:hAnsi="宋体" w:eastAsia="宋体" w:cs="宋体"/>
                <w:sz w:val="21"/>
                <w:szCs w:val="21"/>
              </w:rPr>
              <w:t>1.自动线安装调试与维护</w:t>
            </w:r>
          </w:p>
          <w:p w14:paraId="0C28E901">
            <w:pPr>
              <w:ind w:firstLine="0" w:firstLineChars="0"/>
              <w:jc w:val="left"/>
              <w:rPr>
                <w:rFonts w:ascii="宋体" w:hAnsi="宋体" w:eastAsia="宋体" w:cs="宋体"/>
                <w:sz w:val="21"/>
                <w:szCs w:val="21"/>
              </w:rPr>
            </w:pPr>
            <w:r>
              <w:rPr>
                <w:rFonts w:hint="eastAsia" w:ascii="宋体" w:hAnsi="宋体" w:eastAsia="宋体" w:cs="宋体"/>
                <w:sz w:val="21"/>
                <w:szCs w:val="21"/>
              </w:rPr>
              <w:t>2.常用电气设备控制与检修</w:t>
            </w:r>
          </w:p>
          <w:p w14:paraId="187F837D">
            <w:pPr>
              <w:ind w:firstLine="0" w:firstLineChars="0"/>
              <w:jc w:val="left"/>
              <w:rPr>
                <w:rFonts w:ascii="宋体" w:hAnsi="宋体" w:eastAsia="宋体" w:cs="宋体"/>
                <w:sz w:val="21"/>
                <w:szCs w:val="21"/>
              </w:rPr>
            </w:pPr>
          </w:p>
        </w:tc>
        <w:tc>
          <w:tcPr>
            <w:tcW w:w="1561" w:type="dxa"/>
            <w:vAlign w:val="center"/>
          </w:tcPr>
          <w:p w14:paraId="6EE407C2">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省级职业技能赛“工业网络技术及应用”</w:t>
            </w:r>
          </w:p>
        </w:tc>
        <w:tc>
          <w:tcPr>
            <w:tcW w:w="1243" w:type="dxa"/>
            <w:vAlign w:val="center"/>
          </w:tcPr>
          <w:p w14:paraId="3D0A83E7">
            <w:pPr>
              <w:ind w:firstLine="0" w:firstLineChars="0"/>
              <w:jc w:val="left"/>
              <w:rPr>
                <w:rFonts w:ascii="宋体" w:hAnsi="宋体" w:eastAsia="宋体" w:cs="宋体"/>
                <w:sz w:val="21"/>
                <w:szCs w:val="21"/>
              </w:rPr>
            </w:pPr>
            <w:r>
              <w:rPr>
                <w:rFonts w:hint="eastAsia" w:ascii="宋体" w:hAnsi="宋体" w:eastAsia="宋体" w:cs="宋体"/>
                <w:sz w:val="21"/>
                <w:szCs w:val="21"/>
              </w:rPr>
              <w:t>电工（中级）</w:t>
            </w:r>
          </w:p>
        </w:tc>
      </w:tr>
      <w:tr w14:paraId="6909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75CA65F8">
            <w:pPr>
              <w:ind w:firstLine="0" w:firstLineChars="0"/>
              <w:jc w:val="left"/>
              <w:rPr>
                <w:rFonts w:ascii="宋体" w:hAnsi="宋体" w:eastAsia="宋体" w:cs="宋体"/>
                <w:sz w:val="21"/>
                <w:szCs w:val="21"/>
              </w:rPr>
            </w:pPr>
            <w:r>
              <w:rPr>
                <w:rFonts w:hint="eastAsia" w:ascii="宋体" w:hAnsi="宋体" w:eastAsia="宋体" w:cs="宋体"/>
                <w:sz w:val="21"/>
                <w:szCs w:val="21"/>
              </w:rPr>
              <w:t>8</w:t>
            </w:r>
          </w:p>
        </w:tc>
        <w:tc>
          <w:tcPr>
            <w:tcW w:w="696" w:type="dxa"/>
            <w:vMerge w:val="continue"/>
            <w:vAlign w:val="center"/>
          </w:tcPr>
          <w:p w14:paraId="70B6E423">
            <w:pPr>
              <w:ind w:firstLine="0" w:firstLineChars="0"/>
              <w:jc w:val="left"/>
              <w:rPr>
                <w:rFonts w:ascii="宋体" w:hAnsi="宋体" w:eastAsia="宋体" w:cs="宋体"/>
                <w:sz w:val="21"/>
                <w:szCs w:val="21"/>
              </w:rPr>
            </w:pPr>
          </w:p>
        </w:tc>
        <w:tc>
          <w:tcPr>
            <w:tcW w:w="1578" w:type="dxa"/>
            <w:vAlign w:val="center"/>
          </w:tcPr>
          <w:p w14:paraId="335AF519">
            <w:pPr>
              <w:ind w:firstLine="0" w:firstLineChars="0"/>
              <w:jc w:val="left"/>
              <w:rPr>
                <w:rFonts w:ascii="宋体" w:hAnsi="宋体" w:eastAsia="宋体" w:cs="宋体"/>
                <w:sz w:val="21"/>
                <w:szCs w:val="21"/>
              </w:rPr>
            </w:pPr>
            <w:r>
              <w:rPr>
                <w:rFonts w:hint="eastAsia" w:ascii="宋体" w:hAnsi="宋体" w:eastAsia="宋体" w:cs="宋体"/>
                <w:sz w:val="21"/>
                <w:szCs w:val="21"/>
              </w:rPr>
              <w:t>电气自动化设备项目经理</w:t>
            </w:r>
          </w:p>
        </w:tc>
        <w:tc>
          <w:tcPr>
            <w:tcW w:w="1518" w:type="dxa"/>
            <w:vAlign w:val="center"/>
          </w:tcPr>
          <w:p w14:paraId="43798697">
            <w:pPr>
              <w:ind w:firstLine="0" w:firstLineChars="0"/>
              <w:jc w:val="left"/>
              <w:rPr>
                <w:rFonts w:ascii="宋体" w:hAnsi="宋体" w:eastAsia="宋体" w:cs="宋体"/>
                <w:sz w:val="21"/>
                <w:szCs w:val="21"/>
              </w:rPr>
            </w:pPr>
            <w:r>
              <w:rPr>
                <w:rFonts w:hint="eastAsia" w:ascii="宋体" w:hAnsi="宋体" w:eastAsia="宋体" w:cs="宋体"/>
                <w:sz w:val="21"/>
                <w:szCs w:val="21"/>
              </w:rPr>
              <w:t>1.负责电气自动化项目的全面管理</w:t>
            </w:r>
          </w:p>
          <w:p w14:paraId="282D25C6">
            <w:pPr>
              <w:ind w:firstLine="0" w:firstLineChars="0"/>
              <w:jc w:val="left"/>
              <w:rPr>
                <w:rFonts w:ascii="宋体" w:hAnsi="宋体" w:eastAsia="宋体" w:cs="宋体"/>
                <w:sz w:val="21"/>
                <w:szCs w:val="21"/>
              </w:rPr>
            </w:pPr>
            <w:r>
              <w:rPr>
                <w:rFonts w:hint="eastAsia" w:ascii="宋体" w:hAnsi="宋体" w:eastAsia="宋体" w:cs="宋体"/>
                <w:sz w:val="21"/>
                <w:szCs w:val="21"/>
              </w:rPr>
              <w:t>2.技术协调与支持</w:t>
            </w:r>
          </w:p>
          <w:p w14:paraId="670EEB61">
            <w:pPr>
              <w:ind w:firstLine="0" w:firstLineChars="0"/>
              <w:jc w:val="left"/>
              <w:rPr>
                <w:rFonts w:ascii="宋体" w:hAnsi="宋体" w:eastAsia="宋体" w:cs="宋体"/>
                <w:sz w:val="21"/>
                <w:szCs w:val="21"/>
              </w:rPr>
            </w:pPr>
            <w:r>
              <w:rPr>
                <w:rFonts w:hint="eastAsia" w:ascii="宋体" w:hAnsi="宋体" w:eastAsia="宋体" w:cs="宋体"/>
                <w:sz w:val="21"/>
                <w:szCs w:val="21"/>
              </w:rPr>
              <w:t>3.团队管理与协调</w:t>
            </w:r>
          </w:p>
          <w:p w14:paraId="4268C8E5">
            <w:pPr>
              <w:ind w:firstLine="0" w:firstLineChars="0"/>
              <w:jc w:val="left"/>
              <w:rPr>
                <w:rFonts w:ascii="宋体" w:hAnsi="宋体" w:eastAsia="宋体" w:cs="宋体"/>
                <w:sz w:val="21"/>
                <w:szCs w:val="21"/>
              </w:rPr>
            </w:pPr>
            <w:r>
              <w:rPr>
                <w:rFonts w:hint="eastAsia" w:ascii="宋体" w:hAnsi="宋体" w:eastAsia="宋体" w:cs="宋体"/>
                <w:sz w:val="21"/>
                <w:szCs w:val="21"/>
              </w:rPr>
              <w:t>4.风险管理</w:t>
            </w:r>
          </w:p>
        </w:tc>
        <w:tc>
          <w:tcPr>
            <w:tcW w:w="1743" w:type="dxa"/>
            <w:vAlign w:val="center"/>
          </w:tcPr>
          <w:p w14:paraId="48EFDF2B">
            <w:pPr>
              <w:ind w:firstLine="0" w:firstLineChars="0"/>
              <w:jc w:val="left"/>
              <w:rPr>
                <w:rFonts w:ascii="宋体" w:hAnsi="宋体" w:eastAsia="宋体" w:cs="宋体"/>
                <w:sz w:val="21"/>
                <w:szCs w:val="21"/>
              </w:rPr>
            </w:pPr>
            <w:r>
              <w:rPr>
                <w:rFonts w:hint="eastAsia" w:ascii="宋体" w:hAnsi="宋体" w:eastAsia="宋体" w:cs="宋体"/>
                <w:sz w:val="21"/>
                <w:szCs w:val="21"/>
              </w:rPr>
              <w:t>1.会对项目计划、进度、质量、成本等方面的控制与协调</w:t>
            </w:r>
          </w:p>
          <w:p w14:paraId="355156A1">
            <w:pPr>
              <w:ind w:firstLine="0" w:firstLineChars="0"/>
              <w:jc w:val="left"/>
              <w:rPr>
                <w:rFonts w:ascii="宋体" w:hAnsi="宋体" w:eastAsia="宋体" w:cs="宋体"/>
                <w:sz w:val="21"/>
                <w:szCs w:val="21"/>
              </w:rPr>
            </w:pPr>
            <w:r>
              <w:rPr>
                <w:rFonts w:hint="eastAsia" w:ascii="宋体" w:hAnsi="宋体" w:eastAsia="宋体" w:cs="宋体"/>
                <w:sz w:val="21"/>
                <w:szCs w:val="21"/>
              </w:rPr>
              <w:t>2.能协调项目中的技术难题，确保技术方案的可行性和有效性</w:t>
            </w:r>
          </w:p>
          <w:p w14:paraId="0C752872">
            <w:pPr>
              <w:ind w:firstLine="0" w:firstLineChars="0"/>
              <w:jc w:val="left"/>
              <w:rPr>
                <w:rFonts w:ascii="宋体" w:hAnsi="宋体" w:eastAsia="宋体" w:cs="宋体"/>
                <w:sz w:val="21"/>
                <w:szCs w:val="21"/>
              </w:rPr>
            </w:pPr>
            <w:r>
              <w:rPr>
                <w:rFonts w:hint="eastAsia" w:ascii="宋体" w:hAnsi="宋体" w:eastAsia="宋体" w:cs="宋体"/>
                <w:sz w:val="21"/>
                <w:szCs w:val="21"/>
              </w:rPr>
              <w:t>3.能够有效地协调项目团队和其他相关部门的工作</w:t>
            </w:r>
          </w:p>
          <w:p w14:paraId="059D5B9C">
            <w:pPr>
              <w:ind w:firstLine="0" w:firstLineChars="0"/>
              <w:jc w:val="left"/>
              <w:rPr>
                <w:rFonts w:ascii="宋体" w:hAnsi="宋体" w:eastAsia="宋体" w:cs="宋体"/>
                <w:sz w:val="21"/>
                <w:szCs w:val="21"/>
              </w:rPr>
            </w:pPr>
            <w:r>
              <w:rPr>
                <w:rFonts w:hint="eastAsia" w:ascii="宋体" w:hAnsi="宋体" w:eastAsia="宋体" w:cs="宋体"/>
                <w:sz w:val="21"/>
                <w:szCs w:val="21"/>
              </w:rPr>
              <w:t>4.具备识别和分析项目风险的能力，能够制定相应的风险应对措施</w:t>
            </w:r>
          </w:p>
        </w:tc>
        <w:tc>
          <w:tcPr>
            <w:tcW w:w="1701" w:type="dxa"/>
            <w:vAlign w:val="center"/>
          </w:tcPr>
          <w:p w14:paraId="00D01A03">
            <w:pPr>
              <w:ind w:firstLine="0" w:firstLineChars="0"/>
              <w:jc w:val="left"/>
              <w:rPr>
                <w:rFonts w:ascii="宋体" w:hAnsi="宋体" w:eastAsia="宋体" w:cs="宋体"/>
                <w:sz w:val="21"/>
                <w:szCs w:val="21"/>
              </w:rPr>
            </w:pPr>
            <w:r>
              <w:rPr>
                <w:rFonts w:hint="eastAsia" w:ascii="宋体" w:hAnsi="宋体" w:eastAsia="宋体" w:cs="宋体"/>
                <w:sz w:val="21"/>
                <w:szCs w:val="21"/>
              </w:rPr>
              <w:t>1.自动线安装调试与维护</w:t>
            </w:r>
          </w:p>
          <w:p w14:paraId="4A828A41">
            <w:pPr>
              <w:ind w:firstLine="0" w:firstLineChars="0"/>
              <w:jc w:val="left"/>
              <w:rPr>
                <w:rFonts w:ascii="宋体" w:hAnsi="宋体" w:eastAsia="宋体" w:cs="宋体"/>
                <w:sz w:val="21"/>
                <w:szCs w:val="21"/>
              </w:rPr>
            </w:pPr>
            <w:r>
              <w:rPr>
                <w:rFonts w:hint="eastAsia" w:ascii="宋体" w:hAnsi="宋体" w:eastAsia="宋体" w:cs="宋体"/>
                <w:sz w:val="21"/>
                <w:szCs w:val="21"/>
              </w:rPr>
              <w:t>2.常用电气设备控制与检修</w:t>
            </w:r>
          </w:p>
          <w:p w14:paraId="0CFEBD0E">
            <w:pPr>
              <w:ind w:firstLine="0" w:firstLineChars="0"/>
              <w:jc w:val="left"/>
              <w:rPr>
                <w:rFonts w:ascii="宋体" w:hAnsi="宋体" w:eastAsia="宋体" w:cs="宋体"/>
                <w:sz w:val="21"/>
                <w:szCs w:val="21"/>
              </w:rPr>
            </w:pPr>
          </w:p>
        </w:tc>
        <w:tc>
          <w:tcPr>
            <w:tcW w:w="1561" w:type="dxa"/>
            <w:vAlign w:val="center"/>
          </w:tcPr>
          <w:p w14:paraId="23A76E12">
            <w:pPr>
              <w:ind w:firstLine="0" w:firstLineChars="0"/>
              <w:jc w:val="left"/>
              <w:rPr>
                <w:rFonts w:ascii="宋体" w:hAnsi="宋体" w:eastAsia="宋体" w:cs="宋体"/>
                <w:sz w:val="21"/>
                <w:szCs w:val="21"/>
              </w:rPr>
            </w:pPr>
            <w:r>
              <w:rPr>
                <w:rFonts w:hint="eastAsia" w:ascii="宋体" w:hAnsi="宋体" w:eastAsia="宋体" w:cs="宋体"/>
                <w:sz w:val="21"/>
                <w:szCs w:val="21"/>
              </w:rPr>
              <w:t>省级职业技能赛“工业网络技术及应用”</w:t>
            </w:r>
          </w:p>
        </w:tc>
        <w:tc>
          <w:tcPr>
            <w:tcW w:w="1243" w:type="dxa"/>
            <w:vAlign w:val="center"/>
          </w:tcPr>
          <w:p w14:paraId="693673EA">
            <w:pPr>
              <w:ind w:firstLine="0" w:firstLineChars="0"/>
              <w:jc w:val="left"/>
              <w:rPr>
                <w:rFonts w:ascii="宋体" w:hAnsi="宋体" w:eastAsia="宋体" w:cs="宋体"/>
                <w:sz w:val="21"/>
                <w:szCs w:val="21"/>
              </w:rPr>
            </w:pPr>
            <w:r>
              <w:rPr>
                <w:rFonts w:hint="eastAsia" w:ascii="宋体" w:hAnsi="宋体" w:eastAsia="宋体" w:cs="宋体"/>
                <w:sz w:val="21"/>
                <w:szCs w:val="21"/>
              </w:rPr>
              <w:t>PLC程序设计工程师</w:t>
            </w:r>
          </w:p>
        </w:tc>
      </w:tr>
    </w:tbl>
    <w:p w14:paraId="382BB323">
      <w:pPr>
        <w:pStyle w:val="3"/>
        <w:numPr>
          <w:ilvl w:val="0"/>
          <w:numId w:val="0"/>
        </w:numPr>
        <w:spacing w:before="156"/>
        <w:ind w:left="560" w:leftChars="200"/>
      </w:pPr>
    </w:p>
    <w:p w14:paraId="7F84185B">
      <w:pPr>
        <w:ind w:firstLine="0" w:firstLineChars="0"/>
      </w:pPr>
    </w:p>
    <w:p w14:paraId="09A768AD">
      <w:pPr>
        <w:spacing w:line="400" w:lineRule="atLeast"/>
        <w:ind w:firstLine="482"/>
        <w:rPr>
          <w:rFonts w:ascii="宋体" w:hAnsi="宋体" w:eastAsia="宋体" w:cs="宋体"/>
          <w:b/>
          <w:bCs/>
          <w:sz w:val="24"/>
        </w:rPr>
      </w:pPr>
      <w:r>
        <w:rPr>
          <w:rFonts w:hint="eastAsia" w:ascii="宋体" w:hAnsi="宋体" w:eastAsia="宋体" w:cs="宋体"/>
          <w:b/>
          <w:bCs/>
          <w:sz w:val="24"/>
        </w:rPr>
        <w:t>五、培养目标和培养规格</w:t>
      </w:r>
    </w:p>
    <w:p w14:paraId="76677402">
      <w:pPr>
        <w:spacing w:line="400" w:lineRule="atLeast"/>
        <w:ind w:firstLine="480"/>
        <w:rPr>
          <w:rFonts w:ascii="宋体" w:hAnsi="宋体" w:eastAsia="宋体" w:cs="宋体"/>
          <w:sz w:val="24"/>
        </w:rPr>
      </w:pPr>
      <w:r>
        <w:rPr>
          <w:rFonts w:hint="eastAsia" w:ascii="宋体" w:hAnsi="宋体" w:eastAsia="宋体" w:cs="宋体"/>
          <w:sz w:val="24"/>
        </w:rPr>
        <w:t>（一）培养目标</w:t>
      </w:r>
    </w:p>
    <w:p w14:paraId="79DA75A5">
      <w:pPr>
        <w:spacing w:line="400" w:lineRule="atLeast"/>
        <w:ind w:firstLine="480"/>
        <w:rPr>
          <w:rFonts w:ascii="宋体" w:hAnsi="宋体" w:eastAsia="宋体" w:cs="宋体"/>
          <w:sz w:val="24"/>
        </w:rPr>
      </w:pPr>
      <w:r>
        <w:rPr>
          <w:rFonts w:hint="eastAsia" w:ascii="宋体" w:hAnsi="宋体" w:eastAsia="宋体" w:cs="宋体"/>
          <w:sz w:val="24"/>
        </w:rPr>
        <w:t>本专业面向莆田市及周边地区电气电力及无人机装备制造等行业（产业、领域）的电气设备的操作、安装调试、运行维护、技术改造、产品检验、销售服务等岗位，培养德智体美劳全面发展，掌握扎实的科学文化基础和电气设备的安全使用、检修电气、电力设备和安装调试电气控制线路的专业等专业知识，具备认知、合作、创新、职业等能力，具有工匠精神、创新精神和信息素养，能够从事电气设备的安装调试、运行维护、技术改造、产品检验、销售服务等工作，适应福建省经济社会发展需要的可持续发展的高素质技术技能人才。</w:t>
      </w:r>
    </w:p>
    <w:p w14:paraId="4CE04422">
      <w:pPr>
        <w:spacing w:line="400" w:lineRule="atLeast"/>
        <w:ind w:firstLine="0" w:firstLineChars="0"/>
        <w:rPr>
          <w:rFonts w:ascii="宋体" w:hAnsi="宋体" w:eastAsia="宋体" w:cs="宋体"/>
          <w:sz w:val="24"/>
        </w:rPr>
      </w:pPr>
      <w:r>
        <w:rPr>
          <w:rFonts w:hint="eastAsia" w:ascii="宋体" w:hAnsi="宋体" w:eastAsia="宋体" w:cs="宋体"/>
          <w:sz w:val="24"/>
        </w:rPr>
        <w:t xml:space="preserve">   （二）培养规格</w:t>
      </w:r>
    </w:p>
    <w:p w14:paraId="52A2BCAB">
      <w:pPr>
        <w:spacing w:line="400" w:lineRule="atLeast"/>
        <w:ind w:firstLine="480"/>
        <w:rPr>
          <w:rFonts w:ascii="宋体" w:hAnsi="宋体" w:eastAsia="宋体" w:cs="宋体"/>
          <w:sz w:val="24"/>
        </w:rPr>
      </w:pPr>
      <w:r>
        <w:rPr>
          <w:rFonts w:hint="eastAsia" w:ascii="宋体" w:hAnsi="宋体" w:eastAsia="宋体" w:cs="宋体"/>
          <w:sz w:val="24"/>
        </w:rPr>
        <w:t>1．素质要求</w:t>
      </w:r>
    </w:p>
    <w:p w14:paraId="482CD0AD">
      <w:pPr>
        <w:spacing w:line="400" w:lineRule="atLeast"/>
        <w:ind w:firstLine="240" w:firstLineChars="100"/>
        <w:rPr>
          <w:rFonts w:ascii="宋体" w:hAnsi="宋体" w:eastAsia="宋体" w:cs="宋体"/>
          <w:sz w:val="24"/>
        </w:rPr>
      </w:pPr>
      <w:r>
        <w:rPr>
          <w:rFonts w:hint="eastAsia" w:ascii="宋体" w:hAnsi="宋体" w:eastAsia="宋体" w:cs="宋体"/>
          <w:sz w:val="24"/>
        </w:rPr>
        <w:t>（1）学生应具有正确的世界观、人生观、价值观。</w:t>
      </w:r>
    </w:p>
    <w:p w14:paraId="7A4E4D8B">
      <w:pPr>
        <w:spacing w:line="400" w:lineRule="atLeast"/>
        <w:ind w:firstLine="240" w:firstLineChars="100"/>
        <w:rPr>
          <w:rFonts w:ascii="宋体" w:hAnsi="宋体" w:eastAsia="宋体" w:cs="宋体"/>
          <w:sz w:val="24"/>
        </w:rPr>
      </w:pPr>
      <w:r>
        <w:rPr>
          <w:rFonts w:hint="eastAsia" w:ascii="宋体" w:hAnsi="宋体" w:eastAsia="宋体" w:cs="宋体"/>
          <w:sz w:val="24"/>
        </w:rPr>
        <w:t>（2）坚决拥护中国共产党领导，树立中国特色社会主义共同理想，践行社会主义核心价值观，具有社会责任感和参与意识。</w:t>
      </w:r>
    </w:p>
    <w:p w14:paraId="2901BF64">
      <w:pPr>
        <w:spacing w:line="400" w:lineRule="atLeast"/>
        <w:ind w:firstLine="240" w:firstLineChars="100"/>
        <w:rPr>
          <w:rFonts w:ascii="宋体" w:hAnsi="宋体" w:eastAsia="宋体" w:cs="宋体"/>
          <w:color w:val="000000"/>
          <w:sz w:val="24"/>
        </w:rPr>
      </w:pPr>
      <w:r>
        <w:rPr>
          <w:rFonts w:hint="eastAsia" w:ascii="宋体" w:hAnsi="宋体" w:eastAsia="宋体" w:cs="宋体"/>
          <w:sz w:val="24"/>
        </w:rPr>
        <w:t>（3）具有良好的职业道德和职业素养，</w:t>
      </w:r>
      <w:r>
        <w:rPr>
          <w:rFonts w:hint="eastAsia" w:ascii="宋体" w:hAnsi="宋体" w:eastAsia="宋体" w:cs="宋体"/>
          <w:color w:val="000000"/>
          <w:sz w:val="24"/>
        </w:rPr>
        <w:t>具备高职人才所需人文和文化知识。</w:t>
      </w:r>
    </w:p>
    <w:p w14:paraId="43181667">
      <w:pPr>
        <w:spacing w:line="400" w:lineRule="atLeast"/>
        <w:ind w:firstLine="240" w:firstLineChars="100"/>
        <w:rPr>
          <w:rFonts w:ascii="宋体" w:hAnsi="宋体" w:eastAsia="宋体" w:cs="宋体"/>
          <w:color w:val="000000"/>
          <w:sz w:val="24"/>
        </w:rPr>
      </w:pPr>
      <w:r>
        <w:rPr>
          <w:rFonts w:hint="eastAsia" w:ascii="宋体" w:hAnsi="宋体" w:eastAsia="宋体" w:cs="宋体"/>
          <w:color w:val="000000"/>
          <w:sz w:val="24"/>
        </w:rPr>
        <w:t>（4）培养创新创业和团队合作的精神，</w:t>
      </w:r>
      <w:r>
        <w:rPr>
          <w:rFonts w:hint="eastAsia" w:ascii="宋体" w:hAnsi="宋体" w:eastAsia="宋体" w:cs="宋体"/>
          <w:sz w:val="24"/>
        </w:rPr>
        <w:t>具备基本的质量意识、创新意识和</w:t>
      </w:r>
      <w:r>
        <w:rPr>
          <w:rFonts w:hint="eastAsia" w:ascii="宋体" w:hAnsi="宋体" w:eastAsia="宋体" w:cs="宋体"/>
          <w:color w:val="000000"/>
          <w:sz w:val="24"/>
        </w:rPr>
        <w:t>良好的职业道德</w:t>
      </w:r>
    </w:p>
    <w:p w14:paraId="0E20344E">
      <w:pPr>
        <w:spacing w:line="400" w:lineRule="atLeast"/>
        <w:ind w:firstLine="360" w:firstLineChars="150"/>
        <w:rPr>
          <w:rFonts w:ascii="宋体" w:hAnsi="宋体" w:eastAsia="宋体" w:cs="宋体"/>
          <w:sz w:val="24"/>
        </w:rPr>
      </w:pPr>
      <w:r>
        <w:rPr>
          <w:rFonts w:hint="eastAsia" w:ascii="宋体" w:hAnsi="宋体" w:eastAsia="宋体" w:cs="宋体"/>
          <w:sz w:val="24"/>
        </w:rPr>
        <w:t xml:space="preserve">(5)崇德向善、诚实守信、爱岗敬业，具有精益求精的工匠精神； </w:t>
      </w:r>
    </w:p>
    <w:p w14:paraId="0483415F">
      <w:pPr>
        <w:spacing w:line="400" w:lineRule="atLeast"/>
        <w:ind w:firstLine="360" w:firstLineChars="150"/>
        <w:rPr>
          <w:rFonts w:ascii="宋体" w:hAnsi="宋体" w:eastAsia="宋体" w:cs="宋体"/>
          <w:sz w:val="24"/>
        </w:rPr>
      </w:pPr>
      <w:r>
        <w:rPr>
          <w:rFonts w:hint="eastAsia" w:ascii="宋体" w:hAnsi="宋体" w:eastAsia="宋体" w:cs="宋体"/>
          <w:sz w:val="24"/>
        </w:rPr>
        <w:t>(6)具有良好的身心素质和人文素养。达到《国家学生体质健康标准》要求，具有健康的体魄和心理、健全的人格；</w:t>
      </w:r>
    </w:p>
    <w:p w14:paraId="3A6F935B">
      <w:pPr>
        <w:spacing w:line="400" w:lineRule="atLeast"/>
        <w:ind w:firstLine="360" w:firstLineChars="150"/>
        <w:rPr>
          <w:rFonts w:ascii="宋体" w:hAnsi="宋体" w:eastAsia="宋体" w:cs="宋体"/>
          <w:sz w:val="24"/>
        </w:rPr>
      </w:pPr>
      <w:r>
        <w:rPr>
          <w:rFonts w:hint="eastAsia" w:ascii="宋体" w:hAnsi="宋体" w:eastAsia="宋体" w:cs="宋体"/>
          <w:sz w:val="24"/>
        </w:rPr>
        <w:t>(7)具有一定的审美和人文素养。</w:t>
      </w:r>
    </w:p>
    <w:p w14:paraId="6574EC96">
      <w:pPr>
        <w:spacing w:line="400" w:lineRule="atLeast"/>
        <w:ind w:firstLine="360" w:firstLineChars="150"/>
        <w:rPr>
          <w:rFonts w:ascii="宋体" w:hAnsi="宋体" w:eastAsia="宋体" w:cs="宋体"/>
          <w:sz w:val="24"/>
        </w:rPr>
      </w:pPr>
      <w:r>
        <w:rPr>
          <w:rFonts w:hint="eastAsia" w:ascii="宋体" w:hAnsi="宋体" w:eastAsia="宋体" w:cs="宋体"/>
          <w:sz w:val="24"/>
        </w:rPr>
        <w:t>(8)掌握一定的学习方法，具有良好的生活习惯、行为习惯和自我管理能力。</w:t>
      </w:r>
    </w:p>
    <w:p w14:paraId="51A53139">
      <w:pPr>
        <w:spacing w:line="400" w:lineRule="atLeast"/>
        <w:ind w:firstLine="480"/>
        <w:rPr>
          <w:rFonts w:ascii="宋体" w:hAnsi="宋体" w:eastAsia="宋体" w:cs="宋体"/>
          <w:sz w:val="24"/>
        </w:rPr>
      </w:pPr>
      <w:r>
        <w:rPr>
          <w:rFonts w:hint="eastAsia" w:ascii="宋体" w:hAnsi="宋体" w:eastAsia="宋体" w:cs="宋体"/>
          <w:sz w:val="24"/>
        </w:rPr>
        <w:t>2．知识要求</w:t>
      </w:r>
    </w:p>
    <w:p w14:paraId="495E45C7">
      <w:pPr>
        <w:spacing w:line="400" w:lineRule="atLeast"/>
        <w:ind w:firstLine="480"/>
        <w:rPr>
          <w:rFonts w:ascii="宋体" w:hAnsi="宋体" w:eastAsia="宋体" w:cs="宋体"/>
          <w:sz w:val="24"/>
        </w:rPr>
      </w:pPr>
      <w:r>
        <w:rPr>
          <w:rFonts w:hint="eastAsia" w:ascii="宋体" w:hAnsi="宋体" w:eastAsia="宋体" w:cs="宋体"/>
          <w:sz w:val="24"/>
        </w:rPr>
        <w:t>(1) 掌握较扎实的数学、计算机、</w:t>
      </w:r>
      <w:r>
        <w:rPr>
          <w:rFonts w:hint="eastAsia" w:ascii="宋体" w:hAnsi="宋体" w:eastAsia="宋体" w:cs="宋体"/>
          <w:color w:val="000000"/>
          <w:sz w:val="24"/>
        </w:rPr>
        <w:t>电路基础、电子电路分析与实践、机械</w:t>
      </w:r>
      <w:r>
        <w:rPr>
          <w:rFonts w:hint="eastAsia" w:ascii="宋体" w:hAnsi="宋体" w:eastAsia="宋体" w:cs="宋体"/>
          <w:sz w:val="24"/>
        </w:rPr>
        <w:t>制图等自然科学的基础知识，具有较好的人文社会科学和</w:t>
      </w:r>
      <w:r>
        <w:fldChar w:fldCharType="begin"/>
      </w:r>
      <w:r>
        <w:instrText xml:space="preserve"> HYPERLINK "https://baike.baidu.com/item/%E7%AE%A1%E7%90%86%E7%A7%91%E5%AD%A6%E5%9F%BA%E7%A1%80" \t "_blank" </w:instrText>
      </w:r>
      <w:r>
        <w:fldChar w:fldCharType="separate"/>
      </w:r>
      <w:r>
        <w:rPr>
          <w:rFonts w:hint="eastAsia" w:ascii="宋体" w:hAnsi="宋体" w:eastAsia="宋体" w:cs="宋体"/>
          <w:sz w:val="24"/>
        </w:rPr>
        <w:t>管理科学基础</w:t>
      </w:r>
      <w:r>
        <w:rPr>
          <w:rFonts w:hint="eastAsia" w:ascii="宋体" w:hAnsi="宋体" w:eastAsia="宋体" w:cs="宋体"/>
          <w:sz w:val="24"/>
        </w:rPr>
        <w:fldChar w:fldCharType="end"/>
      </w:r>
      <w:r>
        <w:rPr>
          <w:rFonts w:hint="eastAsia" w:ascii="宋体" w:hAnsi="宋体" w:eastAsia="宋体" w:cs="宋体"/>
          <w:sz w:val="24"/>
        </w:rPr>
        <w:t>和外语综合能力；</w:t>
      </w:r>
    </w:p>
    <w:p w14:paraId="40A7B69D">
      <w:pPr>
        <w:spacing w:line="400" w:lineRule="atLeast"/>
        <w:ind w:firstLine="240" w:firstLineChars="100"/>
        <w:rPr>
          <w:rFonts w:ascii="宋体" w:hAnsi="宋体" w:eastAsia="宋体" w:cs="宋体"/>
          <w:sz w:val="24"/>
        </w:rPr>
      </w:pPr>
      <w:r>
        <w:rPr>
          <w:rFonts w:hint="eastAsia" w:ascii="宋体" w:hAnsi="宋体" w:eastAsia="宋体" w:cs="宋体"/>
          <w:sz w:val="24"/>
        </w:rPr>
        <w:t>（2）具有常用电子元器件、集成器件、单片机的应用知识。</w:t>
      </w:r>
    </w:p>
    <w:p w14:paraId="7D157E45">
      <w:pPr>
        <w:spacing w:line="400" w:lineRule="atLeast"/>
        <w:ind w:firstLine="240" w:firstLineChars="100"/>
        <w:rPr>
          <w:rFonts w:ascii="宋体" w:hAnsi="宋体" w:eastAsia="宋体" w:cs="宋体"/>
          <w:sz w:val="24"/>
        </w:rPr>
      </w:pPr>
      <w:r>
        <w:rPr>
          <w:rFonts w:hint="eastAsia" w:ascii="宋体" w:hAnsi="宋体" w:eastAsia="宋体" w:cs="宋体"/>
          <w:sz w:val="24"/>
        </w:rPr>
        <w:t>（3）具有PLC、变频器、触摸屏、组态软件控制技术的应用知识。</w:t>
      </w:r>
    </w:p>
    <w:p w14:paraId="3C9A2A15">
      <w:pPr>
        <w:spacing w:line="400" w:lineRule="atLeast"/>
        <w:ind w:firstLine="240" w:firstLineChars="100"/>
        <w:rPr>
          <w:rFonts w:ascii="宋体" w:hAnsi="宋体" w:eastAsia="宋体" w:cs="宋体"/>
          <w:sz w:val="24"/>
        </w:rPr>
      </w:pPr>
      <w:r>
        <w:rPr>
          <w:rFonts w:hint="eastAsia" w:ascii="宋体" w:hAnsi="宋体" w:eastAsia="宋体" w:cs="宋体"/>
          <w:sz w:val="24"/>
        </w:rPr>
        <w:t>（4）具有交流调速技术的应用知识。</w:t>
      </w:r>
    </w:p>
    <w:p w14:paraId="014D3BC7">
      <w:pPr>
        <w:spacing w:line="400" w:lineRule="atLeast"/>
        <w:ind w:firstLine="240" w:firstLineChars="100"/>
        <w:rPr>
          <w:rFonts w:ascii="宋体" w:hAnsi="宋体" w:eastAsia="宋体" w:cs="宋体"/>
          <w:sz w:val="24"/>
        </w:rPr>
      </w:pPr>
      <w:r>
        <w:rPr>
          <w:rFonts w:hint="eastAsia" w:ascii="宋体" w:hAnsi="宋体" w:eastAsia="宋体" w:cs="宋体"/>
          <w:sz w:val="24"/>
        </w:rPr>
        <w:t>（5）具有传感器应用的基本知识。</w:t>
      </w:r>
    </w:p>
    <w:p w14:paraId="58BDDD8F">
      <w:pPr>
        <w:spacing w:line="400" w:lineRule="atLeast"/>
        <w:ind w:firstLine="240" w:firstLineChars="100"/>
        <w:rPr>
          <w:sz w:val="24"/>
        </w:rPr>
      </w:pPr>
      <w:r>
        <w:rPr>
          <w:rFonts w:hint="eastAsia" w:ascii="宋体" w:hAnsi="宋体" w:eastAsia="宋体" w:cs="宋体"/>
          <w:sz w:val="24"/>
        </w:rPr>
        <w:t>（6）具有无人机飞行的法律法规的基本知识</w:t>
      </w:r>
    </w:p>
    <w:p w14:paraId="0AFAF419">
      <w:pPr>
        <w:spacing w:line="400" w:lineRule="atLeast"/>
        <w:ind w:firstLine="240" w:firstLineChars="100"/>
        <w:rPr>
          <w:rFonts w:ascii="宋体" w:hAnsi="宋体" w:eastAsia="宋体" w:cs="宋体"/>
          <w:sz w:val="24"/>
        </w:rPr>
      </w:pPr>
      <w:r>
        <w:rPr>
          <w:rFonts w:hint="eastAsia" w:ascii="宋体" w:hAnsi="宋体" w:eastAsia="宋体" w:cs="宋体"/>
          <w:sz w:val="24"/>
        </w:rPr>
        <w:t>（7）具有无人机结构及原理相关基本知识</w:t>
      </w:r>
    </w:p>
    <w:p w14:paraId="58731C67">
      <w:pPr>
        <w:spacing w:line="400" w:lineRule="atLeast"/>
        <w:ind w:firstLine="240" w:firstLineChars="100"/>
        <w:rPr>
          <w:rFonts w:ascii="宋体" w:hAnsi="宋体" w:eastAsia="宋体" w:cs="宋体"/>
          <w:sz w:val="24"/>
        </w:rPr>
      </w:pPr>
      <w:r>
        <w:rPr>
          <w:rFonts w:hint="eastAsia" w:ascii="宋体" w:hAnsi="宋体" w:eastAsia="宋体" w:cs="宋体"/>
          <w:sz w:val="24"/>
        </w:rPr>
        <w:t>（8）具有检修电气设备和安装电气控制线路的基本常识。</w:t>
      </w:r>
    </w:p>
    <w:p w14:paraId="45BDA7AE">
      <w:pPr>
        <w:spacing w:line="400" w:lineRule="atLeast"/>
        <w:ind w:firstLine="240" w:firstLineChars="100"/>
        <w:rPr>
          <w:rFonts w:ascii="宋体" w:hAnsi="宋体" w:eastAsia="宋体" w:cs="宋体"/>
          <w:sz w:val="24"/>
        </w:rPr>
      </w:pPr>
      <w:r>
        <w:rPr>
          <w:rFonts w:hint="eastAsia" w:ascii="宋体" w:hAnsi="宋体" w:eastAsia="宋体" w:cs="宋体"/>
          <w:sz w:val="24"/>
        </w:rPr>
        <w:t>（9）具有单片机的软硬件应用的基本知识。</w:t>
      </w:r>
    </w:p>
    <w:p w14:paraId="53157F09">
      <w:pPr>
        <w:spacing w:line="400" w:lineRule="atLeast"/>
        <w:ind w:firstLine="240" w:firstLineChars="100"/>
        <w:rPr>
          <w:rFonts w:ascii="宋体" w:hAnsi="宋体" w:eastAsia="宋体" w:cs="宋体"/>
          <w:sz w:val="24"/>
        </w:rPr>
      </w:pPr>
      <w:r>
        <w:rPr>
          <w:rFonts w:hint="eastAsia" w:ascii="宋体" w:hAnsi="宋体" w:eastAsia="宋体" w:cs="宋体"/>
          <w:sz w:val="24"/>
        </w:rPr>
        <w:t>（10）具有安全用电及救护常识。</w:t>
      </w:r>
    </w:p>
    <w:p w14:paraId="7AB755BB">
      <w:pPr>
        <w:spacing w:line="400" w:lineRule="atLeast"/>
        <w:ind w:firstLine="480"/>
        <w:rPr>
          <w:rFonts w:ascii="宋体" w:hAnsi="宋体" w:eastAsia="宋体" w:cs="宋体"/>
          <w:sz w:val="24"/>
        </w:rPr>
      </w:pPr>
      <w:r>
        <w:rPr>
          <w:rFonts w:hint="eastAsia" w:ascii="宋体" w:hAnsi="宋体" w:eastAsia="宋体" w:cs="宋体"/>
          <w:sz w:val="24"/>
        </w:rPr>
        <w:t>3．能力要求</w:t>
      </w:r>
    </w:p>
    <w:p w14:paraId="6660E27D">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专业能力 </w:t>
      </w:r>
    </w:p>
    <w:p w14:paraId="2DDDC37B">
      <w:pPr>
        <w:spacing w:line="400" w:lineRule="atLeast"/>
        <w:ind w:firstLine="360" w:firstLineChars="150"/>
        <w:rPr>
          <w:rFonts w:ascii="宋体" w:hAnsi="宋体" w:eastAsia="宋体" w:cs="宋体"/>
          <w:color w:val="000000"/>
          <w:sz w:val="24"/>
        </w:rPr>
      </w:pPr>
      <w:r>
        <w:rPr>
          <w:rFonts w:hint="eastAsia" w:ascii="宋体" w:hAnsi="宋体" w:eastAsia="宋体" w:cs="宋体"/>
          <w:color w:val="000000"/>
          <w:sz w:val="24"/>
        </w:rPr>
        <w:t xml:space="preserve">（1）具备职业技术人员所必需的文化基础知识和本专业的理论基础知识； </w:t>
      </w:r>
    </w:p>
    <w:p w14:paraId="2FA11901">
      <w:pPr>
        <w:spacing w:line="400" w:lineRule="atLeast"/>
        <w:ind w:firstLine="360" w:firstLineChars="150"/>
        <w:rPr>
          <w:rFonts w:ascii="宋体" w:hAnsi="宋体" w:eastAsia="宋体" w:cs="宋体"/>
          <w:color w:val="000000"/>
          <w:sz w:val="24"/>
        </w:rPr>
      </w:pPr>
      <w:r>
        <w:rPr>
          <w:rFonts w:hint="eastAsia" w:ascii="宋体" w:hAnsi="宋体" w:eastAsia="宋体" w:cs="宋体"/>
          <w:color w:val="000000"/>
          <w:sz w:val="24"/>
        </w:rPr>
        <w:t xml:space="preserve">（2）会正确选用仪器仪表等工具，完成常用电气设备和机电设备的安装、调试与维护； </w:t>
      </w:r>
    </w:p>
    <w:p w14:paraId="5249149A">
      <w:pPr>
        <w:spacing w:line="400" w:lineRule="atLeast"/>
        <w:ind w:firstLine="360" w:firstLineChars="150"/>
        <w:rPr>
          <w:rFonts w:ascii="宋体" w:hAnsi="宋体" w:eastAsia="宋体" w:cs="宋体"/>
          <w:color w:val="000000"/>
          <w:sz w:val="24"/>
        </w:rPr>
      </w:pPr>
      <w:r>
        <w:rPr>
          <w:rFonts w:hint="eastAsia" w:ascii="宋体" w:hAnsi="宋体" w:eastAsia="宋体" w:cs="宋体"/>
          <w:color w:val="000000"/>
          <w:sz w:val="24"/>
        </w:rPr>
        <w:t>（3）能对自动化生产线、机电设备、自动生产设备进行安装调试；</w:t>
      </w:r>
    </w:p>
    <w:p w14:paraId="58A83E99">
      <w:pPr>
        <w:spacing w:line="400" w:lineRule="atLeast"/>
        <w:ind w:firstLine="360" w:firstLineChars="150"/>
        <w:rPr>
          <w:rFonts w:ascii="宋体" w:hAnsi="宋体" w:eastAsia="宋体" w:cs="宋体"/>
          <w:color w:val="000000"/>
          <w:sz w:val="24"/>
        </w:rPr>
      </w:pPr>
      <w:r>
        <w:rPr>
          <w:rFonts w:hint="eastAsia" w:ascii="宋体" w:hAnsi="宋体" w:eastAsia="宋体" w:cs="宋体"/>
          <w:color w:val="000000"/>
          <w:sz w:val="24"/>
        </w:rPr>
        <w:t>（4）能够对电子、电气设备、机电设备和自动化生产设备及自动生产线进行维护和故障排除；</w:t>
      </w:r>
    </w:p>
    <w:p w14:paraId="49764794">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（5）能够对电子、电气电路进行一定的改进创新和电子设备的装配；</w:t>
      </w:r>
    </w:p>
    <w:p w14:paraId="59A4C3FE">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（6）能够熟练地进行机床电路配盘； </w:t>
      </w:r>
    </w:p>
    <w:p w14:paraId="20FFCF34">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（7）能够对工厂供电系统进行初步设计、安装、调试；</w:t>
      </w:r>
    </w:p>
    <w:p w14:paraId="10BCAEE6">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（8）具有应用单片机简单进行各种开发的技能；</w:t>
      </w:r>
    </w:p>
    <w:p w14:paraId="31293E15">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（9）具有低空无人机安装、调试、维护及维修能力；</w:t>
      </w:r>
    </w:p>
    <w:p w14:paraId="318E5917">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（10）具有操作低空无人机的能力； </w:t>
      </w:r>
    </w:p>
    <w:p w14:paraId="3CFC8F4A">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（11）会用企业管理和市场营销知识进行电气产品、机电设备销售与服务。</w:t>
      </w:r>
    </w:p>
    <w:p w14:paraId="4011CBBF">
      <w:pPr>
        <w:spacing w:line="400" w:lineRule="atLeast"/>
        <w:ind w:firstLine="600" w:firstLineChars="250"/>
        <w:rPr>
          <w:rFonts w:ascii="宋体" w:hAnsi="宋体" w:eastAsia="宋体" w:cs="宋体"/>
          <w:color w:val="000000"/>
          <w:sz w:val="24"/>
        </w:rPr>
      </w:pPr>
      <w:r>
        <w:rPr>
          <w:rFonts w:hint="eastAsia" w:ascii="宋体" w:hAnsi="宋体" w:eastAsia="宋体" w:cs="宋体"/>
          <w:color w:val="000000"/>
          <w:sz w:val="24"/>
        </w:rPr>
        <w:t>社会能力</w:t>
      </w:r>
    </w:p>
    <w:p w14:paraId="05C22B44">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（1）具有吃苦耐劳、令行禁止、服从集体的军人作风； </w:t>
      </w:r>
    </w:p>
    <w:p w14:paraId="0502911F">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（2）具有敬业、诚信的职业道德； </w:t>
      </w:r>
    </w:p>
    <w:p w14:paraId="4E85F554">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（3）具有较强的计划组织协调能力、团队协作能力； </w:t>
      </w:r>
    </w:p>
    <w:p w14:paraId="042171A9">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（4）具有较强的责任、质量、安全环境等意识和开拓发展的创新能力； </w:t>
      </w:r>
    </w:p>
    <w:p w14:paraId="12120137">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（5）具有较强的口头与书面表达能力、人际沟通能力。</w:t>
      </w:r>
    </w:p>
    <w:p w14:paraId="57C563E2">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方法能力</w:t>
      </w:r>
    </w:p>
    <w:p w14:paraId="4A95CB30">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（1）具有较好的对新的技能与知识的学习能力； </w:t>
      </w:r>
    </w:p>
    <w:p w14:paraId="6FA0D477">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（2）具有较好的解决问题的方法能力、制定工作计划的能力； </w:t>
      </w:r>
    </w:p>
    <w:p w14:paraId="0803C5E1">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 xml:space="preserve">（3）具有查找维修资料、文献等取得信息的能力； </w:t>
      </w:r>
    </w:p>
    <w:p w14:paraId="13CB0AE7">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（4）具有较好的逻辑性、合理性的科学思维方法能力。</w:t>
      </w:r>
    </w:p>
    <w:p w14:paraId="6F6E024D">
      <w:pPr>
        <w:spacing w:line="400" w:lineRule="atLeast"/>
        <w:ind w:firstLine="480"/>
        <w:rPr>
          <w:rFonts w:ascii="宋体" w:hAnsi="宋体" w:eastAsia="宋体" w:cs="宋体"/>
          <w:color w:val="000000"/>
          <w:sz w:val="24"/>
        </w:rPr>
      </w:pPr>
      <w:r>
        <w:rPr>
          <w:rFonts w:hint="eastAsia" w:ascii="宋体" w:hAnsi="宋体" w:eastAsia="宋体" w:cs="宋体"/>
          <w:color w:val="000000"/>
          <w:sz w:val="24"/>
        </w:rPr>
        <w:t>（5）具有创新创业的能力</w:t>
      </w:r>
    </w:p>
    <w:p w14:paraId="6A5B41A0">
      <w:pPr>
        <w:spacing w:line="240" w:lineRule="auto"/>
        <w:ind w:firstLine="482"/>
        <w:rPr>
          <w:rFonts w:ascii="宋体" w:hAnsi="宋体" w:eastAsia="宋体" w:cs="宋体"/>
          <w:b/>
          <w:bCs/>
          <w:sz w:val="24"/>
        </w:rPr>
      </w:pPr>
      <w:r>
        <w:rPr>
          <w:rFonts w:hint="eastAsia" w:ascii="宋体" w:hAnsi="宋体" w:eastAsia="宋体" w:cs="宋体"/>
          <w:b/>
          <w:bCs/>
          <w:sz w:val="24"/>
        </w:rPr>
        <w:t>六、课程设置及要求</w:t>
      </w:r>
    </w:p>
    <w:p w14:paraId="49F1887E">
      <w:pPr>
        <w:spacing w:line="400" w:lineRule="atLeast"/>
        <w:ind w:firstLine="480"/>
        <w:rPr>
          <w:rFonts w:ascii="Times New Roman" w:hAnsi="Times New Roman" w:eastAsia="宋体"/>
          <w:bCs/>
          <w:sz w:val="24"/>
        </w:rPr>
      </w:pPr>
      <w:r>
        <w:rPr>
          <w:rFonts w:ascii="Times New Roman" w:hAnsi="Times New Roman" w:eastAsia="宋体"/>
          <w:bCs/>
          <w:sz w:val="24"/>
        </w:rPr>
        <w:t>1、课</w:t>
      </w:r>
      <w:r>
        <w:rPr>
          <w:rFonts w:hint="eastAsia" w:ascii="Times New Roman" w:hAnsi="Times New Roman" w:eastAsia="宋体"/>
          <w:bCs/>
          <w:sz w:val="24"/>
        </w:rPr>
        <w:t>程体系结构</w:t>
      </w:r>
    </w:p>
    <w:tbl>
      <w:tblPr>
        <w:tblStyle w:val="3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77"/>
        <w:gridCol w:w="1119"/>
        <w:gridCol w:w="692"/>
        <w:gridCol w:w="3833"/>
      </w:tblGrid>
      <w:tr w14:paraId="0F68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7" w:type="dxa"/>
            <w:shd w:val="clear" w:color="auto" w:fill="CCFFCC"/>
            <w:vAlign w:val="center"/>
          </w:tcPr>
          <w:p w14:paraId="520E1CCB">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w:t>
            </w:r>
            <w:r>
              <w:rPr>
                <w:rFonts w:hint="eastAsia" w:ascii="Times New Roman" w:hAnsi="Times New Roman" w:eastAsia="宋体"/>
                <w:b/>
                <w:kern w:val="0"/>
                <w:sz w:val="18"/>
                <w:szCs w:val="18"/>
              </w:rPr>
              <w:t>类别</w:t>
            </w:r>
          </w:p>
        </w:tc>
        <w:tc>
          <w:tcPr>
            <w:tcW w:w="1477" w:type="dxa"/>
            <w:shd w:val="clear" w:color="auto" w:fill="CCFFCC"/>
            <w:vAlign w:val="center"/>
          </w:tcPr>
          <w:p w14:paraId="02737B7B">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课程性质</w:t>
            </w:r>
          </w:p>
        </w:tc>
        <w:tc>
          <w:tcPr>
            <w:tcW w:w="1119" w:type="dxa"/>
            <w:shd w:val="clear" w:color="auto" w:fill="CCFFCC"/>
            <w:vAlign w:val="center"/>
          </w:tcPr>
          <w:p w14:paraId="2354C818">
            <w:pPr>
              <w:widowControl/>
              <w:spacing w:line="240" w:lineRule="auto"/>
              <w:ind w:firstLine="0" w:firstLineChars="0"/>
              <w:jc w:val="center"/>
              <w:rPr>
                <w:rFonts w:ascii="Times New Roman" w:hAnsi="Times New Roman" w:eastAsia="宋体"/>
                <w:b/>
                <w:kern w:val="0"/>
                <w:sz w:val="18"/>
                <w:szCs w:val="18"/>
              </w:rPr>
            </w:pPr>
            <w:r>
              <w:rPr>
                <w:rFonts w:hint="eastAsia" w:ascii="Times New Roman" w:hAnsi="Times New Roman" w:eastAsia="宋体"/>
                <w:b/>
                <w:kern w:val="0"/>
                <w:sz w:val="18"/>
                <w:szCs w:val="18"/>
              </w:rPr>
              <w:t>开设阶段</w:t>
            </w:r>
          </w:p>
        </w:tc>
        <w:tc>
          <w:tcPr>
            <w:tcW w:w="692" w:type="dxa"/>
            <w:shd w:val="clear" w:color="auto" w:fill="CCFFCC"/>
            <w:vAlign w:val="center"/>
          </w:tcPr>
          <w:p w14:paraId="068D1339">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序号</w:t>
            </w:r>
          </w:p>
        </w:tc>
        <w:tc>
          <w:tcPr>
            <w:tcW w:w="3833" w:type="dxa"/>
            <w:shd w:val="clear" w:color="auto" w:fill="CCFFCC"/>
            <w:vAlign w:val="center"/>
          </w:tcPr>
          <w:p w14:paraId="6D27154C">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课程名称</w:t>
            </w:r>
          </w:p>
        </w:tc>
      </w:tr>
      <w:tr w14:paraId="68F1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restart"/>
            <w:vAlign w:val="center"/>
          </w:tcPr>
          <w:p w14:paraId="46C5C11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公共基础课程</w:t>
            </w:r>
          </w:p>
        </w:tc>
        <w:tc>
          <w:tcPr>
            <w:tcW w:w="1477" w:type="dxa"/>
            <w:vMerge w:val="restart"/>
            <w:vAlign w:val="center"/>
          </w:tcPr>
          <w:p w14:paraId="2B8E0246">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公共基础</w:t>
            </w:r>
            <w:r>
              <w:rPr>
                <w:rFonts w:ascii="Times New Roman" w:hAnsi="Times New Roman" w:eastAsia="宋体"/>
                <w:kern w:val="0"/>
                <w:sz w:val="18"/>
                <w:szCs w:val="18"/>
              </w:rPr>
              <w:t>必修</w:t>
            </w:r>
          </w:p>
        </w:tc>
        <w:tc>
          <w:tcPr>
            <w:tcW w:w="1119" w:type="dxa"/>
            <w:vMerge w:val="restart"/>
            <w:vAlign w:val="center"/>
          </w:tcPr>
          <w:p w14:paraId="01FA0CA1">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70C31DC1">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1</w:t>
            </w:r>
          </w:p>
        </w:tc>
        <w:tc>
          <w:tcPr>
            <w:tcW w:w="3833" w:type="dxa"/>
            <w:vAlign w:val="center"/>
          </w:tcPr>
          <w:p w14:paraId="085967D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语文</w:t>
            </w:r>
          </w:p>
        </w:tc>
      </w:tr>
      <w:tr w14:paraId="18D7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060D7A74">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4E1F661E">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59D6CA9">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35E481E">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2</w:t>
            </w:r>
          </w:p>
        </w:tc>
        <w:tc>
          <w:tcPr>
            <w:tcW w:w="3833" w:type="dxa"/>
            <w:vAlign w:val="center"/>
          </w:tcPr>
          <w:p w14:paraId="73016DA1">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数学</w:t>
            </w:r>
          </w:p>
        </w:tc>
      </w:tr>
      <w:tr w14:paraId="5559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23EDB03A">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708E637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18A56CC">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3309B1D">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3</w:t>
            </w:r>
          </w:p>
        </w:tc>
        <w:tc>
          <w:tcPr>
            <w:tcW w:w="3833" w:type="dxa"/>
            <w:vAlign w:val="center"/>
          </w:tcPr>
          <w:p w14:paraId="0ABB7A8F">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英语</w:t>
            </w:r>
          </w:p>
        </w:tc>
      </w:tr>
      <w:tr w14:paraId="79AB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65295D32">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7EE94005">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549FF7E">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2DB726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4</w:t>
            </w:r>
          </w:p>
        </w:tc>
        <w:tc>
          <w:tcPr>
            <w:tcW w:w="3833" w:type="dxa"/>
            <w:vAlign w:val="center"/>
          </w:tcPr>
          <w:p w14:paraId="07C05C92">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习近平新时代中国特色社会主义思想 学生读本</w:t>
            </w:r>
          </w:p>
        </w:tc>
      </w:tr>
      <w:tr w14:paraId="45C4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547A7232">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787BD14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118D7A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115FE80">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5</w:t>
            </w:r>
          </w:p>
        </w:tc>
        <w:tc>
          <w:tcPr>
            <w:tcW w:w="3833" w:type="dxa"/>
            <w:vAlign w:val="center"/>
          </w:tcPr>
          <w:p w14:paraId="73D176B9">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体育与健康</w:t>
            </w:r>
          </w:p>
        </w:tc>
      </w:tr>
      <w:tr w14:paraId="5459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997" w:type="dxa"/>
            <w:vMerge w:val="continue"/>
            <w:vAlign w:val="center"/>
          </w:tcPr>
          <w:p w14:paraId="2030FD12">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12694C3F">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C9EC2E8">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1A83D10">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6</w:t>
            </w:r>
          </w:p>
        </w:tc>
        <w:tc>
          <w:tcPr>
            <w:tcW w:w="3833" w:type="dxa"/>
            <w:vAlign w:val="center"/>
          </w:tcPr>
          <w:p w14:paraId="4E3B4F2D">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信息技术</w:t>
            </w:r>
          </w:p>
        </w:tc>
      </w:tr>
      <w:tr w14:paraId="406B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00D1602C">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7B6339EB">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8B1E695">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BE7AB09">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7</w:t>
            </w:r>
          </w:p>
        </w:tc>
        <w:tc>
          <w:tcPr>
            <w:tcW w:w="3833" w:type="dxa"/>
            <w:vAlign w:val="center"/>
          </w:tcPr>
          <w:p w14:paraId="119947FF">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思政一：中国特色社会主义</w:t>
            </w:r>
          </w:p>
        </w:tc>
      </w:tr>
      <w:tr w14:paraId="78AB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0096D99F">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36276AC6">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13808BF">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DB44C05">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8</w:t>
            </w:r>
          </w:p>
        </w:tc>
        <w:tc>
          <w:tcPr>
            <w:tcW w:w="3833" w:type="dxa"/>
            <w:vAlign w:val="center"/>
          </w:tcPr>
          <w:p w14:paraId="08D54458">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思政二：心理健康与职业生涯</w:t>
            </w:r>
          </w:p>
        </w:tc>
      </w:tr>
      <w:tr w14:paraId="1EA5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6C1CA838">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226E59AB">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E72A93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FD1C639">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9</w:t>
            </w:r>
          </w:p>
        </w:tc>
        <w:tc>
          <w:tcPr>
            <w:tcW w:w="3833" w:type="dxa"/>
            <w:vAlign w:val="center"/>
          </w:tcPr>
          <w:p w14:paraId="7DAE314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思政三：哲学与人生</w:t>
            </w:r>
          </w:p>
        </w:tc>
      </w:tr>
      <w:tr w14:paraId="0852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46F9117E">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5C20DE0C">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3F352F0">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8C1C68F">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10</w:t>
            </w:r>
          </w:p>
        </w:tc>
        <w:tc>
          <w:tcPr>
            <w:tcW w:w="3833" w:type="dxa"/>
            <w:vAlign w:val="center"/>
          </w:tcPr>
          <w:p w14:paraId="1CEB421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思政四：职业道德与法治</w:t>
            </w:r>
          </w:p>
        </w:tc>
      </w:tr>
      <w:tr w14:paraId="23DF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6A09C08B">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132C79C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C49772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96BF5A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11</w:t>
            </w:r>
          </w:p>
        </w:tc>
        <w:tc>
          <w:tcPr>
            <w:tcW w:w="3833" w:type="dxa"/>
            <w:vAlign w:val="center"/>
          </w:tcPr>
          <w:p w14:paraId="5DBC824D">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公共艺术</w:t>
            </w:r>
          </w:p>
        </w:tc>
      </w:tr>
      <w:tr w14:paraId="5158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58173F4E">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0EE4864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0001DB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F800F9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12</w:t>
            </w:r>
          </w:p>
        </w:tc>
        <w:tc>
          <w:tcPr>
            <w:tcW w:w="3833" w:type="dxa"/>
            <w:vAlign w:val="center"/>
          </w:tcPr>
          <w:p w14:paraId="7EE27967">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历史</w:t>
            </w:r>
          </w:p>
        </w:tc>
      </w:tr>
      <w:tr w14:paraId="26AB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97" w:type="dxa"/>
            <w:vMerge w:val="continue"/>
            <w:vAlign w:val="center"/>
          </w:tcPr>
          <w:p w14:paraId="4669A179">
            <w:pPr>
              <w:widowControl/>
              <w:spacing w:line="240" w:lineRule="auto"/>
              <w:ind w:firstLine="0" w:firstLineChars="0"/>
              <w:jc w:val="center"/>
              <w:rPr>
                <w:rFonts w:ascii="Times New Roman" w:hAnsi="Times New Roman" w:eastAsia="宋体"/>
                <w:kern w:val="0"/>
                <w:sz w:val="18"/>
                <w:szCs w:val="18"/>
              </w:rPr>
            </w:pPr>
          </w:p>
        </w:tc>
        <w:tc>
          <w:tcPr>
            <w:tcW w:w="1477" w:type="dxa"/>
            <w:vMerge w:val="continue"/>
            <w:vAlign w:val="center"/>
          </w:tcPr>
          <w:p w14:paraId="5D647520">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71EE221E">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579FBC67">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3833" w:type="dxa"/>
            <w:vAlign w:val="center"/>
          </w:tcPr>
          <w:p w14:paraId="260B9DA7">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思想道德与法治</w:t>
            </w:r>
          </w:p>
        </w:tc>
      </w:tr>
      <w:tr w14:paraId="15CE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7" w:type="dxa"/>
            <w:vMerge w:val="continue"/>
            <w:vAlign w:val="center"/>
          </w:tcPr>
          <w:p w14:paraId="272ACB7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FCBCC9A">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874F0E9">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94AE0A0">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3833" w:type="dxa"/>
            <w:vAlign w:val="center"/>
          </w:tcPr>
          <w:p w14:paraId="48984CFD">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毛泽东思想和中国特色社会主义理论体系概论</w:t>
            </w:r>
          </w:p>
        </w:tc>
      </w:tr>
      <w:tr w14:paraId="3A80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14:paraId="2BDCBC29">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E2B450A">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D0469CC">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D5B96CB">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3833" w:type="dxa"/>
            <w:vAlign w:val="center"/>
          </w:tcPr>
          <w:p w14:paraId="1DB4C1F0">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习近平新时代中国特色社会主义思想概论</w:t>
            </w:r>
          </w:p>
        </w:tc>
      </w:tr>
      <w:tr w14:paraId="765F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E04C20D">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795591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786D43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A872EAB">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3833" w:type="dxa"/>
            <w:vAlign w:val="center"/>
          </w:tcPr>
          <w:p w14:paraId="5F165247">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形势与政策</w:t>
            </w:r>
          </w:p>
        </w:tc>
      </w:tr>
      <w:tr w14:paraId="0DC8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02C44F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D5DD858">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4419F68">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48D20F0">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3833" w:type="dxa"/>
            <w:vAlign w:val="center"/>
          </w:tcPr>
          <w:p w14:paraId="25356DF5">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大学生体育与健康</w:t>
            </w:r>
          </w:p>
        </w:tc>
      </w:tr>
      <w:tr w14:paraId="0230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F2E80DA">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612106C">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E0CE849">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0380553">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3833" w:type="dxa"/>
            <w:vAlign w:val="center"/>
          </w:tcPr>
          <w:p w14:paraId="5030FB99">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军事理论</w:t>
            </w:r>
          </w:p>
        </w:tc>
      </w:tr>
      <w:tr w14:paraId="5C27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992F41E">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5ABED9C">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FC72176">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55B70A8">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7</w:t>
            </w:r>
          </w:p>
        </w:tc>
        <w:tc>
          <w:tcPr>
            <w:tcW w:w="3833" w:type="dxa"/>
            <w:vAlign w:val="center"/>
          </w:tcPr>
          <w:p w14:paraId="1FFD86C5">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大学生心理健康教育</w:t>
            </w:r>
          </w:p>
        </w:tc>
      </w:tr>
      <w:tr w14:paraId="6CD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vAlign w:val="center"/>
          </w:tcPr>
          <w:p w14:paraId="02D73729">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56BE3C8">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70E38D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7A85286">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8</w:t>
            </w:r>
          </w:p>
        </w:tc>
        <w:tc>
          <w:tcPr>
            <w:tcW w:w="3833" w:type="dxa"/>
            <w:vAlign w:val="center"/>
          </w:tcPr>
          <w:p w14:paraId="7F72A928">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职业生涯规划</w:t>
            </w:r>
          </w:p>
        </w:tc>
      </w:tr>
      <w:tr w14:paraId="7843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vAlign w:val="center"/>
          </w:tcPr>
          <w:p w14:paraId="0EF9D2CB">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118649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FD74966">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1279A68">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9</w:t>
            </w:r>
          </w:p>
        </w:tc>
        <w:tc>
          <w:tcPr>
            <w:tcW w:w="3833" w:type="dxa"/>
            <w:vAlign w:val="center"/>
          </w:tcPr>
          <w:p w14:paraId="275B6525">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就业指导</w:t>
            </w:r>
          </w:p>
        </w:tc>
      </w:tr>
      <w:tr w14:paraId="55EF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vAlign w:val="center"/>
          </w:tcPr>
          <w:p w14:paraId="6335069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44A153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91D84DA">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C7E61CE">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10</w:t>
            </w:r>
          </w:p>
        </w:tc>
        <w:tc>
          <w:tcPr>
            <w:tcW w:w="3833" w:type="dxa"/>
            <w:vAlign w:val="center"/>
          </w:tcPr>
          <w:p w14:paraId="477B0808">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创新创业基础</w:t>
            </w:r>
          </w:p>
        </w:tc>
      </w:tr>
      <w:tr w14:paraId="0DA3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7" w:type="dxa"/>
            <w:vMerge w:val="continue"/>
            <w:vAlign w:val="center"/>
          </w:tcPr>
          <w:p w14:paraId="733681EA">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D22F1A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09D996B">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9135A1E">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11</w:t>
            </w:r>
          </w:p>
        </w:tc>
        <w:tc>
          <w:tcPr>
            <w:tcW w:w="3833" w:type="dxa"/>
            <w:vAlign w:val="center"/>
          </w:tcPr>
          <w:p w14:paraId="4674E5DF">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应用数学</w:t>
            </w:r>
          </w:p>
        </w:tc>
      </w:tr>
      <w:tr w14:paraId="213F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557021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5F6F58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E363473">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0871C02">
            <w:pPr>
              <w:widowControl/>
              <w:adjustRightInd w:val="0"/>
              <w:snapToGrid w:val="0"/>
              <w:ind w:firstLine="0" w:firstLineChars="0"/>
              <w:jc w:val="center"/>
              <w:rPr>
                <w:rFonts w:ascii="宋体" w:hAnsi="宋体" w:eastAsia="宋体" w:cs="宋体"/>
                <w:bCs/>
                <w:kern w:val="0"/>
                <w:sz w:val="18"/>
                <w:szCs w:val="18"/>
              </w:rPr>
            </w:pPr>
            <w:r>
              <w:rPr>
                <w:rFonts w:hint="eastAsia" w:ascii="宋体" w:hAnsi="宋体" w:eastAsia="宋体" w:cs="宋体"/>
                <w:bCs/>
                <w:kern w:val="0"/>
                <w:sz w:val="18"/>
                <w:szCs w:val="18"/>
              </w:rPr>
              <w:t>12</w:t>
            </w:r>
          </w:p>
        </w:tc>
        <w:tc>
          <w:tcPr>
            <w:tcW w:w="3833" w:type="dxa"/>
            <w:vAlign w:val="center"/>
          </w:tcPr>
          <w:p w14:paraId="4A4A58DC">
            <w:pPr>
              <w:widowControl/>
              <w:adjustRightInd w:val="0"/>
              <w:snapToGrid w:val="0"/>
              <w:ind w:firstLine="0" w:firstLineChars="0"/>
              <w:rPr>
                <w:rFonts w:ascii="宋体" w:hAnsi="宋体" w:eastAsia="宋体" w:cs="宋体"/>
                <w:bCs/>
                <w:kern w:val="0"/>
                <w:sz w:val="18"/>
                <w:szCs w:val="18"/>
              </w:rPr>
            </w:pPr>
            <w:r>
              <w:rPr>
                <w:rFonts w:hint="eastAsia" w:ascii="宋体" w:hAnsi="宋体" w:eastAsia="宋体" w:cs="宋体"/>
                <w:bCs/>
                <w:kern w:val="0"/>
                <w:sz w:val="18"/>
                <w:szCs w:val="18"/>
              </w:rPr>
              <w:t>劳动教育</w:t>
            </w:r>
          </w:p>
        </w:tc>
      </w:tr>
      <w:tr w14:paraId="3B22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34DA58F">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829347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60D7622">
            <w:pPr>
              <w:widowControl/>
              <w:spacing w:line="240" w:lineRule="auto"/>
              <w:ind w:firstLine="0" w:firstLineChars="0"/>
              <w:jc w:val="center"/>
              <w:rPr>
                <w:rFonts w:ascii="Times New Roman" w:hAnsi="Times New Roman" w:eastAsia="宋体"/>
                <w:kern w:val="0"/>
                <w:sz w:val="18"/>
                <w:szCs w:val="18"/>
              </w:rPr>
            </w:pPr>
          </w:p>
        </w:tc>
        <w:tc>
          <w:tcPr>
            <w:tcW w:w="692" w:type="dxa"/>
            <w:shd w:val="clear" w:color="auto" w:fill="auto"/>
            <w:vAlign w:val="center"/>
          </w:tcPr>
          <w:p w14:paraId="0FA3306B">
            <w:pPr>
              <w:widowControl/>
              <w:adjustRightInd w:val="0"/>
              <w:snapToGrid w:val="0"/>
              <w:ind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bCs/>
                <w:kern w:val="0"/>
                <w:sz w:val="18"/>
                <w:szCs w:val="18"/>
              </w:rPr>
              <w:t>13</w:t>
            </w:r>
          </w:p>
        </w:tc>
        <w:tc>
          <w:tcPr>
            <w:tcW w:w="3833" w:type="dxa"/>
            <w:shd w:val="clear" w:color="auto" w:fill="auto"/>
            <w:vAlign w:val="center"/>
          </w:tcPr>
          <w:p w14:paraId="143177A1">
            <w:pPr>
              <w:widowControl/>
              <w:adjustRightInd w:val="0"/>
              <w:snapToGrid w:val="0"/>
              <w:ind w:firstLine="0" w:firstLineChars="0"/>
              <w:rPr>
                <w:rFonts w:hint="eastAsia" w:ascii="宋体" w:hAnsi="宋体" w:eastAsia="宋体" w:cs="宋体"/>
                <w:bCs/>
                <w:kern w:val="0"/>
                <w:sz w:val="18"/>
                <w:szCs w:val="18"/>
                <w:lang w:val="en-US" w:eastAsia="zh-CN" w:bidi="ar-SA"/>
              </w:rPr>
            </w:pPr>
            <w:r>
              <w:rPr>
                <w:rFonts w:hint="eastAsia" w:ascii="宋体" w:hAnsi="宋体" w:eastAsia="宋体" w:cs="宋体"/>
                <w:bCs/>
                <w:kern w:val="0"/>
                <w:sz w:val="18"/>
                <w:szCs w:val="18"/>
              </w:rPr>
              <w:t>大学英语</w:t>
            </w:r>
          </w:p>
        </w:tc>
      </w:tr>
      <w:tr w14:paraId="0428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97" w:type="dxa"/>
            <w:vMerge w:val="continue"/>
            <w:vAlign w:val="center"/>
          </w:tcPr>
          <w:p w14:paraId="4B2CE5AF">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8AF717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DA0B913">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9E8D562">
            <w:pPr>
              <w:widowControl/>
              <w:adjustRightInd w:val="0"/>
              <w:snapToGrid w:val="0"/>
              <w:ind w:firstLine="0" w:firstLineChars="0"/>
              <w:jc w:val="center"/>
              <w:rPr>
                <w:rFonts w:hint="default"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14</w:t>
            </w:r>
          </w:p>
        </w:tc>
        <w:tc>
          <w:tcPr>
            <w:tcW w:w="3833" w:type="dxa"/>
            <w:vAlign w:val="center"/>
          </w:tcPr>
          <w:p w14:paraId="244EF562">
            <w:pPr>
              <w:widowControl/>
              <w:adjustRightInd w:val="0"/>
              <w:snapToGrid w:val="0"/>
              <w:ind w:firstLine="0" w:firstLineChars="0"/>
              <w:rPr>
                <w:rFonts w:hint="default"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国防安全教育</w:t>
            </w:r>
          </w:p>
        </w:tc>
      </w:tr>
      <w:tr w14:paraId="4F32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vAlign w:val="center"/>
          </w:tcPr>
          <w:p w14:paraId="1E5770A3">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1B88D56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公共基础</w:t>
            </w:r>
            <w:r>
              <w:rPr>
                <w:rFonts w:ascii="Times New Roman" w:hAnsi="Times New Roman" w:eastAsia="宋体"/>
                <w:kern w:val="0"/>
                <w:sz w:val="18"/>
                <w:szCs w:val="18"/>
              </w:rPr>
              <w:t>限选</w:t>
            </w:r>
          </w:p>
        </w:tc>
        <w:tc>
          <w:tcPr>
            <w:tcW w:w="1119" w:type="dxa"/>
            <w:vMerge w:val="restart"/>
            <w:vAlign w:val="center"/>
          </w:tcPr>
          <w:p w14:paraId="6B6FFFD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42B623F5">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608E53D4">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化学</w:t>
            </w:r>
          </w:p>
        </w:tc>
      </w:tr>
      <w:tr w14:paraId="1B99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vAlign w:val="center"/>
          </w:tcPr>
          <w:p w14:paraId="6EBF9BF9">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7CF8343">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EEB791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A90E901">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1447A535">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劳动教育</w:t>
            </w:r>
          </w:p>
        </w:tc>
      </w:tr>
      <w:tr w14:paraId="0DCB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vAlign w:val="center"/>
          </w:tcPr>
          <w:p w14:paraId="6CD8A6B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E80159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2CA1A2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E5A1625">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21106A53">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安全教育课</w:t>
            </w:r>
          </w:p>
        </w:tc>
      </w:tr>
      <w:tr w14:paraId="5AAD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7" w:type="dxa"/>
            <w:vMerge w:val="continue"/>
            <w:vAlign w:val="center"/>
          </w:tcPr>
          <w:p w14:paraId="5D918A2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36CDF11">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72B66929">
            <w:pPr>
              <w:widowControl/>
              <w:spacing w:line="240" w:lineRule="auto"/>
              <w:ind w:firstLine="0" w:firstLineChars="0"/>
              <w:jc w:val="center"/>
            </w:pPr>
            <w:r>
              <w:rPr>
                <w:rFonts w:hint="eastAsia" w:ascii="Times New Roman" w:hAnsi="Times New Roman" w:eastAsia="宋体"/>
                <w:kern w:val="0"/>
                <w:sz w:val="18"/>
                <w:szCs w:val="18"/>
              </w:rPr>
              <w:t>高职阶段</w:t>
            </w:r>
          </w:p>
        </w:tc>
        <w:tc>
          <w:tcPr>
            <w:tcW w:w="692" w:type="dxa"/>
            <w:vAlign w:val="center"/>
          </w:tcPr>
          <w:p w14:paraId="5AED4FDD">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5D1DC8CB">
            <w:pPr>
              <w:widowControl/>
              <w:ind w:firstLine="0" w:firstLineChars="0"/>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“四史”课程</w:t>
            </w:r>
          </w:p>
        </w:tc>
      </w:tr>
      <w:tr w14:paraId="5FB3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3B4255B4">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ADEA38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A3409F2">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96E60A8">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2A7EDB68">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w:t>
            </w:r>
          </w:p>
        </w:tc>
      </w:tr>
      <w:tr w14:paraId="49B9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17362BB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43706EF">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E11CC4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BD778C5">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0440EC65">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大学语文2</w:t>
            </w:r>
          </w:p>
        </w:tc>
      </w:tr>
      <w:tr w14:paraId="04E9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6FA7C79A">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2A142D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F8D7770">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12BD4EA">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0993C497">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中华优秀传统文化</w:t>
            </w:r>
          </w:p>
        </w:tc>
      </w:tr>
      <w:tr w14:paraId="3933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10170B6C">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F1DF7A0">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BB19EF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82C1FD5">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5</w:t>
            </w:r>
          </w:p>
        </w:tc>
        <w:tc>
          <w:tcPr>
            <w:tcW w:w="3833" w:type="dxa"/>
            <w:vAlign w:val="center"/>
          </w:tcPr>
          <w:p w14:paraId="1FCDE767">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艺术与审美</w:t>
            </w:r>
          </w:p>
        </w:tc>
      </w:tr>
      <w:tr w14:paraId="3826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77F92CBB">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D35EBE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8A710F3">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C41F792">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6</w:t>
            </w:r>
          </w:p>
        </w:tc>
        <w:tc>
          <w:tcPr>
            <w:tcW w:w="3833" w:type="dxa"/>
            <w:vAlign w:val="center"/>
          </w:tcPr>
          <w:p w14:paraId="59C365D8">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应急救护</w:t>
            </w:r>
          </w:p>
        </w:tc>
      </w:tr>
      <w:tr w14:paraId="42BE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7" w:type="dxa"/>
            <w:vMerge w:val="continue"/>
            <w:vAlign w:val="center"/>
          </w:tcPr>
          <w:p w14:paraId="4755B2EF">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DBE459A">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781096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C536454">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7</w:t>
            </w:r>
          </w:p>
        </w:tc>
        <w:tc>
          <w:tcPr>
            <w:tcW w:w="3833" w:type="dxa"/>
            <w:vAlign w:val="center"/>
          </w:tcPr>
          <w:p w14:paraId="663CBA2A">
            <w:pPr>
              <w:widowControl/>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大学生安全教育</w:t>
            </w:r>
          </w:p>
        </w:tc>
      </w:tr>
      <w:tr w14:paraId="5DB0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29FEA632">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293A8DCE">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公共基础</w:t>
            </w:r>
            <w:r>
              <w:rPr>
                <w:rFonts w:ascii="Times New Roman" w:hAnsi="Times New Roman" w:eastAsia="宋体"/>
                <w:kern w:val="0"/>
                <w:sz w:val="18"/>
                <w:szCs w:val="18"/>
              </w:rPr>
              <w:t>任选</w:t>
            </w:r>
          </w:p>
        </w:tc>
        <w:tc>
          <w:tcPr>
            <w:tcW w:w="1119" w:type="dxa"/>
            <w:vMerge w:val="restart"/>
            <w:vAlign w:val="center"/>
          </w:tcPr>
          <w:p w14:paraId="465ECFCF">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3E5705FA">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2B8D1021">
            <w:pPr>
              <w:widowControl/>
              <w:spacing w:line="240" w:lineRule="auto"/>
              <w:ind w:firstLine="0" w:firstLineChars="0"/>
              <w:jc w:val="left"/>
              <w:rPr>
                <w:rFonts w:ascii="宋体" w:hAnsi="宋体" w:eastAsia="宋体" w:cs="宋体"/>
                <w:bCs/>
                <w:kern w:val="0"/>
                <w:sz w:val="18"/>
                <w:szCs w:val="18"/>
              </w:rPr>
            </w:pPr>
            <w:r>
              <w:rPr>
                <w:rFonts w:hint="eastAsia" w:ascii="宋体" w:hAnsi="宋体" w:eastAsia="宋体" w:cs="宋体"/>
                <w:kern w:val="0"/>
                <w:sz w:val="18"/>
                <w:szCs w:val="18"/>
              </w:rPr>
              <w:t>生命教育</w:t>
            </w:r>
          </w:p>
        </w:tc>
      </w:tr>
      <w:tr w14:paraId="4313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5737F526">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8C49C75">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9B2EC53">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021125A">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3FC9FD9B">
            <w:pPr>
              <w:widowControl/>
              <w:spacing w:line="240" w:lineRule="auto"/>
              <w:ind w:firstLine="0" w:firstLineChars="0"/>
              <w:jc w:val="left"/>
              <w:rPr>
                <w:rFonts w:ascii="宋体" w:hAnsi="宋体" w:eastAsia="宋体" w:cs="宋体"/>
                <w:bCs/>
                <w:kern w:val="0"/>
                <w:sz w:val="18"/>
                <w:szCs w:val="18"/>
              </w:rPr>
            </w:pPr>
            <w:r>
              <w:rPr>
                <w:rFonts w:hint="eastAsia" w:ascii="宋体" w:hAnsi="宋体" w:eastAsia="宋体" w:cs="宋体"/>
                <w:kern w:val="0"/>
                <w:sz w:val="18"/>
                <w:szCs w:val="18"/>
              </w:rPr>
              <w:t>人际沟通与礼仪</w:t>
            </w:r>
          </w:p>
        </w:tc>
      </w:tr>
      <w:tr w14:paraId="5620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4C0D5AE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7649ED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A2E78EC">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3E1AEE7">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13FFC477">
            <w:pPr>
              <w:widowControl/>
              <w:spacing w:line="240" w:lineRule="auto"/>
              <w:ind w:firstLine="0" w:firstLineChars="0"/>
              <w:jc w:val="left"/>
              <w:rPr>
                <w:rFonts w:ascii="宋体" w:hAnsi="宋体" w:eastAsia="宋体" w:cs="宋体"/>
                <w:bCs/>
                <w:kern w:val="0"/>
                <w:sz w:val="18"/>
                <w:szCs w:val="18"/>
              </w:rPr>
            </w:pPr>
            <w:r>
              <w:rPr>
                <w:rFonts w:hint="eastAsia" w:ascii="宋体" w:hAnsi="宋体" w:eastAsia="宋体" w:cs="宋体"/>
                <w:kern w:val="0"/>
                <w:sz w:val="18"/>
                <w:szCs w:val="18"/>
              </w:rPr>
              <w:t>人文艺术与修养</w:t>
            </w:r>
          </w:p>
        </w:tc>
      </w:tr>
      <w:tr w14:paraId="2F18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3FF18911">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0241DD4">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749920E2">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318F7A42">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1</w:t>
            </w:r>
          </w:p>
        </w:tc>
        <w:tc>
          <w:tcPr>
            <w:tcW w:w="3833" w:type="dxa"/>
            <w:vAlign w:val="center"/>
          </w:tcPr>
          <w:p w14:paraId="68520F10">
            <w:pPr>
              <w:widowControl/>
              <w:spacing w:line="240" w:lineRule="auto"/>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人文艺术类课程</w:t>
            </w:r>
          </w:p>
        </w:tc>
      </w:tr>
      <w:tr w14:paraId="2E70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7" w:type="dxa"/>
            <w:vMerge w:val="continue"/>
            <w:vAlign w:val="center"/>
          </w:tcPr>
          <w:p w14:paraId="671F221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06AB0A8">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807E5A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201786E">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2</w:t>
            </w:r>
          </w:p>
        </w:tc>
        <w:tc>
          <w:tcPr>
            <w:tcW w:w="3833" w:type="dxa"/>
            <w:vAlign w:val="center"/>
          </w:tcPr>
          <w:p w14:paraId="7D75E21C">
            <w:pPr>
              <w:widowControl/>
              <w:spacing w:line="240" w:lineRule="auto"/>
              <w:ind w:firstLine="0" w:firstLineChars="0"/>
              <w:jc w:val="left"/>
              <w:rPr>
                <w:rFonts w:ascii="宋体" w:hAnsi="宋体" w:eastAsia="宋体" w:cs="宋体"/>
                <w:bCs/>
                <w:kern w:val="0"/>
                <w:sz w:val="18"/>
                <w:szCs w:val="18"/>
              </w:rPr>
            </w:pPr>
            <w:r>
              <w:rPr>
                <w:rFonts w:hint="eastAsia" w:ascii="宋体" w:hAnsi="宋体" w:eastAsia="宋体" w:cs="宋体"/>
                <w:bCs/>
                <w:kern w:val="0"/>
                <w:sz w:val="18"/>
                <w:szCs w:val="18"/>
              </w:rPr>
              <w:t>社会认识类课程</w:t>
            </w:r>
          </w:p>
        </w:tc>
      </w:tr>
      <w:tr w14:paraId="17BE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7" w:type="dxa"/>
            <w:vMerge w:val="continue"/>
            <w:vAlign w:val="center"/>
          </w:tcPr>
          <w:p w14:paraId="2207150A">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4BEE8B8">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AF28448">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4C982CB">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w:t>
            </w:r>
          </w:p>
        </w:tc>
        <w:tc>
          <w:tcPr>
            <w:tcW w:w="3833" w:type="dxa"/>
            <w:vAlign w:val="center"/>
          </w:tcPr>
          <w:p w14:paraId="31AB67E9">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工具应用类课程</w:t>
            </w:r>
          </w:p>
        </w:tc>
      </w:tr>
      <w:tr w14:paraId="0307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7" w:type="dxa"/>
            <w:vMerge w:val="continue"/>
            <w:vAlign w:val="center"/>
          </w:tcPr>
          <w:p w14:paraId="72ACC23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68A2E97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CE2F98E">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A8CA470">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4</w:t>
            </w:r>
          </w:p>
        </w:tc>
        <w:tc>
          <w:tcPr>
            <w:tcW w:w="3833" w:type="dxa"/>
            <w:vAlign w:val="center"/>
          </w:tcPr>
          <w:p w14:paraId="408D2D16">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科技素质类课程</w:t>
            </w:r>
          </w:p>
        </w:tc>
      </w:tr>
      <w:tr w14:paraId="1EA6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106E9A5">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13E4AB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DC43A6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C021E1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5</w:t>
            </w:r>
          </w:p>
        </w:tc>
        <w:tc>
          <w:tcPr>
            <w:tcW w:w="3833" w:type="dxa"/>
            <w:vAlign w:val="center"/>
          </w:tcPr>
          <w:p w14:paraId="48487467">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创新创业类课程</w:t>
            </w:r>
          </w:p>
        </w:tc>
      </w:tr>
      <w:tr w14:paraId="4AA1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restart"/>
            <w:vAlign w:val="center"/>
          </w:tcPr>
          <w:p w14:paraId="6FF4231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专业课程</w:t>
            </w:r>
          </w:p>
        </w:tc>
        <w:tc>
          <w:tcPr>
            <w:tcW w:w="1477" w:type="dxa"/>
            <w:vMerge w:val="restart"/>
            <w:vAlign w:val="center"/>
          </w:tcPr>
          <w:p w14:paraId="03F2B4F9">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专业基础</w:t>
            </w:r>
            <w:r>
              <w:rPr>
                <w:rFonts w:ascii="Times New Roman" w:hAnsi="Times New Roman" w:eastAsia="宋体"/>
                <w:kern w:val="0"/>
                <w:sz w:val="18"/>
                <w:szCs w:val="18"/>
              </w:rPr>
              <w:t>必修</w:t>
            </w:r>
          </w:p>
        </w:tc>
        <w:tc>
          <w:tcPr>
            <w:tcW w:w="1119" w:type="dxa"/>
            <w:vMerge w:val="restart"/>
            <w:vAlign w:val="center"/>
          </w:tcPr>
          <w:p w14:paraId="11156DEE">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7E270326">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39B0B1C8">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物理</w:t>
            </w:r>
          </w:p>
        </w:tc>
      </w:tr>
      <w:tr w14:paraId="0C91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F457F36">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82E03AC">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284FBB26">
            <w:pPr>
              <w:spacing w:line="240" w:lineRule="auto"/>
              <w:ind w:firstLine="0" w:firstLineChars="0"/>
              <w:jc w:val="left"/>
              <w:rPr>
                <w:rFonts w:ascii="Times New Roman" w:hAnsi="Times New Roman" w:eastAsia="宋体"/>
                <w:kern w:val="0"/>
                <w:sz w:val="18"/>
                <w:szCs w:val="18"/>
              </w:rPr>
            </w:pPr>
          </w:p>
        </w:tc>
        <w:tc>
          <w:tcPr>
            <w:tcW w:w="692" w:type="dxa"/>
            <w:vAlign w:val="center"/>
          </w:tcPr>
          <w:p w14:paraId="15CB563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34B7DC77">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电工技术基础</w:t>
            </w:r>
          </w:p>
        </w:tc>
      </w:tr>
      <w:tr w14:paraId="0DDC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A164647">
            <w:pPr>
              <w:widowControl/>
              <w:spacing w:line="240" w:lineRule="auto"/>
              <w:ind w:firstLine="0" w:firstLineChars="0"/>
              <w:jc w:val="left"/>
              <w:rPr>
                <w:rFonts w:ascii="Times New Roman" w:hAnsi="Times New Roman" w:eastAsia="宋体"/>
                <w:kern w:val="0"/>
                <w:sz w:val="18"/>
                <w:szCs w:val="18"/>
              </w:rPr>
            </w:pPr>
          </w:p>
          <w:p w14:paraId="5392F51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7D0A73A">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2AAC474B">
            <w:pPr>
              <w:spacing w:line="240" w:lineRule="auto"/>
              <w:ind w:firstLine="0" w:firstLineChars="0"/>
              <w:jc w:val="left"/>
              <w:rPr>
                <w:rFonts w:ascii="Times New Roman" w:hAnsi="Times New Roman" w:eastAsia="宋体"/>
                <w:kern w:val="0"/>
                <w:sz w:val="18"/>
                <w:szCs w:val="18"/>
              </w:rPr>
            </w:pPr>
          </w:p>
        </w:tc>
        <w:tc>
          <w:tcPr>
            <w:tcW w:w="692" w:type="dxa"/>
            <w:vAlign w:val="center"/>
          </w:tcPr>
          <w:p w14:paraId="2E37DF50">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307EDC73">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电子技术基础</w:t>
            </w:r>
          </w:p>
        </w:tc>
      </w:tr>
      <w:tr w14:paraId="6C52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C003E87">
            <w:pPr>
              <w:widowControl/>
              <w:spacing w:line="240" w:lineRule="auto"/>
              <w:ind w:firstLine="0" w:firstLineChars="0"/>
              <w:jc w:val="left"/>
              <w:rPr>
                <w:rFonts w:ascii="Times New Roman" w:hAnsi="Times New Roman" w:eastAsia="宋体"/>
                <w:kern w:val="0"/>
                <w:sz w:val="18"/>
                <w:szCs w:val="18"/>
              </w:rPr>
            </w:pPr>
          </w:p>
          <w:p w14:paraId="406B9C0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B4CBFD5">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4A6836AE">
            <w:pPr>
              <w:spacing w:line="240" w:lineRule="auto"/>
              <w:ind w:firstLine="0" w:firstLineChars="0"/>
              <w:jc w:val="left"/>
              <w:rPr>
                <w:rFonts w:ascii="Times New Roman" w:hAnsi="Times New Roman" w:eastAsia="宋体"/>
                <w:kern w:val="0"/>
                <w:sz w:val="18"/>
                <w:szCs w:val="18"/>
              </w:rPr>
            </w:pPr>
          </w:p>
        </w:tc>
        <w:tc>
          <w:tcPr>
            <w:tcW w:w="692" w:type="dxa"/>
            <w:vAlign w:val="center"/>
          </w:tcPr>
          <w:p w14:paraId="1B06850F">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642B4DBD">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单片机应用技术</w:t>
            </w:r>
          </w:p>
        </w:tc>
      </w:tr>
      <w:tr w14:paraId="3FF8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9CE0AA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607AC1CA">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60695386">
            <w:pPr>
              <w:spacing w:line="240" w:lineRule="auto"/>
              <w:ind w:firstLine="0" w:firstLineChars="0"/>
              <w:jc w:val="left"/>
              <w:rPr>
                <w:rFonts w:ascii="Times New Roman" w:hAnsi="Times New Roman" w:eastAsia="宋体"/>
                <w:kern w:val="0"/>
                <w:sz w:val="18"/>
                <w:szCs w:val="18"/>
              </w:rPr>
            </w:pPr>
          </w:p>
        </w:tc>
        <w:tc>
          <w:tcPr>
            <w:tcW w:w="692" w:type="dxa"/>
            <w:vAlign w:val="center"/>
          </w:tcPr>
          <w:p w14:paraId="43B62029">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5</w:t>
            </w:r>
          </w:p>
        </w:tc>
        <w:tc>
          <w:tcPr>
            <w:tcW w:w="3833" w:type="dxa"/>
            <w:vAlign w:val="center"/>
          </w:tcPr>
          <w:p w14:paraId="3CFC8EA0">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工程图的识读与绘制</w:t>
            </w:r>
          </w:p>
        </w:tc>
      </w:tr>
      <w:tr w14:paraId="3F7A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367F0BFE">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2FBD9AD">
            <w:pPr>
              <w:spacing w:line="240" w:lineRule="auto"/>
              <w:ind w:firstLine="0" w:firstLineChars="0"/>
              <w:jc w:val="left"/>
              <w:rPr>
                <w:rFonts w:ascii="Times New Roman" w:hAnsi="Times New Roman" w:eastAsia="宋体"/>
                <w:kern w:val="0"/>
                <w:sz w:val="18"/>
                <w:szCs w:val="18"/>
              </w:rPr>
            </w:pPr>
          </w:p>
        </w:tc>
        <w:tc>
          <w:tcPr>
            <w:tcW w:w="1119" w:type="dxa"/>
            <w:vMerge w:val="restart"/>
            <w:vAlign w:val="center"/>
          </w:tcPr>
          <w:p w14:paraId="52DAA9D9">
            <w:pPr>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29B2C82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4AB5E765">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电工电子技术Ⅰ</w:t>
            </w:r>
          </w:p>
        </w:tc>
      </w:tr>
      <w:tr w14:paraId="106F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C303A2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132BC43">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626D19B3">
            <w:pPr>
              <w:spacing w:line="240" w:lineRule="auto"/>
              <w:ind w:firstLine="0" w:firstLineChars="0"/>
              <w:jc w:val="left"/>
              <w:rPr>
                <w:rFonts w:ascii="Times New Roman" w:hAnsi="Times New Roman" w:eastAsia="宋体"/>
                <w:kern w:val="0"/>
                <w:sz w:val="18"/>
                <w:szCs w:val="18"/>
              </w:rPr>
            </w:pPr>
          </w:p>
        </w:tc>
        <w:tc>
          <w:tcPr>
            <w:tcW w:w="692" w:type="dxa"/>
            <w:vAlign w:val="center"/>
          </w:tcPr>
          <w:p w14:paraId="0E7FCD2F">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57EF3FCA">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电工电子技术Ⅱ</w:t>
            </w:r>
          </w:p>
        </w:tc>
      </w:tr>
      <w:tr w14:paraId="7EF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21EC38F">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140EFA9">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7336EE66">
            <w:pPr>
              <w:spacing w:line="240" w:lineRule="auto"/>
              <w:ind w:firstLine="0" w:firstLineChars="0"/>
              <w:jc w:val="left"/>
              <w:rPr>
                <w:rFonts w:ascii="Times New Roman" w:hAnsi="Times New Roman" w:eastAsia="宋体"/>
                <w:kern w:val="0"/>
                <w:sz w:val="18"/>
                <w:szCs w:val="18"/>
              </w:rPr>
            </w:pPr>
          </w:p>
        </w:tc>
        <w:tc>
          <w:tcPr>
            <w:tcW w:w="692" w:type="dxa"/>
            <w:vAlign w:val="center"/>
          </w:tcPr>
          <w:p w14:paraId="1D64AE40">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3A7D9602">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传感器原理及应用</w:t>
            </w:r>
          </w:p>
        </w:tc>
      </w:tr>
      <w:tr w14:paraId="58FF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D4B69DC">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12908E6">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1E47094B">
            <w:pPr>
              <w:spacing w:line="240" w:lineRule="auto"/>
              <w:ind w:firstLine="0" w:firstLineChars="0"/>
              <w:jc w:val="left"/>
              <w:rPr>
                <w:rFonts w:ascii="Times New Roman" w:hAnsi="Times New Roman" w:eastAsia="宋体"/>
                <w:kern w:val="0"/>
                <w:sz w:val="18"/>
                <w:szCs w:val="18"/>
              </w:rPr>
            </w:pPr>
          </w:p>
        </w:tc>
        <w:tc>
          <w:tcPr>
            <w:tcW w:w="692" w:type="dxa"/>
            <w:vAlign w:val="center"/>
          </w:tcPr>
          <w:p w14:paraId="263C3C65">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6FE5ABDE">
            <w:pPr>
              <w:widowControl/>
              <w:ind w:firstLine="0" w:firstLineChars="0"/>
              <w:jc w:val="left"/>
              <w:textAlignment w:val="center"/>
              <w:rPr>
                <w:rFonts w:ascii="宋体" w:hAnsi="宋体" w:eastAsia="宋体" w:cs="宋体"/>
                <w:kern w:val="0"/>
                <w:sz w:val="18"/>
                <w:szCs w:val="18"/>
              </w:rPr>
            </w:pPr>
            <w:r>
              <w:rPr>
                <w:rFonts w:ascii="宋体" w:hAnsi="宋体" w:eastAsia="宋体" w:cs="宋体"/>
                <w:color w:val="000000"/>
                <w:kern w:val="0"/>
                <w:sz w:val="18"/>
                <w:szCs w:val="18"/>
                <w:lang w:bidi="ar"/>
              </w:rPr>
              <w:t>C</w:t>
            </w:r>
            <w:r>
              <w:rPr>
                <w:rFonts w:hint="eastAsia" w:ascii="宋体" w:hAnsi="宋体" w:eastAsia="宋体" w:cs="宋体"/>
                <w:color w:val="000000"/>
                <w:kern w:val="0"/>
                <w:sz w:val="18"/>
                <w:szCs w:val="18"/>
                <w:lang w:bidi="ar"/>
              </w:rPr>
              <w:t>语言程序设计</w:t>
            </w:r>
          </w:p>
        </w:tc>
      </w:tr>
      <w:tr w14:paraId="39F2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78E308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4E800A3">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536D2808">
            <w:pPr>
              <w:spacing w:line="240" w:lineRule="auto"/>
              <w:ind w:firstLine="0" w:firstLineChars="0"/>
              <w:jc w:val="left"/>
              <w:rPr>
                <w:rFonts w:ascii="Times New Roman" w:hAnsi="Times New Roman" w:eastAsia="宋体"/>
                <w:kern w:val="0"/>
                <w:sz w:val="18"/>
                <w:szCs w:val="18"/>
              </w:rPr>
            </w:pPr>
          </w:p>
        </w:tc>
        <w:tc>
          <w:tcPr>
            <w:tcW w:w="692" w:type="dxa"/>
            <w:vAlign w:val="center"/>
          </w:tcPr>
          <w:p w14:paraId="1DA5AB4D">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5</w:t>
            </w:r>
          </w:p>
        </w:tc>
        <w:tc>
          <w:tcPr>
            <w:tcW w:w="3833" w:type="dxa"/>
            <w:vAlign w:val="center"/>
          </w:tcPr>
          <w:p w14:paraId="77A96E21">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常用电气设备控制与检修</w:t>
            </w:r>
          </w:p>
        </w:tc>
      </w:tr>
      <w:tr w14:paraId="561C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34C5A884">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DDE9171">
            <w:pPr>
              <w:spacing w:line="240" w:lineRule="auto"/>
              <w:ind w:firstLine="0" w:firstLineChars="0"/>
              <w:jc w:val="left"/>
              <w:rPr>
                <w:rFonts w:ascii="Times New Roman" w:hAnsi="Times New Roman" w:eastAsia="宋体"/>
                <w:kern w:val="0"/>
                <w:sz w:val="18"/>
                <w:szCs w:val="18"/>
              </w:rPr>
            </w:pPr>
          </w:p>
        </w:tc>
        <w:tc>
          <w:tcPr>
            <w:tcW w:w="1119" w:type="dxa"/>
            <w:vMerge w:val="continue"/>
            <w:vAlign w:val="center"/>
          </w:tcPr>
          <w:p w14:paraId="7E7E6C72">
            <w:pPr>
              <w:spacing w:line="240" w:lineRule="auto"/>
              <w:ind w:firstLine="0" w:firstLineChars="0"/>
              <w:jc w:val="left"/>
              <w:rPr>
                <w:rFonts w:ascii="Times New Roman" w:hAnsi="Times New Roman" w:eastAsia="宋体"/>
                <w:kern w:val="0"/>
                <w:sz w:val="18"/>
                <w:szCs w:val="18"/>
              </w:rPr>
            </w:pPr>
          </w:p>
        </w:tc>
        <w:tc>
          <w:tcPr>
            <w:tcW w:w="692" w:type="dxa"/>
            <w:vAlign w:val="center"/>
          </w:tcPr>
          <w:p w14:paraId="53134DC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6</w:t>
            </w:r>
          </w:p>
        </w:tc>
        <w:tc>
          <w:tcPr>
            <w:tcW w:w="3833" w:type="dxa"/>
            <w:vAlign w:val="center"/>
          </w:tcPr>
          <w:p w14:paraId="269C52AB">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单片机控制系统设计　</w:t>
            </w:r>
          </w:p>
        </w:tc>
      </w:tr>
      <w:tr w14:paraId="217A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2574959">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39A59ADF">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专业核心</w:t>
            </w:r>
            <w:r>
              <w:rPr>
                <w:rFonts w:ascii="Times New Roman" w:hAnsi="Times New Roman" w:eastAsia="宋体"/>
                <w:kern w:val="0"/>
                <w:sz w:val="18"/>
                <w:szCs w:val="18"/>
              </w:rPr>
              <w:t>必修</w:t>
            </w:r>
          </w:p>
        </w:tc>
        <w:tc>
          <w:tcPr>
            <w:tcW w:w="1119" w:type="dxa"/>
            <w:vMerge w:val="restart"/>
            <w:vAlign w:val="center"/>
          </w:tcPr>
          <w:p w14:paraId="2133380D">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44FA18CC">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49962E4A">
            <w:pPr>
              <w:widowControl/>
              <w:ind w:firstLine="0" w:firstLineChars="0"/>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无人机结构与系统</w:t>
            </w:r>
          </w:p>
        </w:tc>
      </w:tr>
      <w:tr w14:paraId="19EA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883429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E9E035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EF2862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91181CC">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5FAD6438">
            <w:pPr>
              <w:widowControl/>
              <w:ind w:firstLine="0" w:firstLineChars="0"/>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无人机组装与调试</w:t>
            </w:r>
          </w:p>
        </w:tc>
      </w:tr>
      <w:tr w14:paraId="4B74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C29CADE">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A588A2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1B8DC66">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BEC13E9">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5AC4D032">
            <w:pPr>
              <w:widowControl/>
              <w:ind w:firstLine="0" w:firstLineChars="0"/>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无人机模拟操控技术</w:t>
            </w:r>
          </w:p>
        </w:tc>
      </w:tr>
      <w:tr w14:paraId="3E13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3D274B88">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7896245">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C8BBDF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802AE53">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19E695F3">
            <w:pPr>
              <w:widowControl/>
              <w:ind w:firstLine="0" w:firstLineChars="0"/>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无人机航拍技术</w:t>
            </w:r>
          </w:p>
        </w:tc>
      </w:tr>
      <w:tr w14:paraId="3148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366C346">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85DF6F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7D87E2E">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76D8EBD">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5</w:t>
            </w:r>
          </w:p>
        </w:tc>
        <w:tc>
          <w:tcPr>
            <w:tcW w:w="3833" w:type="dxa"/>
            <w:vAlign w:val="center"/>
          </w:tcPr>
          <w:p w14:paraId="4109D54E">
            <w:pPr>
              <w:widowControl/>
              <w:ind w:firstLine="0" w:firstLineChars="0"/>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图像处理技术</w:t>
            </w:r>
          </w:p>
        </w:tc>
      </w:tr>
      <w:tr w14:paraId="014A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7A655AC">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3317EC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CD96339">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AC04DC2">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6</w:t>
            </w:r>
          </w:p>
        </w:tc>
        <w:tc>
          <w:tcPr>
            <w:tcW w:w="3833" w:type="dxa"/>
            <w:vAlign w:val="center"/>
          </w:tcPr>
          <w:p w14:paraId="3E73F354">
            <w:pPr>
              <w:widowControl/>
              <w:ind w:firstLine="0" w:firstLineChars="0"/>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无人机飞行原理</w:t>
            </w:r>
          </w:p>
        </w:tc>
      </w:tr>
      <w:tr w14:paraId="6394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9047FC5">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CA667E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6EC1AB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ACA8763">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7</w:t>
            </w:r>
          </w:p>
        </w:tc>
        <w:tc>
          <w:tcPr>
            <w:tcW w:w="3833" w:type="dxa"/>
            <w:vAlign w:val="center"/>
          </w:tcPr>
          <w:p w14:paraId="36B89E12">
            <w:pPr>
              <w:widowControl/>
              <w:ind w:firstLine="0" w:firstLineChars="0"/>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无人机维护技术</w:t>
            </w:r>
          </w:p>
        </w:tc>
      </w:tr>
      <w:tr w14:paraId="2FF7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1FFAD95">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8B31BCD">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7A3E45CF">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42091B32">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726536E3">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变频器调速与伺服驱动技术应用</w:t>
            </w:r>
          </w:p>
        </w:tc>
      </w:tr>
      <w:tr w14:paraId="0A01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61A9AA1">
            <w:pPr>
              <w:widowControl/>
              <w:spacing w:line="240" w:lineRule="auto"/>
              <w:ind w:firstLine="0" w:firstLineChars="0"/>
              <w:jc w:val="left"/>
              <w:rPr>
                <w:rFonts w:ascii="Times New Roman" w:hAnsi="Times New Roman" w:eastAsia="宋体"/>
                <w:kern w:val="0"/>
                <w:sz w:val="18"/>
                <w:szCs w:val="18"/>
              </w:rPr>
            </w:pPr>
          </w:p>
          <w:p w14:paraId="05AAF15A">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9F9BB8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C9BD580">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15A76D4">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568D68FF">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自动线安装调试与维护</w:t>
            </w:r>
          </w:p>
        </w:tc>
      </w:tr>
      <w:tr w14:paraId="6A5B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79AA6CD">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2FDBE25">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B7469B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C081D8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0E6240C8">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供配电系统运行与检修</w:t>
            </w:r>
          </w:p>
        </w:tc>
      </w:tr>
      <w:tr w14:paraId="34DE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1A17B7D">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B0B63B9">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EFD669B">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A561D33">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04AB2604">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PLC控制系统编程与实施</w:t>
            </w:r>
          </w:p>
        </w:tc>
      </w:tr>
      <w:tr w14:paraId="2C49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82EE8F6">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AABF35E">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1A43A5C">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45FB3C3">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5</w:t>
            </w:r>
          </w:p>
        </w:tc>
        <w:tc>
          <w:tcPr>
            <w:tcW w:w="3833" w:type="dxa"/>
            <w:vAlign w:val="center"/>
          </w:tcPr>
          <w:p w14:paraId="76801F98">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电力电子设备安装与调试</w:t>
            </w:r>
          </w:p>
        </w:tc>
      </w:tr>
      <w:tr w14:paraId="419B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9EAD9EF">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1B74BE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FE727CB">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1EE78E8">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6</w:t>
            </w:r>
          </w:p>
        </w:tc>
        <w:tc>
          <w:tcPr>
            <w:tcW w:w="3833" w:type="dxa"/>
            <w:vAlign w:val="center"/>
          </w:tcPr>
          <w:p w14:paraId="54A10DCF">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组态应用技术</w:t>
            </w:r>
          </w:p>
        </w:tc>
      </w:tr>
      <w:tr w14:paraId="526B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983650A">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10C7F51F">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专业拓展限选</w:t>
            </w:r>
          </w:p>
        </w:tc>
        <w:tc>
          <w:tcPr>
            <w:tcW w:w="1119" w:type="dxa"/>
            <w:vMerge w:val="restart"/>
            <w:vAlign w:val="center"/>
          </w:tcPr>
          <w:p w14:paraId="62135A7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1B83380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1409AE2E">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无人机驾驶基础及应用</w:t>
            </w:r>
          </w:p>
        </w:tc>
      </w:tr>
      <w:tr w14:paraId="334E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BA406B1">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EA1720B">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2A0DD40">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0549E23">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7943A644">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无人机飞行导论与飞行法规</w:t>
            </w:r>
          </w:p>
        </w:tc>
      </w:tr>
      <w:tr w14:paraId="5C8A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36D72CA">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8D98C24">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4CE23C56">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E318171">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6C3F897D">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视频处理技术</w:t>
            </w:r>
          </w:p>
        </w:tc>
      </w:tr>
      <w:tr w14:paraId="7D8B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8245C67">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5F9BC14">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48B10AE1">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4AFB3BBF">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232FD858">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kern w:val="0"/>
                <w:sz w:val="18"/>
                <w:szCs w:val="18"/>
                <w:lang w:bidi="ar"/>
              </w:rPr>
              <w:t>新型电力系统技术与应用</w:t>
            </w:r>
          </w:p>
        </w:tc>
      </w:tr>
      <w:tr w14:paraId="4A2D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7DB0397">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825A9D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7F0C1B2">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A438C6D">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7C6F055D">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kern w:val="0"/>
                <w:sz w:val="18"/>
                <w:szCs w:val="18"/>
                <w:lang w:bidi="ar"/>
              </w:rPr>
              <w:t>工业机器人应用编程技术</w:t>
            </w:r>
          </w:p>
        </w:tc>
      </w:tr>
      <w:tr w14:paraId="0404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8BEB6BE">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2775743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专业拓展任选</w:t>
            </w:r>
          </w:p>
        </w:tc>
        <w:tc>
          <w:tcPr>
            <w:tcW w:w="1119" w:type="dxa"/>
            <w:vMerge w:val="restart"/>
            <w:vAlign w:val="center"/>
          </w:tcPr>
          <w:p w14:paraId="5FF8FA2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6DA0F079">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5236310A">
            <w:pPr>
              <w:widowControl/>
              <w:ind w:firstLine="0" w:firstLineChars="0"/>
              <w:textAlignment w:val="center"/>
              <w:rPr>
                <w:rFonts w:ascii="宋体" w:hAnsi="宋体" w:eastAsia="宋体" w:cs="宋体"/>
                <w:kern w:val="0"/>
                <w:sz w:val="18"/>
                <w:szCs w:val="18"/>
              </w:rPr>
            </w:pPr>
            <w:r>
              <w:rPr>
                <w:rFonts w:hint="eastAsia" w:ascii="宋体" w:hAnsi="宋体" w:eastAsia="宋体" w:cs="宋体"/>
                <w:kern w:val="0"/>
                <w:sz w:val="18"/>
                <w:szCs w:val="18"/>
                <w:lang w:bidi="ar"/>
              </w:rPr>
              <w:t>无线电遥控技术</w:t>
            </w:r>
          </w:p>
        </w:tc>
      </w:tr>
      <w:tr w14:paraId="6343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312A6044">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1BBCEAB">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CF45847">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4EB73B0">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77C1DCE2">
            <w:pPr>
              <w:widowControl/>
              <w:ind w:firstLine="0" w:firstLineChars="0"/>
              <w:textAlignment w:val="center"/>
              <w:rPr>
                <w:rFonts w:ascii="宋体" w:hAnsi="宋体" w:eastAsia="宋体" w:cs="宋体"/>
                <w:kern w:val="0"/>
                <w:sz w:val="18"/>
                <w:szCs w:val="18"/>
              </w:rPr>
            </w:pPr>
            <w:r>
              <w:rPr>
                <w:rFonts w:hint="eastAsia" w:ascii="宋体" w:hAnsi="宋体" w:eastAsia="宋体" w:cs="宋体"/>
                <w:kern w:val="0"/>
                <w:sz w:val="18"/>
                <w:szCs w:val="18"/>
                <w:lang w:bidi="ar"/>
              </w:rPr>
              <w:t>摄影</w:t>
            </w:r>
          </w:p>
        </w:tc>
      </w:tr>
      <w:tr w14:paraId="23A9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3972F291">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9D0863C">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FBA724F">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EBFF141">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34971910">
            <w:pPr>
              <w:widowControl/>
              <w:ind w:firstLine="0" w:firstLineChars="0"/>
              <w:textAlignment w:val="center"/>
              <w:rPr>
                <w:rFonts w:ascii="宋体" w:hAnsi="宋体" w:eastAsia="宋体" w:cs="宋体"/>
                <w:kern w:val="0"/>
                <w:sz w:val="18"/>
                <w:szCs w:val="18"/>
              </w:rPr>
            </w:pPr>
            <w:r>
              <w:rPr>
                <w:rFonts w:hint="eastAsia" w:ascii="宋体" w:hAnsi="宋体" w:eastAsia="宋体" w:cs="宋体"/>
                <w:kern w:val="0"/>
                <w:sz w:val="18"/>
                <w:szCs w:val="18"/>
                <w:lang w:bidi="ar"/>
              </w:rPr>
              <w:t>电气产品营销与策略</w:t>
            </w:r>
          </w:p>
        </w:tc>
      </w:tr>
      <w:tr w14:paraId="798D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3326F09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7E7F30B">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863DD5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A2E2AB1">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68289FF7">
            <w:pPr>
              <w:widowControl/>
              <w:ind w:firstLine="0" w:firstLineChars="0"/>
              <w:textAlignment w:val="center"/>
              <w:rPr>
                <w:rFonts w:ascii="宋体" w:hAnsi="宋体" w:eastAsia="宋体" w:cs="宋体"/>
                <w:kern w:val="0"/>
                <w:sz w:val="18"/>
                <w:szCs w:val="18"/>
              </w:rPr>
            </w:pPr>
            <w:r>
              <w:rPr>
                <w:rFonts w:hint="eastAsia" w:ascii="宋体" w:hAnsi="宋体" w:eastAsia="宋体" w:cs="宋体"/>
                <w:kern w:val="0"/>
                <w:sz w:val="18"/>
                <w:szCs w:val="18"/>
                <w:lang w:bidi="ar"/>
              </w:rPr>
              <w:t>C语言程序设计</w:t>
            </w:r>
          </w:p>
        </w:tc>
      </w:tr>
      <w:tr w14:paraId="448A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C52704F">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1AB706D">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7904C462">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46EEEC0C">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56E2595B">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kern w:val="0"/>
                <w:sz w:val="18"/>
                <w:szCs w:val="18"/>
              </w:rPr>
              <w:t>PCB设计与制作</w:t>
            </w:r>
          </w:p>
        </w:tc>
      </w:tr>
      <w:tr w14:paraId="0216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EAB7ED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42D06AC">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E65B9CB">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F957B42">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04A67D01">
            <w:pPr>
              <w:widowControl/>
              <w:ind w:firstLine="0" w:firstLineChars="0"/>
              <w:jc w:val="left"/>
              <w:textAlignment w:val="center"/>
              <w:rPr>
                <w:rFonts w:ascii="宋体" w:hAnsi="宋体" w:eastAsia="宋体" w:cs="宋体"/>
                <w:kern w:val="0"/>
                <w:sz w:val="18"/>
                <w:szCs w:val="18"/>
              </w:rPr>
            </w:pPr>
            <w:r>
              <w:rPr>
                <w:rFonts w:hint="eastAsia" w:ascii="宋体" w:hAnsi="宋体" w:eastAsia="宋体" w:cs="宋体"/>
                <w:kern w:val="0"/>
                <w:sz w:val="18"/>
                <w:szCs w:val="18"/>
              </w:rPr>
              <w:t>工业机器人实操及应用技巧</w:t>
            </w:r>
          </w:p>
        </w:tc>
      </w:tr>
      <w:tr w14:paraId="4269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B2EA25B">
            <w:pPr>
              <w:widowControl/>
              <w:spacing w:line="240" w:lineRule="auto"/>
              <w:ind w:firstLine="0" w:firstLineChars="0"/>
              <w:jc w:val="left"/>
              <w:rPr>
                <w:rFonts w:ascii="Times New Roman" w:hAnsi="Times New Roman" w:eastAsia="宋体"/>
                <w:kern w:val="0"/>
                <w:sz w:val="18"/>
                <w:szCs w:val="18"/>
              </w:rPr>
            </w:pPr>
          </w:p>
        </w:tc>
        <w:tc>
          <w:tcPr>
            <w:tcW w:w="1477" w:type="dxa"/>
            <w:vMerge w:val="restart"/>
            <w:vAlign w:val="center"/>
          </w:tcPr>
          <w:p w14:paraId="37174F7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集中实践</w:t>
            </w:r>
            <w:r>
              <w:rPr>
                <w:rFonts w:ascii="Times New Roman" w:hAnsi="Times New Roman" w:eastAsia="宋体"/>
                <w:kern w:val="0"/>
                <w:sz w:val="18"/>
                <w:szCs w:val="18"/>
              </w:rPr>
              <w:t>必修</w:t>
            </w:r>
          </w:p>
        </w:tc>
        <w:tc>
          <w:tcPr>
            <w:tcW w:w="1119" w:type="dxa"/>
            <w:vMerge w:val="restart"/>
            <w:vAlign w:val="center"/>
          </w:tcPr>
          <w:p w14:paraId="14510B09">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92" w:type="dxa"/>
            <w:vAlign w:val="center"/>
          </w:tcPr>
          <w:p w14:paraId="04211A96">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1</w:t>
            </w:r>
          </w:p>
        </w:tc>
        <w:tc>
          <w:tcPr>
            <w:tcW w:w="3833" w:type="dxa"/>
            <w:vAlign w:val="center"/>
          </w:tcPr>
          <w:p w14:paraId="05059675">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军训与入学教育</w:t>
            </w:r>
          </w:p>
        </w:tc>
      </w:tr>
      <w:tr w14:paraId="7A49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997" w:type="dxa"/>
            <w:vMerge w:val="continue"/>
            <w:vAlign w:val="center"/>
          </w:tcPr>
          <w:p w14:paraId="6B72B67A">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ACF51B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E7DD860">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CE2DC59">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2</w:t>
            </w:r>
          </w:p>
        </w:tc>
        <w:tc>
          <w:tcPr>
            <w:tcW w:w="3833" w:type="dxa"/>
            <w:vAlign w:val="center"/>
          </w:tcPr>
          <w:p w14:paraId="562C3DBD">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电子技能实训</w:t>
            </w:r>
          </w:p>
        </w:tc>
      </w:tr>
      <w:tr w14:paraId="7F97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6B53564E">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7722ED56">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11F7F7F4">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70EFFAE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3</w:t>
            </w:r>
          </w:p>
        </w:tc>
        <w:tc>
          <w:tcPr>
            <w:tcW w:w="3833" w:type="dxa"/>
            <w:vAlign w:val="center"/>
          </w:tcPr>
          <w:p w14:paraId="4179FAD0">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单片机实训</w:t>
            </w:r>
          </w:p>
        </w:tc>
      </w:tr>
      <w:tr w14:paraId="7A0E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7F3ADB92">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0065F76">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F88E93D">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268ABEB">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4</w:t>
            </w:r>
          </w:p>
        </w:tc>
        <w:tc>
          <w:tcPr>
            <w:tcW w:w="3833" w:type="dxa"/>
            <w:vAlign w:val="center"/>
          </w:tcPr>
          <w:p w14:paraId="24981949">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无人机组装实训</w:t>
            </w:r>
          </w:p>
        </w:tc>
      </w:tr>
      <w:tr w14:paraId="6030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309B2BB">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61A7EAF">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17AD5BF">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066AF84">
            <w:pPr>
              <w:widowControl/>
              <w:spacing w:line="240" w:lineRule="auto"/>
              <w:ind w:firstLine="0" w:firstLineChars="0"/>
              <w:jc w:val="center"/>
              <w:rPr>
                <w:rFonts w:ascii="Times New Roman" w:hAnsi="Times New Roman" w:eastAsia="宋体"/>
                <w:kern w:val="0"/>
                <w:sz w:val="18"/>
                <w:szCs w:val="18"/>
              </w:rPr>
            </w:pPr>
            <w:r>
              <w:rPr>
                <w:rFonts w:hint="eastAsia" w:ascii="宋体" w:hAnsi="宋体" w:eastAsia="宋体" w:cs="宋体"/>
                <w:kern w:val="0"/>
                <w:sz w:val="18"/>
                <w:szCs w:val="18"/>
              </w:rPr>
              <w:t>5</w:t>
            </w:r>
          </w:p>
        </w:tc>
        <w:tc>
          <w:tcPr>
            <w:tcW w:w="3833" w:type="dxa"/>
            <w:vAlign w:val="center"/>
          </w:tcPr>
          <w:p w14:paraId="5E683E75">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无人机模拟操控技术</w:t>
            </w:r>
          </w:p>
        </w:tc>
      </w:tr>
      <w:tr w14:paraId="0B94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248075E">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04F8EFF">
            <w:pPr>
              <w:widowControl/>
              <w:spacing w:line="240" w:lineRule="auto"/>
              <w:ind w:firstLine="0" w:firstLineChars="0"/>
              <w:jc w:val="center"/>
              <w:rPr>
                <w:rFonts w:ascii="Times New Roman" w:hAnsi="Times New Roman" w:eastAsia="宋体"/>
                <w:kern w:val="0"/>
                <w:sz w:val="18"/>
                <w:szCs w:val="18"/>
              </w:rPr>
            </w:pPr>
          </w:p>
        </w:tc>
        <w:tc>
          <w:tcPr>
            <w:tcW w:w="1119" w:type="dxa"/>
            <w:vMerge w:val="restart"/>
            <w:vAlign w:val="center"/>
          </w:tcPr>
          <w:p w14:paraId="772D8B0D">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92" w:type="dxa"/>
            <w:vAlign w:val="center"/>
          </w:tcPr>
          <w:p w14:paraId="293C5754">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1</w:t>
            </w:r>
          </w:p>
        </w:tc>
        <w:tc>
          <w:tcPr>
            <w:tcW w:w="3833" w:type="dxa"/>
            <w:vAlign w:val="center"/>
          </w:tcPr>
          <w:p w14:paraId="0AEEF0AF">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军事技能</w:t>
            </w:r>
          </w:p>
        </w:tc>
      </w:tr>
      <w:tr w14:paraId="62C0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CE0653F">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7990431">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442B1A1">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2DA5418F">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2</w:t>
            </w:r>
          </w:p>
        </w:tc>
        <w:tc>
          <w:tcPr>
            <w:tcW w:w="3833" w:type="dxa"/>
            <w:vAlign w:val="center"/>
          </w:tcPr>
          <w:p w14:paraId="37D0DD25">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认识实习（含社会实践）</w:t>
            </w:r>
          </w:p>
        </w:tc>
      </w:tr>
      <w:tr w14:paraId="3B6E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66920A1">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5A158EDD">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8168DFA">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451738E">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w:t>
            </w:r>
          </w:p>
        </w:tc>
        <w:tc>
          <w:tcPr>
            <w:tcW w:w="3833" w:type="dxa"/>
            <w:vAlign w:val="center"/>
          </w:tcPr>
          <w:p w14:paraId="23CAF038">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劳动实践</w:t>
            </w:r>
          </w:p>
        </w:tc>
      </w:tr>
      <w:tr w14:paraId="112D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14AB8816">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39082D2">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9F76910">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13865C30">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4</w:t>
            </w:r>
          </w:p>
        </w:tc>
        <w:tc>
          <w:tcPr>
            <w:tcW w:w="3833" w:type="dxa"/>
            <w:vAlign w:val="center"/>
          </w:tcPr>
          <w:p w14:paraId="248B5AF5">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毕业设计</w:t>
            </w:r>
          </w:p>
        </w:tc>
      </w:tr>
      <w:tr w14:paraId="108A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0B6543F4">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6EC9B57">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7E103F2E">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5054BB1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5</w:t>
            </w:r>
          </w:p>
        </w:tc>
        <w:tc>
          <w:tcPr>
            <w:tcW w:w="3833" w:type="dxa"/>
            <w:vAlign w:val="center"/>
          </w:tcPr>
          <w:p w14:paraId="5D9AA3CB">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岗位实习</w:t>
            </w:r>
          </w:p>
        </w:tc>
      </w:tr>
      <w:tr w14:paraId="0C5C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2DE86080">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46CACEA3">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6D662FA2">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43E53B0">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6</w:t>
            </w:r>
          </w:p>
        </w:tc>
        <w:tc>
          <w:tcPr>
            <w:tcW w:w="3833" w:type="dxa"/>
            <w:vAlign w:val="center"/>
          </w:tcPr>
          <w:p w14:paraId="661D47E6">
            <w:pPr>
              <w:widowControl/>
              <w:ind w:firstLine="0" w:firstLineChars="0"/>
              <w:textAlignment w:val="center"/>
              <w:rPr>
                <w:rFonts w:ascii="宋体" w:hAnsi="宋体" w:eastAsia="宋体" w:cs="宋体"/>
                <w:kern w:val="0"/>
                <w:sz w:val="18"/>
                <w:szCs w:val="18"/>
              </w:rPr>
            </w:pPr>
            <w:r>
              <w:rPr>
                <w:rFonts w:hint="eastAsia" w:ascii="宋体" w:hAnsi="宋体" w:eastAsia="宋体" w:cs="宋体"/>
                <w:kern w:val="0"/>
                <w:sz w:val="18"/>
                <w:szCs w:val="18"/>
              </w:rPr>
              <w:t>电工电子技术Ⅱ实训</w:t>
            </w:r>
          </w:p>
        </w:tc>
      </w:tr>
      <w:tr w14:paraId="3562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780206B">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1968942C">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5C0913A8">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6343EC4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7</w:t>
            </w:r>
          </w:p>
        </w:tc>
        <w:tc>
          <w:tcPr>
            <w:tcW w:w="3833" w:type="dxa"/>
            <w:vAlign w:val="center"/>
          </w:tcPr>
          <w:p w14:paraId="3FCCF866">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PLC控制系统编程与实施实训</w:t>
            </w:r>
          </w:p>
        </w:tc>
      </w:tr>
      <w:tr w14:paraId="605F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997" w:type="dxa"/>
            <w:vMerge w:val="continue"/>
            <w:vAlign w:val="center"/>
          </w:tcPr>
          <w:p w14:paraId="15E184B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07AC9003">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021D736C">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3EE1AFC8">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8</w:t>
            </w:r>
          </w:p>
        </w:tc>
        <w:tc>
          <w:tcPr>
            <w:tcW w:w="3833" w:type="dxa"/>
            <w:vAlign w:val="center"/>
          </w:tcPr>
          <w:p w14:paraId="73215250">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单片机控制系统设计</w:t>
            </w:r>
          </w:p>
        </w:tc>
      </w:tr>
      <w:tr w14:paraId="031B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54C594F3">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3AF0177A">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27C17E0F">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450DDE04">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9</w:t>
            </w:r>
          </w:p>
        </w:tc>
        <w:tc>
          <w:tcPr>
            <w:tcW w:w="3833" w:type="dxa"/>
            <w:vAlign w:val="center"/>
          </w:tcPr>
          <w:p w14:paraId="400B0DC1">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职业资格培训与考核（中级）</w:t>
            </w:r>
          </w:p>
        </w:tc>
      </w:tr>
      <w:tr w14:paraId="7D3D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7" w:type="dxa"/>
            <w:vMerge w:val="continue"/>
            <w:vAlign w:val="center"/>
          </w:tcPr>
          <w:p w14:paraId="4FD11499">
            <w:pPr>
              <w:widowControl/>
              <w:spacing w:line="240" w:lineRule="auto"/>
              <w:ind w:firstLine="0" w:firstLineChars="0"/>
              <w:jc w:val="left"/>
              <w:rPr>
                <w:rFonts w:ascii="Times New Roman" w:hAnsi="Times New Roman" w:eastAsia="宋体"/>
                <w:kern w:val="0"/>
                <w:sz w:val="18"/>
                <w:szCs w:val="18"/>
              </w:rPr>
            </w:pPr>
          </w:p>
        </w:tc>
        <w:tc>
          <w:tcPr>
            <w:tcW w:w="1477" w:type="dxa"/>
            <w:vMerge w:val="continue"/>
            <w:vAlign w:val="center"/>
          </w:tcPr>
          <w:p w14:paraId="231012D8">
            <w:pPr>
              <w:widowControl/>
              <w:spacing w:line="240" w:lineRule="auto"/>
              <w:ind w:firstLine="0" w:firstLineChars="0"/>
              <w:jc w:val="center"/>
              <w:rPr>
                <w:rFonts w:ascii="Times New Roman" w:hAnsi="Times New Roman" w:eastAsia="宋体"/>
                <w:kern w:val="0"/>
                <w:sz w:val="18"/>
                <w:szCs w:val="18"/>
              </w:rPr>
            </w:pPr>
          </w:p>
        </w:tc>
        <w:tc>
          <w:tcPr>
            <w:tcW w:w="1119" w:type="dxa"/>
            <w:vMerge w:val="continue"/>
            <w:vAlign w:val="center"/>
          </w:tcPr>
          <w:p w14:paraId="3AAFAA1B">
            <w:pPr>
              <w:widowControl/>
              <w:spacing w:line="240" w:lineRule="auto"/>
              <w:ind w:firstLine="0" w:firstLineChars="0"/>
              <w:jc w:val="center"/>
              <w:rPr>
                <w:rFonts w:ascii="Times New Roman" w:hAnsi="Times New Roman" w:eastAsia="宋体"/>
                <w:kern w:val="0"/>
                <w:sz w:val="18"/>
                <w:szCs w:val="18"/>
              </w:rPr>
            </w:pPr>
          </w:p>
        </w:tc>
        <w:tc>
          <w:tcPr>
            <w:tcW w:w="692" w:type="dxa"/>
            <w:vAlign w:val="center"/>
          </w:tcPr>
          <w:p w14:paraId="001DAC26">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10</w:t>
            </w:r>
          </w:p>
        </w:tc>
        <w:tc>
          <w:tcPr>
            <w:tcW w:w="3833" w:type="dxa"/>
            <w:vAlign w:val="center"/>
          </w:tcPr>
          <w:p w14:paraId="0D61D538">
            <w:pPr>
              <w:widowControl/>
              <w:spacing w:line="24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职业资格培训与考核（高级）</w:t>
            </w:r>
          </w:p>
        </w:tc>
      </w:tr>
    </w:tbl>
    <w:p w14:paraId="3D700C60">
      <w:pPr>
        <w:spacing w:line="440" w:lineRule="exact"/>
        <w:ind w:firstLine="0" w:firstLineChars="0"/>
        <w:rPr>
          <w:rFonts w:ascii="Times New Roman" w:hAnsi="Times New Roman" w:eastAsia="宋体"/>
          <w:b/>
          <w:bCs/>
          <w:sz w:val="24"/>
        </w:rPr>
      </w:pPr>
      <w:r>
        <w:rPr>
          <w:rFonts w:hint="eastAsia" w:ascii="Times New Roman" w:hAnsi="Times New Roman" w:eastAsia="宋体"/>
          <w:b/>
          <w:bCs/>
          <w:sz w:val="24"/>
        </w:rPr>
        <w:t xml:space="preserve">  </w:t>
      </w:r>
      <w:r>
        <w:rPr>
          <w:rFonts w:ascii="Times New Roman" w:hAnsi="Times New Roman" w:eastAsia="宋体"/>
          <w:b/>
          <w:bCs/>
          <w:sz w:val="24"/>
        </w:rPr>
        <w:t>（二）课程</w:t>
      </w:r>
      <w:r>
        <w:rPr>
          <w:rFonts w:hint="eastAsia" w:ascii="Times New Roman" w:hAnsi="Times New Roman" w:eastAsia="宋体"/>
          <w:b/>
          <w:bCs/>
          <w:sz w:val="24"/>
        </w:rPr>
        <w:t>内容</w:t>
      </w:r>
      <w:r>
        <w:rPr>
          <w:rFonts w:ascii="Times New Roman" w:hAnsi="Times New Roman" w:eastAsia="宋体"/>
          <w:b/>
          <w:bCs/>
          <w:sz w:val="24"/>
        </w:rPr>
        <w:t>要求</w:t>
      </w:r>
    </w:p>
    <w:p w14:paraId="0E97A0A9">
      <w:pPr>
        <w:spacing w:line="400" w:lineRule="atLeast"/>
        <w:ind w:firstLine="480"/>
        <w:rPr>
          <w:rFonts w:ascii="宋体" w:hAnsi="宋体" w:eastAsia="宋体" w:cs="宋体"/>
          <w:bCs/>
          <w:sz w:val="24"/>
        </w:rPr>
      </w:pPr>
      <w:r>
        <w:rPr>
          <w:rFonts w:hint="eastAsia" w:ascii="宋体" w:hAnsi="宋体" w:eastAsia="宋体" w:cs="宋体"/>
          <w:bCs/>
          <w:sz w:val="24"/>
        </w:rPr>
        <w:t>1、公共基础课程</w:t>
      </w:r>
    </w:p>
    <w:p w14:paraId="69FB2871">
      <w:pPr>
        <w:pStyle w:val="3"/>
        <w:numPr>
          <w:ilvl w:val="0"/>
          <w:numId w:val="0"/>
        </w:numPr>
        <w:spacing w:before="156"/>
        <w:rPr>
          <w:rFonts w:eastAsia="宋体"/>
          <w:sz w:val="24"/>
        </w:rPr>
      </w:pPr>
      <w:r>
        <w:rPr>
          <w:rFonts w:hint="eastAsia" w:ascii="宋体" w:hAnsi="宋体" w:eastAsia="宋体" w:cs="宋体"/>
          <w:bCs/>
          <w:sz w:val="24"/>
        </w:rPr>
        <w:t xml:space="preserve">   （1）中职课程</w:t>
      </w:r>
    </w:p>
    <w:tbl>
      <w:tblPr>
        <w:tblStyle w:val="33"/>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743"/>
        <w:gridCol w:w="2025"/>
        <w:gridCol w:w="3514"/>
        <w:gridCol w:w="1605"/>
      </w:tblGrid>
      <w:tr w14:paraId="137DC7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461" w:type="dxa"/>
            <w:vAlign w:val="center"/>
          </w:tcPr>
          <w:p w14:paraId="634B67F7">
            <w:pPr>
              <w:spacing w:line="240" w:lineRule="auto"/>
              <w:ind w:firstLine="0" w:firstLineChars="0"/>
              <w:jc w:val="center"/>
              <w:rPr>
                <w:rFonts w:ascii="宋体" w:hAnsi="宋体" w:eastAsia="宋体" w:cs="宋体"/>
                <w:b/>
                <w:color w:val="000000"/>
                <w:sz w:val="18"/>
                <w:szCs w:val="18"/>
              </w:rPr>
            </w:pPr>
            <w:r>
              <w:rPr>
                <w:rFonts w:hint="eastAsia" w:ascii="宋体" w:hAnsi="宋体" w:eastAsia="宋体" w:cs="宋体"/>
                <w:b/>
                <w:color w:val="000000"/>
                <w:sz w:val="18"/>
                <w:szCs w:val="18"/>
              </w:rPr>
              <w:t>序号</w:t>
            </w:r>
          </w:p>
        </w:tc>
        <w:tc>
          <w:tcPr>
            <w:tcW w:w="743" w:type="dxa"/>
            <w:tcBorders>
              <w:left w:val="single" w:color="auto" w:sz="8" w:space="0"/>
              <w:right w:val="single" w:color="auto" w:sz="8" w:space="0"/>
            </w:tcBorders>
            <w:vAlign w:val="center"/>
          </w:tcPr>
          <w:p w14:paraId="5EE064AB">
            <w:pPr>
              <w:spacing w:line="240" w:lineRule="auto"/>
              <w:ind w:firstLine="0" w:firstLineChars="0"/>
              <w:jc w:val="center"/>
              <w:rPr>
                <w:rFonts w:ascii="宋体" w:hAnsi="宋体" w:eastAsia="宋体" w:cs="宋体"/>
                <w:b/>
                <w:color w:val="000000"/>
                <w:sz w:val="18"/>
                <w:szCs w:val="18"/>
              </w:rPr>
            </w:pPr>
            <w:r>
              <w:rPr>
                <w:rFonts w:hint="eastAsia" w:ascii="宋体" w:hAnsi="宋体" w:eastAsia="宋体" w:cs="宋体"/>
                <w:b/>
                <w:color w:val="000000"/>
                <w:sz w:val="18"/>
                <w:szCs w:val="18"/>
              </w:rPr>
              <w:t>课程名称</w:t>
            </w:r>
          </w:p>
        </w:tc>
        <w:tc>
          <w:tcPr>
            <w:tcW w:w="2025" w:type="dxa"/>
            <w:tcBorders>
              <w:left w:val="single" w:color="auto" w:sz="8" w:space="0"/>
              <w:right w:val="single" w:color="auto" w:sz="4" w:space="0"/>
            </w:tcBorders>
            <w:vAlign w:val="center"/>
          </w:tcPr>
          <w:p w14:paraId="6182CA36">
            <w:pPr>
              <w:spacing w:line="240" w:lineRule="auto"/>
              <w:ind w:firstLine="0" w:firstLineChars="0"/>
              <w:jc w:val="center"/>
              <w:rPr>
                <w:rFonts w:ascii="宋体" w:hAnsi="宋体" w:eastAsia="宋体" w:cs="宋体"/>
                <w:b/>
                <w:color w:val="000000"/>
                <w:sz w:val="18"/>
                <w:szCs w:val="18"/>
              </w:rPr>
            </w:pPr>
            <w:r>
              <w:rPr>
                <w:rFonts w:hint="eastAsia" w:ascii="宋体" w:hAnsi="宋体" w:eastAsia="宋体" w:cs="宋体"/>
                <w:b/>
                <w:color w:val="000000"/>
                <w:kern w:val="0"/>
                <w:sz w:val="18"/>
                <w:szCs w:val="18"/>
              </w:rPr>
              <w:t>课程目标</w:t>
            </w:r>
          </w:p>
        </w:tc>
        <w:tc>
          <w:tcPr>
            <w:tcW w:w="3514" w:type="dxa"/>
            <w:tcBorders>
              <w:left w:val="single" w:color="auto" w:sz="4" w:space="0"/>
              <w:right w:val="single" w:color="auto" w:sz="4" w:space="0"/>
            </w:tcBorders>
            <w:vAlign w:val="center"/>
          </w:tcPr>
          <w:p w14:paraId="71946E81">
            <w:pPr>
              <w:spacing w:line="240" w:lineRule="auto"/>
              <w:ind w:firstLine="0" w:firstLineChars="0"/>
              <w:jc w:val="center"/>
              <w:rPr>
                <w:rFonts w:ascii="宋体" w:hAnsi="宋体" w:eastAsia="宋体" w:cs="宋体"/>
                <w:b/>
                <w:color w:val="000000"/>
                <w:sz w:val="18"/>
                <w:szCs w:val="18"/>
              </w:rPr>
            </w:pPr>
            <w:r>
              <w:rPr>
                <w:rFonts w:hint="eastAsia" w:ascii="宋体" w:hAnsi="宋体" w:eastAsia="宋体" w:cs="宋体"/>
                <w:b/>
                <w:color w:val="000000"/>
                <w:sz w:val="18"/>
                <w:szCs w:val="18"/>
              </w:rPr>
              <w:t>主要</w:t>
            </w:r>
            <w:r>
              <w:rPr>
                <w:rFonts w:hint="eastAsia" w:ascii="宋体" w:hAnsi="宋体" w:eastAsia="宋体" w:cs="宋体"/>
                <w:b/>
                <w:color w:val="000000"/>
                <w:kern w:val="0"/>
                <w:sz w:val="18"/>
                <w:szCs w:val="18"/>
              </w:rPr>
              <w:t>教学内容</w:t>
            </w:r>
            <w:r>
              <w:rPr>
                <w:rFonts w:hint="eastAsia" w:ascii="宋体" w:hAnsi="宋体" w:eastAsia="宋体" w:cs="宋体"/>
                <w:b/>
                <w:color w:val="000000"/>
                <w:sz w:val="18"/>
                <w:szCs w:val="18"/>
              </w:rPr>
              <w:t>与要求</w:t>
            </w:r>
          </w:p>
        </w:tc>
        <w:tc>
          <w:tcPr>
            <w:tcW w:w="1605" w:type="dxa"/>
            <w:vAlign w:val="center"/>
          </w:tcPr>
          <w:p w14:paraId="6660327D">
            <w:pPr>
              <w:spacing w:line="240" w:lineRule="auto"/>
              <w:ind w:firstLine="0" w:firstLineChars="0"/>
              <w:jc w:val="center"/>
              <w:rPr>
                <w:rFonts w:ascii="宋体" w:hAnsi="宋体" w:eastAsia="宋体" w:cs="宋体"/>
                <w:b/>
                <w:color w:val="000000"/>
                <w:sz w:val="18"/>
                <w:szCs w:val="18"/>
              </w:rPr>
            </w:pPr>
            <w:r>
              <w:rPr>
                <w:rFonts w:hint="eastAsia" w:ascii="宋体" w:hAnsi="宋体" w:eastAsia="宋体" w:cs="宋体"/>
                <w:b/>
                <w:color w:val="000000"/>
                <w:sz w:val="18"/>
                <w:szCs w:val="18"/>
              </w:rPr>
              <w:t>教学方法与手段</w:t>
            </w:r>
          </w:p>
        </w:tc>
      </w:tr>
      <w:tr w14:paraId="7EDB8A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5B553DF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w:t>
            </w:r>
          </w:p>
        </w:tc>
        <w:tc>
          <w:tcPr>
            <w:tcW w:w="743" w:type="dxa"/>
            <w:tcBorders>
              <w:left w:val="single" w:color="auto" w:sz="8" w:space="0"/>
              <w:right w:val="single" w:color="auto" w:sz="8" w:space="0"/>
            </w:tcBorders>
            <w:vAlign w:val="center"/>
          </w:tcPr>
          <w:p w14:paraId="7036A250">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语文</w:t>
            </w:r>
          </w:p>
        </w:tc>
        <w:tc>
          <w:tcPr>
            <w:tcW w:w="2025" w:type="dxa"/>
            <w:tcBorders>
              <w:left w:val="single" w:color="auto" w:sz="8" w:space="0"/>
              <w:right w:val="single" w:color="auto" w:sz="4" w:space="0"/>
            </w:tcBorders>
            <w:vAlign w:val="center"/>
          </w:tcPr>
          <w:p w14:paraId="7AFDCDB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本课程的目标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tc>
        <w:tc>
          <w:tcPr>
            <w:tcW w:w="3514" w:type="dxa"/>
            <w:tcBorders>
              <w:left w:val="single" w:color="auto" w:sz="4" w:space="0"/>
              <w:right w:val="single" w:color="auto" w:sz="4" w:space="0"/>
            </w:tcBorders>
            <w:vAlign w:val="center"/>
          </w:tcPr>
          <w:p w14:paraId="75CB0DC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 阅读与欣赏</w:t>
            </w:r>
          </w:p>
          <w:p w14:paraId="09DD3D3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正确认读并书写3 500个常用汉字。能使用常用汉语工具书查阅字音、字形、字义，正确区分常用的同音字、形近字。能用普通话朗读课文。</w:t>
            </w:r>
          </w:p>
          <w:p w14:paraId="0782A62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 表达与交流</w:t>
            </w:r>
          </w:p>
          <w:p w14:paraId="3A2BDB1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（1）口语交际</w:t>
            </w:r>
          </w:p>
          <w:p w14:paraId="3F81B7E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养成说普通话的习惯。普通话水平达到国家语言文字工作委员会颁布的《普通话水平测试等级标准（试行）》相应等级的要求。</w:t>
            </w:r>
          </w:p>
          <w:p w14:paraId="6E7A21D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（2）写作</w:t>
            </w:r>
          </w:p>
          <w:p w14:paraId="5E71230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  语段写作，能围绕中心，条理清楚，正确地遣词造句。篇章写作，做到符合题意，中心明确，思想健康。写记叙文，能在叙述和描写的基础上学习抒情、议论等多种表达方式。写说明文，能把握说明对象的特征，写作活动不少于10次。</w:t>
            </w:r>
          </w:p>
          <w:p w14:paraId="3559890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 语文综合实践活动</w:t>
            </w:r>
          </w:p>
          <w:p w14:paraId="46E9AD7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  根据校园生活、社会生活和职业生活确定活动内容，设计活动项目，创设活动情境</w:t>
            </w:r>
          </w:p>
        </w:tc>
        <w:tc>
          <w:tcPr>
            <w:tcW w:w="1605" w:type="dxa"/>
            <w:vAlign w:val="center"/>
          </w:tcPr>
          <w:p w14:paraId="0DAFF69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1.开发和利用语文课程资源，加强语文实践</w:t>
            </w:r>
          </w:p>
          <w:p w14:paraId="3292A75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2.恰当使用现代教育技术</w:t>
            </w:r>
          </w:p>
          <w:p w14:paraId="3F2B6557">
            <w:pPr>
              <w:adjustRightInd w:val="0"/>
              <w:snapToGrid w:val="0"/>
              <w:spacing w:line="240" w:lineRule="auto"/>
              <w:ind w:firstLine="0" w:firstLineChars="0"/>
              <w:jc w:val="center"/>
              <w:rPr>
                <w:rFonts w:ascii="宋体" w:hAnsi="宋体" w:eastAsia="宋体" w:cs="宋体"/>
                <w:bCs/>
                <w:sz w:val="18"/>
                <w:szCs w:val="18"/>
              </w:rPr>
            </w:pPr>
          </w:p>
        </w:tc>
      </w:tr>
      <w:tr w14:paraId="704FF9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750DCC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2</w:t>
            </w:r>
          </w:p>
        </w:tc>
        <w:tc>
          <w:tcPr>
            <w:tcW w:w="743" w:type="dxa"/>
            <w:tcBorders>
              <w:left w:val="single" w:color="auto" w:sz="8" w:space="0"/>
              <w:right w:val="single" w:color="auto" w:sz="8" w:space="0"/>
            </w:tcBorders>
            <w:vAlign w:val="center"/>
          </w:tcPr>
          <w:p w14:paraId="0433997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数学</w:t>
            </w:r>
          </w:p>
        </w:tc>
        <w:tc>
          <w:tcPr>
            <w:tcW w:w="2025" w:type="dxa"/>
            <w:tcBorders>
              <w:left w:val="single" w:color="auto" w:sz="8" w:space="0"/>
              <w:right w:val="single" w:color="auto" w:sz="4" w:space="0"/>
            </w:tcBorders>
            <w:vAlign w:val="center"/>
          </w:tcPr>
          <w:p w14:paraId="4A9225E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本课程的目标是：使学生掌握必要的数学基础知识，具备必需的相关技能与能力，为学习专业知识、掌握职业技能、继续学习和终身发展奠定基础。</w:t>
            </w:r>
          </w:p>
        </w:tc>
        <w:tc>
          <w:tcPr>
            <w:tcW w:w="3514" w:type="dxa"/>
            <w:tcBorders>
              <w:left w:val="single" w:color="auto" w:sz="4" w:space="0"/>
              <w:right w:val="single" w:color="auto" w:sz="4" w:space="0"/>
            </w:tcBorders>
            <w:vAlign w:val="center"/>
          </w:tcPr>
          <w:p w14:paraId="63C5861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基础模块</w:t>
            </w:r>
          </w:p>
          <w:p w14:paraId="2BB69C9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第1单元集合</w:t>
            </w:r>
          </w:p>
          <w:p w14:paraId="17A1299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第2单元不等式</w:t>
            </w:r>
          </w:p>
          <w:p w14:paraId="1CC5413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第3单元函数</w:t>
            </w:r>
          </w:p>
          <w:p w14:paraId="566315F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第4单元指数函数与对数函数</w:t>
            </w:r>
          </w:p>
          <w:p w14:paraId="324EC02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第5单元三角函数</w:t>
            </w:r>
          </w:p>
          <w:p w14:paraId="122DA78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第6单元数列</w:t>
            </w:r>
          </w:p>
          <w:p w14:paraId="7C81A5D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第7单元平面向量（矢量）</w:t>
            </w:r>
          </w:p>
          <w:p w14:paraId="14C3E5E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第8单元直线和圆的方程</w:t>
            </w:r>
          </w:p>
          <w:p w14:paraId="3A5681D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第9单元立体几何</w:t>
            </w:r>
          </w:p>
          <w:p w14:paraId="23BFE92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第10单元概率与统计初步</w:t>
            </w:r>
          </w:p>
        </w:tc>
        <w:tc>
          <w:tcPr>
            <w:tcW w:w="1605" w:type="dxa"/>
            <w:vAlign w:val="center"/>
          </w:tcPr>
          <w:p w14:paraId="1461358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   思维参与和行为参与，引导学生主动学习。教师要学习职业教育理论，提高自身业务水平；结合实际地充分利用各种教学媒体，进行多种教学方法探索和试验。</w:t>
            </w:r>
          </w:p>
        </w:tc>
      </w:tr>
      <w:tr w14:paraId="7BB31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71BD6B7">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3</w:t>
            </w:r>
          </w:p>
        </w:tc>
        <w:tc>
          <w:tcPr>
            <w:tcW w:w="743" w:type="dxa"/>
            <w:tcBorders>
              <w:left w:val="single" w:color="auto" w:sz="8" w:space="0"/>
              <w:right w:val="single" w:color="auto" w:sz="8" w:space="0"/>
            </w:tcBorders>
            <w:vAlign w:val="center"/>
          </w:tcPr>
          <w:p w14:paraId="1208F8E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英语</w:t>
            </w:r>
          </w:p>
        </w:tc>
        <w:tc>
          <w:tcPr>
            <w:tcW w:w="2025" w:type="dxa"/>
            <w:tcBorders>
              <w:left w:val="single" w:color="auto" w:sz="8" w:space="0"/>
              <w:right w:val="single" w:color="auto" w:sz="4" w:space="0"/>
            </w:tcBorders>
            <w:vAlign w:val="center"/>
          </w:tcPr>
          <w:p w14:paraId="7D42A31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英语是国际通用语言之一，是信息交流的重要工具。英语课程是中等职业学校学生必修的一门公共基础课。本课程的目标是：通过英语学习和实践，提高学生的品德修养和文化素养，使学生掌握一定的英语基础知识和基本技能，并能在日常生活和职业活动中运用，为学生的职业生涯、继续学习和终身发展奠定基础。</w:t>
            </w:r>
          </w:p>
        </w:tc>
        <w:tc>
          <w:tcPr>
            <w:tcW w:w="3514" w:type="dxa"/>
            <w:tcBorders>
              <w:left w:val="single" w:color="auto" w:sz="4" w:space="0"/>
              <w:right w:val="single" w:color="auto" w:sz="4" w:space="0"/>
            </w:tcBorders>
            <w:vAlign w:val="center"/>
          </w:tcPr>
          <w:p w14:paraId="00789BE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①听</w:t>
            </w:r>
          </w:p>
          <w:p w14:paraId="2E00C27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能听懂简单的日常生活会话和课堂教学活动用语</w:t>
            </w:r>
          </w:p>
          <w:p w14:paraId="6E30D36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②说</w:t>
            </w:r>
          </w:p>
          <w:p w14:paraId="622BE88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能运用附件二“交际功能表”中所列功能进行简单交际</w:t>
            </w:r>
          </w:p>
          <w:p w14:paraId="4984893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③读  </w:t>
            </w:r>
          </w:p>
          <w:p w14:paraId="7C91CF3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能借助词典读懂附件三“话题”范围内</w:t>
            </w:r>
          </w:p>
          <w:p w14:paraId="00C7339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④写</w:t>
            </w:r>
          </w:p>
          <w:p w14:paraId="7513142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能基本正确地运用标点符号，能正确拼写所学过的单词</w:t>
            </w:r>
          </w:p>
          <w:p w14:paraId="77F7FB8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⑤语音</w:t>
            </w:r>
          </w:p>
          <w:p w14:paraId="7F79184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能正确认读字母和国际音标，能使用国际音标拼读单词</w:t>
            </w:r>
          </w:p>
          <w:p w14:paraId="63A5121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⑥词汇</w:t>
            </w:r>
          </w:p>
          <w:p w14:paraId="4EB4D6E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学习1700个左右单词（含九年义务教育阶段的词汇）。</w:t>
            </w:r>
          </w:p>
          <w:p w14:paraId="0AA512C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⑦语法</w:t>
            </w:r>
          </w:p>
          <w:p w14:paraId="79CDC18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掌握附件四“语法项目表”中不带*号的内容。</w:t>
            </w:r>
          </w:p>
        </w:tc>
        <w:tc>
          <w:tcPr>
            <w:tcW w:w="1605" w:type="dxa"/>
            <w:vAlign w:val="center"/>
          </w:tcPr>
          <w:p w14:paraId="6586D14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讲授法、提问法、师生互动、语言法、直观法、完整法、分解法、预防和纠正错误动作法、游戏练习法、比赛练习法、重复练习法等</w:t>
            </w:r>
          </w:p>
          <w:p w14:paraId="001689DA">
            <w:pPr>
              <w:adjustRightInd w:val="0"/>
              <w:snapToGrid w:val="0"/>
              <w:spacing w:line="240" w:lineRule="auto"/>
              <w:ind w:firstLine="0" w:firstLineChars="0"/>
              <w:jc w:val="center"/>
              <w:rPr>
                <w:rFonts w:ascii="宋体" w:hAnsi="宋体" w:eastAsia="宋体" w:cs="宋体"/>
                <w:bCs/>
                <w:sz w:val="18"/>
                <w:szCs w:val="18"/>
              </w:rPr>
            </w:pPr>
          </w:p>
        </w:tc>
      </w:tr>
      <w:tr w14:paraId="12A66E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21A5F81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4</w:t>
            </w:r>
          </w:p>
        </w:tc>
        <w:tc>
          <w:tcPr>
            <w:tcW w:w="743" w:type="dxa"/>
            <w:tcBorders>
              <w:left w:val="single" w:color="auto" w:sz="8" w:space="0"/>
              <w:right w:val="single" w:color="auto" w:sz="8" w:space="0"/>
            </w:tcBorders>
            <w:vAlign w:val="center"/>
          </w:tcPr>
          <w:p w14:paraId="772B0E2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体育</w:t>
            </w:r>
          </w:p>
        </w:tc>
        <w:tc>
          <w:tcPr>
            <w:tcW w:w="2025" w:type="dxa"/>
            <w:tcBorders>
              <w:left w:val="single" w:color="auto" w:sz="8" w:space="0"/>
              <w:right w:val="single" w:color="auto" w:sz="4" w:space="0"/>
            </w:tcBorders>
            <w:vAlign w:val="center"/>
          </w:tcPr>
          <w:p w14:paraId="49CBB84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通过本课程的学习，学生将掌握体育与健康的基础知识、基本技能与方法，增强体能；培养体育实践能力和创新精神，学会学习和锻炼；体验运动的乐趣和成功，形成体育锻炼的意识与习惯；具有良好的心理品质、合作精神和交往能力；形成健康的生活方式和积极进取、乐观开朗的人生态度。</w:t>
            </w:r>
          </w:p>
        </w:tc>
        <w:tc>
          <w:tcPr>
            <w:tcW w:w="3514" w:type="dxa"/>
            <w:tcBorders>
              <w:left w:val="single" w:color="auto" w:sz="4" w:space="0"/>
              <w:right w:val="single" w:color="auto" w:sz="4" w:space="0"/>
            </w:tcBorders>
            <w:vAlign w:val="center"/>
          </w:tcPr>
          <w:p w14:paraId="276A47C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篮球、排球、武术、游泳、田径。</w:t>
            </w:r>
          </w:p>
          <w:p w14:paraId="3351578B">
            <w:pPr>
              <w:adjustRightInd w:val="0"/>
              <w:snapToGrid w:val="0"/>
              <w:spacing w:line="240" w:lineRule="auto"/>
              <w:ind w:firstLine="0" w:firstLineChars="0"/>
              <w:jc w:val="center"/>
              <w:rPr>
                <w:rFonts w:ascii="宋体" w:hAnsi="宋体" w:eastAsia="宋体" w:cs="宋体"/>
                <w:bCs/>
                <w:sz w:val="18"/>
                <w:szCs w:val="18"/>
              </w:rPr>
            </w:pPr>
          </w:p>
        </w:tc>
        <w:tc>
          <w:tcPr>
            <w:tcW w:w="1605" w:type="dxa"/>
            <w:vAlign w:val="center"/>
          </w:tcPr>
          <w:p w14:paraId="529841B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讲授法、提问法、师生互动、语言法、直观法、完整法、分解法、预防和纠正错误动作法、游戏练习法、比赛练习法、重复练习法等。</w:t>
            </w:r>
          </w:p>
          <w:p w14:paraId="361D071B">
            <w:pPr>
              <w:adjustRightInd w:val="0"/>
              <w:snapToGrid w:val="0"/>
              <w:spacing w:line="240" w:lineRule="auto"/>
              <w:ind w:firstLine="0" w:firstLineChars="0"/>
              <w:jc w:val="center"/>
              <w:rPr>
                <w:rFonts w:ascii="宋体" w:hAnsi="宋体" w:eastAsia="宋体" w:cs="宋体"/>
                <w:bCs/>
                <w:sz w:val="18"/>
                <w:szCs w:val="18"/>
              </w:rPr>
            </w:pPr>
          </w:p>
        </w:tc>
      </w:tr>
      <w:tr w14:paraId="1196C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15EBE59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5</w:t>
            </w:r>
          </w:p>
        </w:tc>
        <w:tc>
          <w:tcPr>
            <w:tcW w:w="743" w:type="dxa"/>
            <w:tcBorders>
              <w:left w:val="single" w:color="auto" w:sz="8" w:space="0"/>
              <w:right w:val="single" w:color="auto" w:sz="8" w:space="0"/>
            </w:tcBorders>
            <w:vAlign w:val="center"/>
          </w:tcPr>
          <w:p w14:paraId="15D3F84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计算机应用基础</w:t>
            </w:r>
          </w:p>
        </w:tc>
        <w:tc>
          <w:tcPr>
            <w:tcW w:w="2025" w:type="dxa"/>
            <w:tcBorders>
              <w:left w:val="single" w:color="auto" w:sz="8" w:space="0"/>
              <w:right w:val="single" w:color="auto" w:sz="4" w:space="0"/>
            </w:tcBorders>
            <w:vAlign w:val="center"/>
          </w:tcPr>
          <w:p w14:paraId="7FE85929">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通过课程学习，培养学生良好的信息技术应用能力，包括信息的获取、传输、处理、应用与发布等，为学生的终身学习和持续发展打下良好的基础。</w:t>
            </w:r>
          </w:p>
        </w:tc>
        <w:tc>
          <w:tcPr>
            <w:tcW w:w="3514" w:type="dxa"/>
            <w:tcBorders>
              <w:left w:val="single" w:color="auto" w:sz="4" w:space="0"/>
              <w:right w:val="single" w:color="auto" w:sz="4" w:space="0"/>
            </w:tcBorders>
            <w:vAlign w:val="center"/>
          </w:tcPr>
          <w:p w14:paraId="0FB181E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主要内容包括计算机基础知识、网络与信息安全、Windows7入门、Word2010文字处理、Execl2010电子表格、PowerPoint2010演示文稿等。教学以全国计算机等级考试一级MSOffice考试为基本要求，指导学生完成教师布置的每章习题与任务，并参加计算机等级考试。</w:t>
            </w:r>
          </w:p>
        </w:tc>
        <w:tc>
          <w:tcPr>
            <w:tcW w:w="1605" w:type="dxa"/>
            <w:vAlign w:val="center"/>
          </w:tcPr>
          <w:p w14:paraId="27D0D56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采用项目案例+上机实操训练相结合</w:t>
            </w:r>
          </w:p>
        </w:tc>
      </w:tr>
      <w:tr w14:paraId="2C68F3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5FEA251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6</w:t>
            </w:r>
          </w:p>
        </w:tc>
        <w:tc>
          <w:tcPr>
            <w:tcW w:w="743" w:type="dxa"/>
            <w:tcBorders>
              <w:left w:val="single" w:color="auto" w:sz="8" w:space="0"/>
              <w:right w:val="single" w:color="auto" w:sz="8" w:space="0"/>
            </w:tcBorders>
            <w:vAlign w:val="center"/>
          </w:tcPr>
          <w:p w14:paraId="349CDAB0">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习近平新时代中国特色社会主义思想 学生读本(高中)</w:t>
            </w:r>
          </w:p>
        </w:tc>
        <w:tc>
          <w:tcPr>
            <w:tcW w:w="2025" w:type="dxa"/>
            <w:tcBorders>
              <w:left w:val="single" w:color="auto" w:sz="8" w:space="0"/>
              <w:right w:val="single" w:color="auto" w:sz="4" w:space="0"/>
            </w:tcBorders>
            <w:vAlign w:val="center"/>
          </w:tcPr>
          <w:p w14:paraId="007E5FC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 xml:space="preserve">  引导学生进一步深化对习近平新时代中国特色社会主义思想的认识，掌握这一思想的科学体系、精神实质、理论品格、重大意义，感受习近平总书记坚定的政治信仰、朴素的人民 情怀、丰富的文化积淀、长期的艰苦磨砺、高超的政治智慧，在知识学习中形成正确世界观人生观价值观，在理论思考中坚持正确政治方向，在阅读践行中坚定中国特色社会主义</w:t>
            </w:r>
          </w:p>
          <w:p w14:paraId="0B2D97A9">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道路自信、理论自信、制度自信、文化自信。</w:t>
            </w:r>
          </w:p>
        </w:tc>
        <w:tc>
          <w:tcPr>
            <w:tcW w:w="3514" w:type="dxa"/>
            <w:tcBorders>
              <w:left w:val="single" w:color="auto" w:sz="4" w:space="0"/>
              <w:right w:val="single" w:color="auto" w:sz="4" w:space="0"/>
            </w:tcBorders>
            <w:vAlign w:val="center"/>
          </w:tcPr>
          <w:p w14:paraId="6F1FE89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第1讲 指导思想：习近平新时代中国特色社会主义思想(2课时)，</w:t>
            </w:r>
          </w:p>
          <w:p w14:paraId="362BB98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第2讲 目标任务：实现社会主义现代化和中华民族伟大复兴(2课时)，</w:t>
            </w:r>
          </w:p>
          <w:p w14:paraId="4679FE4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第3讲 领导力量：坚持和加强党的全面领导(2课时)</w:t>
            </w:r>
          </w:p>
          <w:p w14:paraId="511DFD5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第4讲 根本立场：坚持以人民为中心 (2 课时)，</w:t>
            </w:r>
          </w:p>
          <w:p w14:paraId="068D720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第5讲 总体布局：统筹推进“五位一体” (2 课时) </w:t>
            </w:r>
          </w:p>
          <w:p w14:paraId="7B5CA54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第6讲 战略布局：协调推进“四个全面” (2课时) </w:t>
            </w:r>
          </w:p>
          <w:p w14:paraId="2C3D5EC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第7讲 安邦定国：民族复兴的坚强保障 (2课时) </w:t>
            </w:r>
          </w:p>
          <w:p w14:paraId="4968AA0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第8讲 和平发展：新时代中国特色大国外交(2课时) 。</w:t>
            </w:r>
          </w:p>
        </w:tc>
        <w:tc>
          <w:tcPr>
            <w:tcW w:w="1605" w:type="dxa"/>
            <w:vAlign w:val="center"/>
          </w:tcPr>
          <w:p w14:paraId="4F4F331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讲授法、案例法、讨论法、视频展示法</w:t>
            </w:r>
          </w:p>
        </w:tc>
      </w:tr>
      <w:tr w14:paraId="450AA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5158C4E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7</w:t>
            </w:r>
          </w:p>
        </w:tc>
        <w:tc>
          <w:tcPr>
            <w:tcW w:w="743" w:type="dxa"/>
            <w:tcBorders>
              <w:left w:val="single" w:color="auto" w:sz="8" w:space="0"/>
              <w:right w:val="single" w:color="auto" w:sz="8" w:space="0"/>
            </w:tcBorders>
            <w:vAlign w:val="center"/>
          </w:tcPr>
          <w:p w14:paraId="5587C82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思政一：</w:t>
            </w:r>
          </w:p>
          <w:p w14:paraId="5517983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中国特色社会主义</w:t>
            </w:r>
          </w:p>
        </w:tc>
        <w:tc>
          <w:tcPr>
            <w:tcW w:w="2025" w:type="dxa"/>
            <w:tcBorders>
              <w:left w:val="single" w:color="auto" w:sz="8" w:space="0"/>
              <w:right w:val="single" w:color="auto" w:sz="4" w:space="0"/>
            </w:tcBorders>
            <w:vAlign w:val="center"/>
          </w:tcPr>
          <w:p w14:paraId="0537CB2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514" w:type="dxa"/>
            <w:tcBorders>
              <w:left w:val="single" w:color="auto" w:sz="4" w:space="0"/>
              <w:right w:val="single" w:color="auto" w:sz="4" w:space="0"/>
            </w:tcBorders>
            <w:vAlign w:val="center"/>
          </w:tcPr>
          <w:p w14:paraId="4879681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1.中国特色社会主义的创立、发展和完善 (6 学时) </w:t>
            </w:r>
          </w:p>
          <w:p w14:paraId="749B1AC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2.中国特色社会主义经济 (8 学时) </w:t>
            </w:r>
          </w:p>
          <w:p w14:paraId="7D5F887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3.中国特色社会主义政治 (8 学时) </w:t>
            </w:r>
          </w:p>
          <w:p w14:paraId="5502B8A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4.中国特色社会主义文化 (6 学时) </w:t>
            </w:r>
          </w:p>
          <w:p w14:paraId="6473023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5.中国特色社会主义社会建设与生态文明建设 (6 学时) </w:t>
            </w:r>
          </w:p>
          <w:p w14:paraId="2B29A5A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6.踏上新征程 共圆中国梦 (2 学时) 。</w:t>
            </w:r>
          </w:p>
        </w:tc>
        <w:tc>
          <w:tcPr>
            <w:tcW w:w="1605" w:type="dxa"/>
            <w:vAlign w:val="center"/>
          </w:tcPr>
          <w:p w14:paraId="77C4695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讲授法、案例法、讨论法、视频展示法</w:t>
            </w:r>
          </w:p>
        </w:tc>
      </w:tr>
      <w:tr w14:paraId="56A9D9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5B511E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8</w:t>
            </w:r>
          </w:p>
        </w:tc>
        <w:tc>
          <w:tcPr>
            <w:tcW w:w="743" w:type="dxa"/>
            <w:tcBorders>
              <w:left w:val="single" w:color="auto" w:sz="8" w:space="0"/>
              <w:right w:val="single" w:color="auto" w:sz="8" w:space="0"/>
            </w:tcBorders>
            <w:vAlign w:val="center"/>
          </w:tcPr>
          <w:p w14:paraId="4E7D694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 xml:space="preserve">思政二： </w:t>
            </w:r>
          </w:p>
          <w:p w14:paraId="3C3D44E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心理健康 与职业生</w:t>
            </w:r>
          </w:p>
          <w:p w14:paraId="158A1A6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涯</w:t>
            </w:r>
          </w:p>
        </w:tc>
        <w:tc>
          <w:tcPr>
            <w:tcW w:w="2025" w:type="dxa"/>
            <w:tcBorders>
              <w:left w:val="single" w:color="auto" w:sz="8" w:space="0"/>
              <w:right w:val="single" w:color="auto" w:sz="4" w:space="0"/>
            </w:tcBorders>
            <w:vAlign w:val="center"/>
          </w:tcPr>
          <w:p w14:paraId="6E23C73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3514" w:type="dxa"/>
            <w:tcBorders>
              <w:left w:val="single" w:color="auto" w:sz="4" w:space="0"/>
              <w:right w:val="single" w:color="auto" w:sz="4" w:space="0"/>
            </w:tcBorders>
            <w:vAlign w:val="center"/>
          </w:tcPr>
          <w:p w14:paraId="6D9F8FF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1.时代导航 生涯筑梦 (4 学时) </w:t>
            </w:r>
          </w:p>
          <w:p w14:paraId="1D627C5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2.认识自我 健康成长 (8 学 时) </w:t>
            </w:r>
          </w:p>
          <w:p w14:paraId="6649542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3.立足专业 谋划发展 (4 学时)  </w:t>
            </w:r>
          </w:p>
          <w:p w14:paraId="262E0C4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4.和谐交往 快乐生活 (8 学时) </w:t>
            </w:r>
          </w:p>
          <w:p w14:paraId="4F99A46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5.学会学习 终身受益 (6 学时) </w:t>
            </w:r>
          </w:p>
          <w:p w14:paraId="5446095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6.规划生涯 放飞理想 (6 学时) </w:t>
            </w:r>
          </w:p>
          <w:p w14:paraId="1DE158B3">
            <w:pPr>
              <w:adjustRightInd w:val="0"/>
              <w:snapToGrid w:val="0"/>
              <w:spacing w:line="240" w:lineRule="auto"/>
              <w:ind w:firstLine="0" w:firstLineChars="0"/>
              <w:jc w:val="left"/>
              <w:rPr>
                <w:rFonts w:ascii="宋体" w:hAnsi="宋体" w:eastAsia="宋体" w:cs="宋体"/>
                <w:bCs/>
                <w:sz w:val="18"/>
                <w:szCs w:val="18"/>
              </w:rPr>
            </w:pPr>
          </w:p>
        </w:tc>
        <w:tc>
          <w:tcPr>
            <w:tcW w:w="1605" w:type="dxa"/>
            <w:vAlign w:val="center"/>
          </w:tcPr>
          <w:p w14:paraId="69149BC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讲授法、案例法、讨论法、视频展示法</w:t>
            </w:r>
          </w:p>
        </w:tc>
      </w:tr>
      <w:tr w14:paraId="5BF20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D1BD86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9</w:t>
            </w:r>
          </w:p>
        </w:tc>
        <w:tc>
          <w:tcPr>
            <w:tcW w:w="743" w:type="dxa"/>
            <w:tcBorders>
              <w:left w:val="single" w:color="auto" w:sz="8" w:space="0"/>
              <w:right w:val="single" w:color="auto" w:sz="8" w:space="0"/>
            </w:tcBorders>
            <w:vAlign w:val="center"/>
          </w:tcPr>
          <w:p w14:paraId="4049FB67">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思政三、哲学与人生</w:t>
            </w:r>
          </w:p>
        </w:tc>
        <w:tc>
          <w:tcPr>
            <w:tcW w:w="2025" w:type="dxa"/>
            <w:tcBorders>
              <w:left w:val="single" w:color="auto" w:sz="8" w:space="0"/>
              <w:right w:val="single" w:color="auto" w:sz="4" w:space="0"/>
            </w:tcBorders>
            <w:vAlign w:val="center"/>
          </w:tcPr>
          <w:p w14:paraId="713E6E4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3514" w:type="dxa"/>
            <w:tcBorders>
              <w:left w:val="single" w:color="auto" w:sz="4" w:space="0"/>
              <w:right w:val="single" w:color="auto" w:sz="4" w:space="0"/>
            </w:tcBorders>
            <w:vAlign w:val="center"/>
          </w:tcPr>
          <w:p w14:paraId="0319FED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1.立足客观实际，树立人生理想 (8 学时) </w:t>
            </w:r>
          </w:p>
          <w:p w14:paraId="1752AF5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2.辩证看问题，走好人生路 (10 学时) </w:t>
            </w:r>
          </w:p>
          <w:p w14:paraId="5A1C59C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3.实践出真知，创新增才干 (8 学时) </w:t>
            </w:r>
          </w:p>
          <w:p w14:paraId="0CADA76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4.坚持唯物史观，在奉献中实现人生价值 (10 学时) 。</w:t>
            </w:r>
          </w:p>
          <w:p w14:paraId="7CFBC80C">
            <w:pPr>
              <w:adjustRightInd w:val="0"/>
              <w:snapToGrid w:val="0"/>
              <w:spacing w:line="240" w:lineRule="auto"/>
              <w:ind w:firstLine="0" w:firstLineChars="0"/>
              <w:jc w:val="left"/>
              <w:rPr>
                <w:rFonts w:ascii="宋体" w:hAnsi="宋体" w:eastAsia="宋体" w:cs="宋体"/>
                <w:bCs/>
                <w:sz w:val="18"/>
                <w:szCs w:val="18"/>
              </w:rPr>
            </w:pPr>
          </w:p>
        </w:tc>
        <w:tc>
          <w:tcPr>
            <w:tcW w:w="1605" w:type="dxa"/>
            <w:vAlign w:val="center"/>
          </w:tcPr>
          <w:p w14:paraId="623665F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讲授法、案例法、讨论法、视频展示法</w:t>
            </w:r>
          </w:p>
        </w:tc>
      </w:tr>
      <w:tr w14:paraId="43EB3A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6E71B94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10</w:t>
            </w:r>
          </w:p>
        </w:tc>
        <w:tc>
          <w:tcPr>
            <w:tcW w:w="743" w:type="dxa"/>
            <w:tcBorders>
              <w:left w:val="single" w:color="auto" w:sz="8" w:space="0"/>
              <w:right w:val="single" w:color="auto" w:sz="8" w:space="0"/>
            </w:tcBorders>
            <w:vAlign w:val="center"/>
          </w:tcPr>
          <w:p w14:paraId="1BDCEAE0">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思政四：职业道德</w:t>
            </w:r>
          </w:p>
          <w:p w14:paraId="052B5B6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与法治</w:t>
            </w:r>
          </w:p>
        </w:tc>
        <w:tc>
          <w:tcPr>
            <w:tcW w:w="2025" w:type="dxa"/>
            <w:tcBorders>
              <w:left w:val="single" w:color="auto" w:sz="8" w:space="0"/>
              <w:right w:val="single" w:color="auto" w:sz="4" w:space="0"/>
            </w:tcBorders>
            <w:vAlign w:val="center"/>
          </w:tcPr>
          <w:p w14:paraId="6B5D876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514" w:type="dxa"/>
            <w:tcBorders>
              <w:left w:val="single" w:color="auto" w:sz="4" w:space="0"/>
              <w:right w:val="single" w:color="auto" w:sz="4" w:space="0"/>
            </w:tcBorders>
            <w:vAlign w:val="center"/>
          </w:tcPr>
          <w:p w14:paraId="7E21761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1.感悟道德力量 (6 学时) </w:t>
            </w:r>
          </w:p>
          <w:p w14:paraId="64BBC57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2.践行职业道德基本规范 (8 学时) </w:t>
            </w:r>
          </w:p>
          <w:p w14:paraId="12943FB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3. 提升职业道德境界 (4 学时) </w:t>
            </w:r>
          </w:p>
          <w:p w14:paraId="5C5D8AF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4.坚持全面依法治国 (4 学时) </w:t>
            </w:r>
          </w:p>
          <w:p w14:paraId="0BA877F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5.维护宪法尊严 </w:t>
            </w:r>
            <w:r>
              <w:rPr>
                <w:rFonts w:hint="eastAsia" w:ascii="宋体" w:hAnsi="宋体" w:eastAsia="宋体" w:cs="宋体"/>
                <w:bCs/>
                <w:sz w:val="18"/>
                <w:szCs w:val="18"/>
              </w:rPr>
              <w:tab/>
            </w:r>
            <w:r>
              <w:rPr>
                <w:rFonts w:hint="eastAsia" w:ascii="宋体" w:hAnsi="宋体" w:eastAsia="宋体" w:cs="宋体"/>
                <w:bCs/>
                <w:sz w:val="18"/>
                <w:szCs w:val="18"/>
              </w:rPr>
              <w:t xml:space="preserve">(4 学时) </w:t>
            </w:r>
          </w:p>
          <w:p w14:paraId="590E7FC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6.遵循法律规范 (10 学时) 。</w:t>
            </w:r>
          </w:p>
        </w:tc>
        <w:tc>
          <w:tcPr>
            <w:tcW w:w="1605" w:type="dxa"/>
            <w:vAlign w:val="center"/>
          </w:tcPr>
          <w:p w14:paraId="1C495269">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讲授法、案例法、讨论法、视频展示法</w:t>
            </w:r>
          </w:p>
        </w:tc>
      </w:tr>
      <w:tr w14:paraId="5A1C1A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322DF90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11</w:t>
            </w:r>
          </w:p>
        </w:tc>
        <w:tc>
          <w:tcPr>
            <w:tcW w:w="743" w:type="dxa"/>
            <w:tcBorders>
              <w:left w:val="single" w:color="auto" w:sz="8" w:space="0"/>
              <w:right w:val="single" w:color="auto" w:sz="8" w:space="0"/>
            </w:tcBorders>
            <w:vAlign w:val="center"/>
          </w:tcPr>
          <w:p w14:paraId="28B6BA83">
            <w:pPr>
              <w:widowControl/>
              <w:ind w:firstLine="0" w:firstLineChars="0"/>
              <w:jc w:val="left"/>
              <w:textAlignment w:val="center"/>
              <w:rPr>
                <w:rFonts w:ascii="宋体" w:hAnsi="宋体" w:eastAsia="宋体" w:cs="宋体"/>
                <w:bCs/>
                <w:sz w:val="18"/>
                <w:szCs w:val="18"/>
              </w:rPr>
            </w:pPr>
            <w:r>
              <w:rPr>
                <w:rFonts w:hint="eastAsia" w:ascii="宋体" w:hAnsi="宋体" w:eastAsia="宋体" w:cs="宋体"/>
                <w:bCs/>
                <w:sz w:val="18"/>
                <w:szCs w:val="18"/>
              </w:rPr>
              <w:t>劳动教育</w:t>
            </w:r>
          </w:p>
        </w:tc>
        <w:tc>
          <w:tcPr>
            <w:tcW w:w="2025" w:type="dxa"/>
            <w:tcBorders>
              <w:left w:val="single" w:color="auto" w:sz="8" w:space="0"/>
              <w:right w:val="single" w:color="auto" w:sz="4" w:space="0"/>
            </w:tcBorders>
            <w:vAlign w:val="center"/>
          </w:tcPr>
          <w:p w14:paraId="051E05F1">
            <w:pPr>
              <w:adjustRightInd w:val="0"/>
              <w:snapToGrid w:val="0"/>
              <w:spacing w:line="240" w:lineRule="auto"/>
              <w:ind w:firstLine="0" w:firstLineChars="0"/>
              <w:jc w:val="center"/>
              <w:rPr>
                <w:rFonts w:ascii="宋体" w:hAnsi="宋体" w:eastAsia="宋体" w:cs="宋体"/>
                <w:bCs/>
                <w:sz w:val="18"/>
                <w:szCs w:val="18"/>
              </w:rPr>
            </w:pPr>
            <w:r>
              <w:rPr>
                <w:rFonts w:ascii="宋体" w:hAnsi="宋体" w:eastAsia="宋体" w:cs="宋体"/>
                <w:bCs/>
                <w:sz w:val="18"/>
                <w:szCs w:val="18"/>
              </w:rPr>
              <w:t>注重围绕劳动精神、劳模精神、工匠精神</w:t>
            </w:r>
            <w:r>
              <w:rPr>
                <w:rFonts w:hint="eastAsia" w:ascii="宋体" w:hAnsi="宋体" w:eastAsia="宋体" w:cs="宋体"/>
                <w:bCs/>
                <w:sz w:val="18"/>
                <w:szCs w:val="18"/>
              </w:rPr>
              <w:t>、劳动法规、劳动安全、</w:t>
            </w:r>
            <w:r>
              <w:rPr>
                <w:rFonts w:ascii="宋体" w:hAnsi="宋体" w:eastAsia="宋体" w:cs="宋体"/>
                <w:bCs/>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3514" w:type="dxa"/>
            <w:tcBorders>
              <w:left w:val="single" w:color="auto" w:sz="4" w:space="0"/>
              <w:right w:val="single" w:color="auto" w:sz="4" w:space="0"/>
            </w:tcBorders>
            <w:vAlign w:val="center"/>
          </w:tcPr>
          <w:p w14:paraId="6BD69390">
            <w:pPr>
              <w:adjustRightInd w:val="0"/>
              <w:snapToGrid w:val="0"/>
              <w:spacing w:line="240" w:lineRule="auto"/>
              <w:ind w:firstLine="0" w:firstLineChars="0"/>
              <w:jc w:val="center"/>
              <w:rPr>
                <w:rFonts w:ascii="宋体" w:hAnsi="宋体" w:eastAsia="宋体" w:cs="宋体"/>
                <w:bCs/>
                <w:sz w:val="18"/>
                <w:szCs w:val="18"/>
              </w:rPr>
            </w:pPr>
            <w:r>
              <w:rPr>
                <w:rFonts w:ascii="宋体" w:hAnsi="宋体" w:eastAsia="宋体" w:cs="宋体"/>
                <w:bCs/>
                <w:sz w:val="18"/>
                <w:szCs w:val="18"/>
              </w:rPr>
              <w:t>开展劳动教育，其中劳动精神、劳模精神、工匠精神</w:t>
            </w:r>
            <w:r>
              <w:rPr>
                <w:rFonts w:hint="eastAsia" w:ascii="宋体" w:hAnsi="宋体" w:eastAsia="宋体" w:cs="宋体"/>
                <w:bCs/>
                <w:sz w:val="18"/>
                <w:szCs w:val="18"/>
              </w:rPr>
              <w:t>、劳动安全及法规等</w:t>
            </w:r>
            <w:r>
              <w:rPr>
                <w:rFonts w:ascii="宋体" w:hAnsi="宋体" w:eastAsia="宋体" w:cs="宋体"/>
                <w:bCs/>
                <w:sz w:val="18"/>
                <w:szCs w:val="18"/>
              </w:rPr>
              <w:t>专题教育。明确教学目标、活动设计、工具使用、考核评价等劳动教育要求。</w:t>
            </w:r>
          </w:p>
        </w:tc>
        <w:tc>
          <w:tcPr>
            <w:tcW w:w="1605" w:type="dxa"/>
            <w:vAlign w:val="center"/>
          </w:tcPr>
          <w:p w14:paraId="21E7F12D">
            <w:pPr>
              <w:adjustRightInd w:val="0"/>
              <w:snapToGrid w:val="0"/>
              <w:spacing w:line="240" w:lineRule="auto"/>
              <w:ind w:firstLine="0" w:firstLineChars="0"/>
              <w:jc w:val="center"/>
              <w:rPr>
                <w:rFonts w:ascii="宋体" w:hAnsi="宋体" w:eastAsia="宋体" w:cs="宋体"/>
                <w:bCs/>
                <w:sz w:val="18"/>
                <w:szCs w:val="18"/>
              </w:rPr>
            </w:pPr>
            <w:r>
              <w:rPr>
                <w:rFonts w:ascii="宋体" w:hAnsi="宋体" w:eastAsia="宋体" w:cs="宋体"/>
                <w:bCs/>
                <w:sz w:val="18"/>
                <w:szCs w:val="18"/>
              </w:rPr>
              <w:t>采用分散与集中方式，线上学习与线下讲座</w:t>
            </w:r>
            <w:r>
              <w:rPr>
                <w:rFonts w:hint="eastAsia" w:ascii="宋体" w:hAnsi="宋体" w:eastAsia="宋体" w:cs="宋体"/>
                <w:bCs/>
                <w:sz w:val="18"/>
                <w:szCs w:val="18"/>
              </w:rPr>
              <w:t>、实践等</w:t>
            </w:r>
            <w:r>
              <w:rPr>
                <w:rFonts w:ascii="宋体" w:hAnsi="宋体" w:eastAsia="宋体" w:cs="宋体"/>
                <w:bCs/>
                <w:sz w:val="18"/>
                <w:szCs w:val="18"/>
              </w:rPr>
              <w:t>方式，组织学生走向社会、以校</w:t>
            </w:r>
            <w:r>
              <w:rPr>
                <w:rFonts w:hint="eastAsia" w:ascii="宋体" w:hAnsi="宋体" w:eastAsia="宋体" w:cs="宋体"/>
                <w:bCs/>
                <w:sz w:val="18"/>
                <w:szCs w:val="18"/>
              </w:rPr>
              <w:t>内</w:t>
            </w:r>
            <w:r>
              <w:rPr>
                <w:rFonts w:ascii="宋体" w:hAnsi="宋体" w:eastAsia="宋体" w:cs="宋体"/>
                <w:bCs/>
                <w:sz w:val="18"/>
                <w:szCs w:val="18"/>
              </w:rPr>
              <w:t>外劳动锻炼为主。组织开展劳动技能和劳动成果展示、劳动竞赛等活动。学生参加家务活动和掌握生活技能方式。支持学生深入</w:t>
            </w:r>
            <w:r>
              <w:rPr>
                <w:rFonts w:hint="eastAsia" w:ascii="宋体" w:hAnsi="宋体" w:eastAsia="宋体" w:cs="宋体"/>
                <w:bCs/>
                <w:sz w:val="18"/>
                <w:szCs w:val="18"/>
              </w:rPr>
              <w:t>劳动教育基地、</w:t>
            </w:r>
            <w:r>
              <w:rPr>
                <w:rFonts w:ascii="宋体" w:hAnsi="宋体" w:eastAsia="宋体" w:cs="宋体"/>
                <w:bCs/>
                <w:sz w:val="18"/>
                <w:szCs w:val="18"/>
              </w:rPr>
              <w:t>城乡社区、福利院和公共场所等参加志愿者服务，开展公益劳动，参与社区治理。</w:t>
            </w:r>
          </w:p>
        </w:tc>
      </w:tr>
      <w:tr w14:paraId="61A810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0333467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12</w:t>
            </w:r>
          </w:p>
        </w:tc>
        <w:tc>
          <w:tcPr>
            <w:tcW w:w="743" w:type="dxa"/>
            <w:tcBorders>
              <w:left w:val="single" w:color="auto" w:sz="8" w:space="0"/>
              <w:right w:val="single" w:color="auto" w:sz="8" w:space="0"/>
            </w:tcBorders>
            <w:vAlign w:val="center"/>
          </w:tcPr>
          <w:p w14:paraId="61237316">
            <w:pPr>
              <w:widowControl/>
              <w:ind w:firstLine="0" w:firstLineChars="0"/>
              <w:jc w:val="left"/>
              <w:textAlignment w:val="center"/>
              <w:rPr>
                <w:rFonts w:ascii="宋体" w:hAnsi="宋体" w:eastAsia="宋体" w:cs="宋体"/>
                <w:bCs/>
                <w:sz w:val="18"/>
                <w:szCs w:val="18"/>
              </w:rPr>
            </w:pPr>
            <w:r>
              <w:rPr>
                <w:rFonts w:hint="eastAsia" w:ascii="宋体" w:hAnsi="宋体" w:eastAsia="宋体" w:cs="宋体"/>
                <w:bCs/>
                <w:sz w:val="18"/>
                <w:szCs w:val="18"/>
              </w:rPr>
              <w:t>职业素养</w:t>
            </w:r>
          </w:p>
        </w:tc>
        <w:tc>
          <w:tcPr>
            <w:tcW w:w="2025" w:type="dxa"/>
            <w:tcBorders>
              <w:left w:val="single" w:color="auto" w:sz="8" w:space="0"/>
              <w:right w:val="single" w:color="auto" w:sz="4" w:space="0"/>
            </w:tcBorders>
            <w:vAlign w:val="center"/>
          </w:tcPr>
          <w:p w14:paraId="2802F8C0">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sz w:val="18"/>
                <w:szCs w:val="18"/>
              </w:rPr>
              <w:t>通过激发中专学生职业生涯发展的自主意识，促使学生能理性地规划自身未来的发展，并努力在学习过程中自觉地提高就业能力和生涯管理能力。</w:t>
            </w:r>
          </w:p>
        </w:tc>
        <w:tc>
          <w:tcPr>
            <w:tcW w:w="3514" w:type="dxa"/>
            <w:tcBorders>
              <w:left w:val="single" w:color="auto" w:sz="4" w:space="0"/>
              <w:right w:val="single" w:color="auto" w:sz="4" w:space="0"/>
            </w:tcBorders>
            <w:vAlign w:val="center"/>
          </w:tcPr>
          <w:p w14:paraId="150D9B7E">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sz w:val="18"/>
                <w:szCs w:val="18"/>
              </w:rPr>
              <w:t>紧密结合中专学生实际学习生活,紧密结合就业指导教师的教学需求。内容设置全面，包含职业生涯规划基础知识、基本理论、自我探索、职业与工作世界探索、生涯与职业决策、中专生职业规划的制定与实施等内容，基本涵盖了中专生职业生涯规划过程中所需要的各种知识和技巧。</w:t>
            </w:r>
          </w:p>
        </w:tc>
        <w:tc>
          <w:tcPr>
            <w:tcW w:w="1605" w:type="dxa"/>
            <w:vAlign w:val="center"/>
          </w:tcPr>
          <w:p w14:paraId="4612FE06">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采用课堂讲授、典型案例分析、情景拓展思考、小组讨论等方法。</w:t>
            </w:r>
          </w:p>
        </w:tc>
      </w:tr>
      <w:tr w14:paraId="67EA5B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078B4D8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13</w:t>
            </w:r>
          </w:p>
        </w:tc>
        <w:tc>
          <w:tcPr>
            <w:tcW w:w="743" w:type="dxa"/>
            <w:tcBorders>
              <w:left w:val="single" w:color="auto" w:sz="8" w:space="0"/>
              <w:right w:val="single" w:color="auto" w:sz="8" w:space="0"/>
            </w:tcBorders>
            <w:vAlign w:val="center"/>
          </w:tcPr>
          <w:p w14:paraId="0629769B">
            <w:pPr>
              <w:widowControl/>
              <w:ind w:firstLine="0" w:firstLineChars="0"/>
              <w:jc w:val="left"/>
              <w:textAlignment w:val="center"/>
              <w:rPr>
                <w:rFonts w:ascii="宋体" w:hAnsi="宋体" w:eastAsia="宋体" w:cs="宋体"/>
                <w:bCs/>
                <w:sz w:val="18"/>
                <w:szCs w:val="18"/>
              </w:rPr>
            </w:pPr>
            <w:r>
              <w:rPr>
                <w:rFonts w:hint="eastAsia" w:ascii="宋体" w:hAnsi="宋体" w:eastAsia="宋体" w:cs="宋体"/>
                <w:bCs/>
                <w:sz w:val="18"/>
                <w:szCs w:val="18"/>
              </w:rPr>
              <w:t>中职历史</w:t>
            </w:r>
          </w:p>
        </w:tc>
        <w:tc>
          <w:tcPr>
            <w:tcW w:w="2025" w:type="dxa"/>
            <w:tcBorders>
              <w:left w:val="single" w:color="auto" w:sz="8" w:space="0"/>
              <w:right w:val="single" w:color="auto" w:sz="4" w:space="0"/>
            </w:tcBorders>
            <w:vAlign w:val="center"/>
          </w:tcPr>
          <w:p w14:paraId="7FB7CDE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知识目标：了解中国历史和世界历史发展的基本线索；了解重要的历史事件、历史人物、历史现象；理解重要的历史概念。</w:t>
            </w:r>
          </w:p>
          <w:p w14:paraId="49622C1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能力目标：具有记忆、分析、综合、比较、概括等方法的能力；学习和表述历史的能力；初步运用历史唯物主义的基本观点观察问题、分析问题的能力</w:t>
            </w:r>
          </w:p>
          <w:p w14:paraId="564187C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素质目标：培养学生具有为祖国社会主义现代化建设和人类的和平、进步事业而献身的历史责任感。</w:t>
            </w:r>
          </w:p>
          <w:p w14:paraId="2B02C3F2">
            <w:pPr>
              <w:widowControl/>
              <w:spacing w:line="400" w:lineRule="atLeast"/>
              <w:ind w:firstLine="0" w:firstLineChars="0"/>
              <w:jc w:val="left"/>
              <w:rPr>
                <w:rFonts w:ascii="宋体" w:hAnsi="宋体" w:eastAsia="宋体" w:cs="宋体"/>
                <w:bCs/>
                <w:sz w:val="18"/>
                <w:szCs w:val="18"/>
              </w:rPr>
            </w:pPr>
          </w:p>
        </w:tc>
        <w:tc>
          <w:tcPr>
            <w:tcW w:w="3514" w:type="dxa"/>
            <w:tcBorders>
              <w:left w:val="single" w:color="auto" w:sz="4" w:space="0"/>
              <w:right w:val="single" w:color="auto" w:sz="4" w:space="0"/>
            </w:tcBorders>
            <w:vAlign w:val="center"/>
          </w:tcPr>
          <w:p w14:paraId="2423EEE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中国古代史、中国近代史、中国现代史、世界古代史、世界近代史、世界现代史。</w:t>
            </w:r>
          </w:p>
          <w:p w14:paraId="11912BE0">
            <w:pPr>
              <w:adjustRightInd w:val="0"/>
              <w:snapToGrid w:val="0"/>
              <w:spacing w:line="240" w:lineRule="auto"/>
              <w:ind w:firstLine="0" w:firstLineChars="0"/>
              <w:jc w:val="left"/>
              <w:rPr>
                <w:rFonts w:ascii="宋体" w:hAnsi="宋体" w:eastAsia="宋体" w:cs="宋体"/>
                <w:bCs/>
                <w:sz w:val="18"/>
                <w:szCs w:val="18"/>
              </w:rPr>
            </w:pPr>
          </w:p>
        </w:tc>
        <w:tc>
          <w:tcPr>
            <w:tcW w:w="1605" w:type="dxa"/>
            <w:vAlign w:val="center"/>
          </w:tcPr>
          <w:p w14:paraId="094CF1F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案例教学法、课堂讲授法、讨论式教学法、视频观摩互动法、多媒体</w:t>
            </w:r>
          </w:p>
        </w:tc>
      </w:tr>
    </w:tbl>
    <w:p w14:paraId="24C7287C">
      <w:pPr>
        <w:spacing w:line="460" w:lineRule="exact"/>
        <w:ind w:firstLine="0" w:firstLineChars="0"/>
        <w:rPr>
          <w:rFonts w:ascii="Times New Roman" w:hAnsi="Times New Roman" w:eastAsia="宋体"/>
          <w:bCs/>
          <w:sz w:val="24"/>
        </w:rPr>
      </w:pPr>
      <w:r>
        <w:rPr>
          <w:rFonts w:hint="eastAsia" w:ascii="Times New Roman" w:hAnsi="Times New Roman" w:eastAsia="宋体"/>
          <w:bCs/>
          <w:sz w:val="24"/>
        </w:rPr>
        <w:t>（2）高职阶段</w:t>
      </w:r>
    </w:p>
    <w:tbl>
      <w:tblPr>
        <w:tblStyle w:val="33"/>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28A8C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blHeader/>
          <w:jc w:val="center"/>
        </w:trPr>
        <w:tc>
          <w:tcPr>
            <w:tcW w:w="461" w:type="dxa"/>
            <w:vAlign w:val="center"/>
          </w:tcPr>
          <w:p w14:paraId="0768E4FB">
            <w:pPr>
              <w:adjustRightInd w:val="0"/>
              <w:snapToGrid w:val="0"/>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序号</w:t>
            </w:r>
          </w:p>
        </w:tc>
        <w:tc>
          <w:tcPr>
            <w:tcW w:w="1241" w:type="dxa"/>
            <w:tcBorders>
              <w:left w:val="single" w:color="auto" w:sz="8" w:space="0"/>
              <w:right w:val="single" w:color="auto" w:sz="8" w:space="0"/>
            </w:tcBorders>
            <w:vAlign w:val="center"/>
          </w:tcPr>
          <w:p w14:paraId="5E25330B">
            <w:pPr>
              <w:adjustRightInd w:val="0"/>
              <w:snapToGrid w:val="0"/>
              <w:spacing w:line="240" w:lineRule="auto"/>
              <w:ind w:firstLine="0" w:firstLineChars="0"/>
              <w:jc w:val="center"/>
              <w:rPr>
                <w:rFonts w:ascii="Times New Roman" w:hAnsi="Times New Roman" w:eastAsia="宋体"/>
                <w:b/>
                <w:sz w:val="18"/>
                <w:szCs w:val="18"/>
              </w:rPr>
            </w:pPr>
            <w:r>
              <w:rPr>
                <w:rFonts w:ascii="Times New Roman" w:hAnsi="Times New Roman" w:eastAsia="宋体"/>
                <w:b/>
                <w:sz w:val="18"/>
                <w:szCs w:val="18"/>
              </w:rPr>
              <w:t>课程名称</w:t>
            </w:r>
          </w:p>
        </w:tc>
        <w:tc>
          <w:tcPr>
            <w:tcW w:w="2835" w:type="dxa"/>
            <w:tcBorders>
              <w:left w:val="single" w:color="auto" w:sz="8" w:space="0"/>
              <w:right w:val="single" w:color="auto" w:sz="4" w:space="0"/>
            </w:tcBorders>
            <w:vAlign w:val="center"/>
          </w:tcPr>
          <w:p w14:paraId="5424203C">
            <w:pPr>
              <w:adjustRightInd w:val="0"/>
              <w:snapToGrid w:val="0"/>
              <w:spacing w:line="240" w:lineRule="auto"/>
              <w:ind w:firstLine="0" w:firstLineChars="0"/>
              <w:jc w:val="center"/>
              <w:rPr>
                <w:rFonts w:ascii="Times New Roman" w:hAnsi="Times New Roman" w:eastAsia="宋体"/>
                <w:b/>
                <w:bCs/>
                <w:sz w:val="18"/>
                <w:szCs w:val="18"/>
              </w:rPr>
            </w:pPr>
            <w:r>
              <w:rPr>
                <w:rFonts w:ascii="Times New Roman" w:hAnsi="Times New Roman" w:eastAsia="宋体"/>
                <w:b/>
                <w:kern w:val="0"/>
                <w:sz w:val="18"/>
                <w:szCs w:val="18"/>
              </w:rPr>
              <w:t>课程目标</w:t>
            </w:r>
          </w:p>
        </w:tc>
        <w:tc>
          <w:tcPr>
            <w:tcW w:w="2126" w:type="dxa"/>
            <w:tcBorders>
              <w:left w:val="single" w:color="auto" w:sz="4" w:space="0"/>
              <w:right w:val="single" w:color="auto" w:sz="4" w:space="0"/>
            </w:tcBorders>
            <w:vAlign w:val="center"/>
          </w:tcPr>
          <w:p w14:paraId="08F58594">
            <w:pPr>
              <w:adjustRightInd w:val="0"/>
              <w:snapToGrid w:val="0"/>
              <w:spacing w:line="240" w:lineRule="auto"/>
              <w:ind w:firstLine="0" w:firstLineChars="0"/>
              <w:jc w:val="center"/>
              <w:rPr>
                <w:rFonts w:ascii="Times New Roman" w:hAnsi="Times New Roman" w:eastAsia="宋体"/>
                <w:b/>
                <w:bCs/>
                <w:sz w:val="18"/>
                <w:szCs w:val="18"/>
              </w:rPr>
            </w:pPr>
            <w:r>
              <w:rPr>
                <w:rFonts w:ascii="Times New Roman" w:hAnsi="Times New Roman" w:eastAsia="宋体"/>
                <w:b/>
                <w:sz w:val="18"/>
                <w:szCs w:val="18"/>
              </w:rPr>
              <w:t>主要</w:t>
            </w:r>
            <w:r>
              <w:rPr>
                <w:rFonts w:ascii="Times New Roman" w:hAnsi="Times New Roman" w:eastAsia="宋体"/>
                <w:b/>
                <w:kern w:val="0"/>
                <w:sz w:val="18"/>
                <w:szCs w:val="18"/>
              </w:rPr>
              <w:t>教学内容</w:t>
            </w:r>
            <w:r>
              <w:rPr>
                <w:rFonts w:ascii="Times New Roman" w:hAnsi="Times New Roman" w:eastAsia="宋体"/>
                <w:b/>
                <w:sz w:val="18"/>
                <w:szCs w:val="18"/>
              </w:rPr>
              <w:t>与要求</w:t>
            </w:r>
          </w:p>
        </w:tc>
        <w:tc>
          <w:tcPr>
            <w:tcW w:w="1685" w:type="dxa"/>
            <w:vAlign w:val="center"/>
          </w:tcPr>
          <w:p w14:paraId="4E1221D5">
            <w:pPr>
              <w:adjustRightInd w:val="0"/>
              <w:snapToGrid w:val="0"/>
              <w:spacing w:line="240" w:lineRule="auto"/>
              <w:ind w:firstLine="0" w:firstLineChars="0"/>
              <w:jc w:val="center"/>
              <w:rPr>
                <w:rFonts w:ascii="Times New Roman" w:hAnsi="Times New Roman" w:eastAsia="宋体"/>
                <w:b/>
                <w:bCs/>
                <w:sz w:val="18"/>
                <w:szCs w:val="18"/>
              </w:rPr>
            </w:pPr>
            <w:r>
              <w:rPr>
                <w:rFonts w:ascii="Times New Roman" w:hAnsi="Times New Roman" w:eastAsia="宋体"/>
                <w:b/>
                <w:sz w:val="18"/>
                <w:szCs w:val="18"/>
              </w:rPr>
              <w:t>教学方法与手段</w:t>
            </w:r>
          </w:p>
        </w:tc>
      </w:tr>
      <w:tr w14:paraId="49A46D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6D3B2F7F">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1</w:t>
            </w:r>
          </w:p>
        </w:tc>
        <w:tc>
          <w:tcPr>
            <w:tcW w:w="1241" w:type="dxa"/>
            <w:tcBorders>
              <w:left w:val="single" w:color="auto" w:sz="8" w:space="0"/>
              <w:right w:val="single" w:color="auto" w:sz="8" w:space="0"/>
            </w:tcBorders>
            <w:vAlign w:val="center"/>
          </w:tcPr>
          <w:p w14:paraId="129A0A69">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思想道德与法</w:t>
            </w:r>
            <w:r>
              <w:rPr>
                <w:rFonts w:hint="eastAsia" w:ascii="Times New Roman" w:hAnsi="Times New Roman" w:eastAsia="宋体"/>
                <w:sz w:val="18"/>
                <w:szCs w:val="18"/>
              </w:rPr>
              <w:t>治</w:t>
            </w:r>
          </w:p>
        </w:tc>
        <w:tc>
          <w:tcPr>
            <w:tcW w:w="2835" w:type="dxa"/>
            <w:tcBorders>
              <w:left w:val="single" w:color="auto" w:sz="8" w:space="0"/>
              <w:right w:val="single" w:color="auto" w:sz="4" w:space="0"/>
            </w:tcBorders>
            <w:vAlign w:val="center"/>
          </w:tcPr>
          <w:p w14:paraId="3A8E0795">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1.知识目标：使学生形成正确的道德认知，</w:t>
            </w:r>
            <w:r>
              <w:rPr>
                <w:rFonts w:hint="eastAsia" w:ascii="Times New Roman" w:hAnsi="Times New Roman" w:eastAsia="宋体"/>
                <w:sz w:val="18"/>
                <w:szCs w:val="18"/>
              </w:rPr>
              <w:t>把握</w:t>
            </w:r>
            <w:r>
              <w:rPr>
                <w:rFonts w:ascii="Times New Roman" w:hAnsi="Times New Roman" w:eastAsia="宋体"/>
                <w:sz w:val="18"/>
                <w:szCs w:val="18"/>
              </w:rPr>
              <w:t>社会主义法律的本质、运行和体系，增强马克思主义理论基础。</w:t>
            </w:r>
          </w:p>
          <w:p w14:paraId="75C5A3C3">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2.能力目标：加强思想道德修养，增强学法、用法的自觉性，进一步提高学生分析问题、解决问题的能力。</w:t>
            </w:r>
          </w:p>
          <w:p w14:paraId="3A28585E">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3.素质目标：使学生坚定理想信念，增强学生</w:t>
            </w:r>
            <w:r>
              <w:rPr>
                <w:rFonts w:hint="eastAsia" w:ascii="Times New Roman" w:hAnsi="Times New Roman" w:eastAsia="宋体"/>
                <w:sz w:val="18"/>
                <w:szCs w:val="18"/>
              </w:rPr>
              <w:t>爱</w:t>
            </w:r>
            <w:r>
              <w:rPr>
                <w:rFonts w:ascii="Times New Roman" w:hAnsi="Times New Roman" w:eastAsia="宋体"/>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vAlign w:val="center"/>
          </w:tcPr>
          <w:p w14:paraId="38D2D09C">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以社会主义核心价值观为主线，以理想信念教育为核心，以爱国主义教育为重点，对大学生进行人生观、价值观、道德观和法治观教育。</w:t>
            </w:r>
          </w:p>
        </w:tc>
        <w:tc>
          <w:tcPr>
            <w:tcW w:w="1685" w:type="dxa"/>
            <w:vAlign w:val="center"/>
          </w:tcPr>
          <w:p w14:paraId="0A99CEEF">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案例教学法、课堂讲授法、讨论式教学法、视频观摩互动法、案例教学法</w:t>
            </w:r>
          </w:p>
        </w:tc>
      </w:tr>
      <w:tr w14:paraId="2ABD5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40EAC47">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2</w:t>
            </w:r>
          </w:p>
        </w:tc>
        <w:tc>
          <w:tcPr>
            <w:tcW w:w="1241" w:type="dxa"/>
            <w:tcBorders>
              <w:left w:val="single" w:color="auto" w:sz="8" w:space="0"/>
              <w:right w:val="single" w:color="auto" w:sz="8" w:space="0"/>
            </w:tcBorders>
            <w:vAlign w:val="center"/>
          </w:tcPr>
          <w:p w14:paraId="01F40420">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毛泽东思想和中国特色社会主义理论体系概论</w:t>
            </w:r>
          </w:p>
        </w:tc>
        <w:tc>
          <w:tcPr>
            <w:tcW w:w="2835" w:type="dxa"/>
            <w:tcBorders>
              <w:left w:val="single" w:color="auto" w:sz="8" w:space="0"/>
              <w:right w:val="single" w:color="auto" w:sz="4" w:space="0"/>
            </w:tcBorders>
            <w:vAlign w:val="center"/>
          </w:tcPr>
          <w:p w14:paraId="094EFB6C">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1.知识目标：帮助学生了解毛泽东思想、邓小平理论、“三个代表”重要思想、科学发展观</w:t>
            </w:r>
            <w:r>
              <w:rPr>
                <w:rFonts w:hint="eastAsia" w:ascii="Times New Roman" w:hAnsi="Times New Roman" w:eastAsia="宋体"/>
                <w:sz w:val="18"/>
                <w:szCs w:val="18"/>
              </w:rPr>
              <w:t>，</w:t>
            </w:r>
            <w:r>
              <w:rPr>
                <w:rFonts w:ascii="Times New Roman" w:hAnsi="Times New Roman" w:eastAsia="宋体"/>
                <w:sz w:val="18"/>
                <w:szCs w:val="18"/>
              </w:rPr>
              <w:t>系统把握马克思主义中国化理论成果的形成发展过程、主要内容体系、历史地位和指导意义。</w:t>
            </w:r>
          </w:p>
          <w:p w14:paraId="36100FC4">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2.能力目标：培养学生运用马克思主义的立场、观点和方法分析解决问题的能力，增强执行党的基本路线和基本方略的自觉性和坚定。</w:t>
            </w:r>
          </w:p>
          <w:p w14:paraId="21399F26">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vAlign w:val="center"/>
          </w:tcPr>
          <w:p w14:paraId="3A9B2DE7">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vAlign w:val="center"/>
          </w:tcPr>
          <w:p w14:paraId="6E3CBA20">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讲授法、案例法、讨论法、视频展示法</w:t>
            </w:r>
          </w:p>
        </w:tc>
      </w:tr>
      <w:tr w14:paraId="0C4E3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3D60C437">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3</w:t>
            </w:r>
          </w:p>
        </w:tc>
        <w:tc>
          <w:tcPr>
            <w:tcW w:w="1241" w:type="dxa"/>
            <w:tcBorders>
              <w:left w:val="single" w:color="auto" w:sz="8" w:space="0"/>
              <w:right w:val="single" w:color="auto" w:sz="8" w:space="0"/>
            </w:tcBorders>
            <w:vAlign w:val="center"/>
          </w:tcPr>
          <w:p w14:paraId="4454422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习近平新时代中国特色社会主义思想概论</w:t>
            </w:r>
          </w:p>
        </w:tc>
        <w:tc>
          <w:tcPr>
            <w:tcW w:w="2835" w:type="dxa"/>
            <w:tcBorders>
              <w:left w:val="single" w:color="auto" w:sz="8" w:space="0"/>
              <w:right w:val="single" w:color="auto" w:sz="4" w:space="0"/>
            </w:tcBorders>
            <w:vAlign w:val="center"/>
          </w:tcPr>
          <w:p w14:paraId="6F7AB9A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1.知识目标：帮助学生了解习近平新时代中国特色社会主义思想，系统把握马克思主义中国化理论成果的形成发展过程、主要内容体系、历史地位和指导意义。</w:t>
            </w:r>
          </w:p>
          <w:p w14:paraId="5230C2D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2.能力目标：培养学生运用马克思主义的立场、观点和方法分析解决问题的能力，增强执行党的基本路线和基本方略的自觉性和坚定。</w:t>
            </w:r>
          </w:p>
          <w:p w14:paraId="33B05C8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vAlign w:val="center"/>
          </w:tcPr>
          <w:p w14:paraId="0FDB2C8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习近平新时代中国特色社会主义思想产生形成发展过程、主要内容体系、历史地位和指导意义。</w:t>
            </w:r>
          </w:p>
        </w:tc>
        <w:tc>
          <w:tcPr>
            <w:tcW w:w="1685" w:type="dxa"/>
            <w:vAlign w:val="center"/>
          </w:tcPr>
          <w:p w14:paraId="6648A77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线上线下结合方式</w:t>
            </w:r>
          </w:p>
        </w:tc>
      </w:tr>
      <w:tr w14:paraId="772305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305A108E">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4</w:t>
            </w:r>
          </w:p>
        </w:tc>
        <w:tc>
          <w:tcPr>
            <w:tcW w:w="1241" w:type="dxa"/>
            <w:tcBorders>
              <w:left w:val="single" w:color="auto" w:sz="8" w:space="0"/>
              <w:right w:val="single" w:color="auto" w:sz="8" w:space="0"/>
            </w:tcBorders>
            <w:vAlign w:val="center"/>
          </w:tcPr>
          <w:p w14:paraId="0A39D794">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形势与政策</w:t>
            </w:r>
          </w:p>
        </w:tc>
        <w:tc>
          <w:tcPr>
            <w:tcW w:w="2835" w:type="dxa"/>
            <w:tcBorders>
              <w:left w:val="single" w:color="auto" w:sz="8" w:space="0"/>
              <w:right w:val="single" w:color="auto" w:sz="4" w:space="0"/>
            </w:tcBorders>
            <w:vAlign w:val="center"/>
          </w:tcPr>
          <w:p w14:paraId="681000E3">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vAlign w:val="center"/>
          </w:tcPr>
          <w:p w14:paraId="48FEE02D">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vAlign w:val="center"/>
          </w:tcPr>
          <w:p w14:paraId="74EB04C6">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采用</w:t>
            </w:r>
            <w:r>
              <w:rPr>
                <w:rFonts w:hint="eastAsia" w:ascii="Times New Roman" w:hAnsi="Times New Roman" w:eastAsia="宋体"/>
                <w:sz w:val="18"/>
                <w:szCs w:val="18"/>
              </w:rPr>
              <w:t>课堂讲授、线上授课、线下</w:t>
            </w:r>
            <w:r>
              <w:rPr>
                <w:rFonts w:ascii="Times New Roman" w:hAnsi="Times New Roman" w:eastAsia="宋体"/>
                <w:sz w:val="18"/>
                <w:szCs w:val="18"/>
              </w:rPr>
              <w:t>专题讲授、形势报告、讲座方式并结合实践教学进行。</w:t>
            </w:r>
          </w:p>
        </w:tc>
      </w:tr>
      <w:tr w14:paraId="1DCB0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15925858">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5</w:t>
            </w:r>
          </w:p>
        </w:tc>
        <w:tc>
          <w:tcPr>
            <w:tcW w:w="1241" w:type="dxa"/>
            <w:tcBorders>
              <w:left w:val="single" w:color="auto" w:sz="8" w:space="0"/>
              <w:right w:val="single" w:color="auto" w:sz="8" w:space="0"/>
            </w:tcBorders>
            <w:vAlign w:val="center"/>
          </w:tcPr>
          <w:p w14:paraId="2A53F66C">
            <w:pPr>
              <w:widowControl/>
              <w:adjustRightInd w:val="0"/>
              <w:snapToGrid w:val="0"/>
              <w:spacing w:line="240" w:lineRule="auto"/>
              <w:ind w:firstLine="0" w:firstLineChars="0"/>
              <w:jc w:val="center"/>
              <w:rPr>
                <w:rFonts w:ascii="Times New Roman" w:hAnsi="Times New Roman" w:eastAsia="宋体"/>
                <w:bCs/>
                <w:sz w:val="18"/>
                <w:szCs w:val="18"/>
              </w:rPr>
            </w:pPr>
            <w:r>
              <w:rPr>
                <w:rFonts w:hint="eastAsia" w:ascii="Times New Roman" w:hAnsi="Times New Roman" w:eastAsia="宋体"/>
                <w:bCs/>
                <w:sz w:val="18"/>
                <w:szCs w:val="18"/>
              </w:rPr>
              <w:t>大学生体育与健康</w:t>
            </w:r>
          </w:p>
        </w:tc>
        <w:tc>
          <w:tcPr>
            <w:tcW w:w="2835" w:type="dxa"/>
            <w:tcBorders>
              <w:left w:val="single" w:color="auto" w:sz="8" w:space="0"/>
              <w:right w:val="single" w:color="auto" w:sz="4" w:space="0"/>
            </w:tcBorders>
            <w:vAlign w:val="center"/>
          </w:tcPr>
          <w:p w14:paraId="72214787">
            <w:pPr>
              <w:widowControl/>
              <w:adjustRightInd w:val="0"/>
              <w:snapToGrid w:val="0"/>
              <w:spacing w:line="240" w:lineRule="auto"/>
              <w:ind w:firstLine="0" w:firstLineChars="0"/>
              <w:rPr>
                <w:rFonts w:ascii="Times New Roman" w:hAnsi="Times New Roman" w:eastAsia="宋体"/>
                <w:bCs/>
                <w:sz w:val="18"/>
                <w:szCs w:val="18"/>
              </w:rPr>
            </w:pPr>
            <w:r>
              <w:rPr>
                <w:rFonts w:ascii="Times New Roman" w:hAnsi="Times New Roman" w:eastAsia="宋体"/>
                <w:bCs/>
                <w:sz w:val="18"/>
                <w:szCs w:val="18"/>
              </w:rPr>
              <w:t>体育课程是大学生以身体练习为主要手段，通过合理的体育教育和科学的体育锻炼过程，达到增强体质、增进健康和提高体育素养为主要目标的公共必修课程；</w:t>
            </w:r>
          </w:p>
          <w:p w14:paraId="01C1EC06">
            <w:pPr>
              <w:widowControl/>
              <w:adjustRightInd w:val="0"/>
              <w:snapToGrid w:val="0"/>
              <w:spacing w:line="240" w:lineRule="auto"/>
              <w:ind w:firstLine="0" w:firstLineChars="0"/>
              <w:rPr>
                <w:rFonts w:ascii="Times New Roman" w:hAnsi="Times New Roman" w:eastAsia="宋体"/>
                <w:bCs/>
                <w:sz w:val="18"/>
                <w:szCs w:val="18"/>
              </w:rPr>
            </w:pPr>
            <w:r>
              <w:rPr>
                <w:rFonts w:ascii="Times New Roman" w:hAnsi="Times New Roman" w:eastAsia="宋体"/>
                <w:bCs/>
                <w:sz w:val="18"/>
                <w:szCs w:val="18"/>
              </w:rPr>
              <w:t>1.身心健康目标：增强学生体质，促进学生的身心健康和谐发展，养成积极乐观的生活态度，形成健康的生活方式，具有健康的体魄；</w:t>
            </w:r>
          </w:p>
          <w:p w14:paraId="07885DE7">
            <w:pPr>
              <w:widowControl/>
              <w:adjustRightInd w:val="0"/>
              <w:snapToGrid w:val="0"/>
              <w:spacing w:line="240" w:lineRule="auto"/>
              <w:ind w:firstLine="0" w:firstLineChars="0"/>
              <w:rPr>
                <w:rFonts w:ascii="Times New Roman" w:hAnsi="Times New Roman" w:eastAsia="宋体"/>
                <w:bCs/>
                <w:sz w:val="18"/>
                <w:szCs w:val="18"/>
              </w:rPr>
            </w:pPr>
            <w:r>
              <w:rPr>
                <w:rFonts w:ascii="Times New Roman" w:hAnsi="Times New Roman" w:eastAsia="宋体"/>
                <w:bCs/>
                <w:sz w:val="18"/>
                <w:szCs w:val="18"/>
              </w:rPr>
              <w:t>2.运动技能目标：熟练掌握健身运动的基本技能、基本理论知识及组织比赛、裁判方法；能有序的、科学的进行体育锻炼，并掌握处理运动损伤的方法；</w:t>
            </w:r>
          </w:p>
          <w:p w14:paraId="1587117C">
            <w:pPr>
              <w:widowControl/>
              <w:adjustRightInd w:val="0"/>
              <w:snapToGrid w:val="0"/>
              <w:spacing w:line="240" w:lineRule="auto"/>
              <w:ind w:firstLine="0" w:firstLineChars="0"/>
              <w:rPr>
                <w:rFonts w:ascii="Times New Roman" w:hAnsi="Times New Roman" w:eastAsia="宋体"/>
                <w:bCs/>
                <w:sz w:val="18"/>
                <w:szCs w:val="18"/>
              </w:rPr>
            </w:pPr>
            <w:r>
              <w:rPr>
                <w:rFonts w:ascii="Times New Roman" w:hAnsi="Times New Roman" w:eastAsia="宋体"/>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vAlign w:val="center"/>
          </w:tcPr>
          <w:p w14:paraId="79B66CBE">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主要内容有体育与健康基本理论知识、大学体育、运动竞赛、体育锻炼和体质评价等。</w:t>
            </w:r>
          </w:p>
          <w:p w14:paraId="6676BA82">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1、高等学校体育、体育卫生与保健、身体素质练习与考核；</w:t>
            </w:r>
          </w:p>
          <w:p w14:paraId="73DDEAA9">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2、体育保健课程、运动处方、康复保健与适应性练习等；</w:t>
            </w:r>
          </w:p>
          <w:p w14:paraId="238042A4">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3、学生体质健康标准测评。</w:t>
            </w:r>
          </w:p>
          <w:p w14:paraId="0A896120">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充分反映和体现教育部、国家体育总局制定的《学生体质健康标准（试行方案）》的内容和要求。</w:t>
            </w:r>
          </w:p>
        </w:tc>
        <w:tc>
          <w:tcPr>
            <w:tcW w:w="1685" w:type="dxa"/>
            <w:vAlign w:val="center"/>
          </w:tcPr>
          <w:p w14:paraId="535FD068">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讲授、项目教学、分层教学，专项考核。</w:t>
            </w:r>
          </w:p>
        </w:tc>
      </w:tr>
      <w:tr w14:paraId="616F6D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0FCE87A9">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6</w:t>
            </w:r>
          </w:p>
        </w:tc>
        <w:tc>
          <w:tcPr>
            <w:tcW w:w="1241" w:type="dxa"/>
            <w:tcBorders>
              <w:left w:val="single" w:color="auto" w:sz="8" w:space="0"/>
              <w:right w:val="single" w:color="auto" w:sz="8" w:space="0"/>
            </w:tcBorders>
            <w:vAlign w:val="center"/>
          </w:tcPr>
          <w:p w14:paraId="01371F10">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军事理论</w:t>
            </w:r>
          </w:p>
        </w:tc>
        <w:tc>
          <w:tcPr>
            <w:tcW w:w="2835" w:type="dxa"/>
            <w:tcBorders>
              <w:left w:val="single" w:color="auto" w:sz="8" w:space="0"/>
              <w:right w:val="single" w:color="auto" w:sz="4" w:space="0"/>
            </w:tcBorders>
            <w:vAlign w:val="center"/>
          </w:tcPr>
          <w:p w14:paraId="3AAF52EC">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vAlign w:val="center"/>
          </w:tcPr>
          <w:p w14:paraId="730D04B8">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中国国防、国家安全、军事思想、现代战争、信息化装备、共同条令教育与训练、轻武器射击与战术训练、防卫技能与战时防护训练、战备基础与应用训练等。</w:t>
            </w:r>
          </w:p>
          <w:p w14:paraId="557AFC1B">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vAlign w:val="center"/>
          </w:tcPr>
          <w:p w14:paraId="6A267BFC">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可采用课堂授课、网络平台、系列讲座形式开设、社会实践等方式</w:t>
            </w:r>
          </w:p>
        </w:tc>
      </w:tr>
      <w:tr w14:paraId="4B9CF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0ABA6B20">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7</w:t>
            </w:r>
          </w:p>
        </w:tc>
        <w:tc>
          <w:tcPr>
            <w:tcW w:w="1241" w:type="dxa"/>
            <w:tcBorders>
              <w:left w:val="single" w:color="auto" w:sz="8" w:space="0"/>
              <w:right w:val="single" w:color="auto" w:sz="8" w:space="0"/>
            </w:tcBorders>
            <w:vAlign w:val="center"/>
          </w:tcPr>
          <w:p w14:paraId="2CAC5FD3">
            <w:pPr>
              <w:widowControl/>
              <w:adjustRightInd w:val="0"/>
              <w:snapToGrid w:val="0"/>
              <w:spacing w:line="240" w:lineRule="auto"/>
              <w:ind w:firstLine="0" w:firstLineChars="0"/>
              <w:jc w:val="center"/>
              <w:rPr>
                <w:rFonts w:ascii="Times New Roman" w:hAnsi="Times New Roman" w:eastAsia="宋体"/>
                <w:color w:val="FF0000"/>
                <w:sz w:val="18"/>
                <w:szCs w:val="18"/>
              </w:rPr>
            </w:pPr>
            <w:r>
              <w:rPr>
                <w:rFonts w:hint="eastAsia" w:ascii="Times New Roman" w:hAnsi="Times New Roman" w:eastAsia="宋体"/>
                <w:sz w:val="18"/>
                <w:szCs w:val="18"/>
              </w:rPr>
              <w:t>大学生</w:t>
            </w:r>
            <w:r>
              <w:rPr>
                <w:rFonts w:ascii="Times New Roman" w:hAnsi="Times New Roman" w:eastAsia="宋体"/>
                <w:sz w:val="18"/>
                <w:szCs w:val="18"/>
              </w:rPr>
              <w:t>心理健康教育</w:t>
            </w:r>
          </w:p>
        </w:tc>
        <w:tc>
          <w:tcPr>
            <w:tcW w:w="2835" w:type="dxa"/>
            <w:tcBorders>
              <w:left w:val="single" w:color="auto" w:sz="8" w:space="0"/>
              <w:right w:val="single" w:color="auto" w:sz="4" w:space="0"/>
            </w:tcBorders>
            <w:vAlign w:val="center"/>
          </w:tcPr>
          <w:p w14:paraId="6BE4FA24">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使大学生能够关注自我及他人的心理健康，树立起维护心理健康的意识，学会和掌握心理调</w:t>
            </w:r>
            <w:r>
              <w:rPr>
                <w:rFonts w:hint="eastAsia" w:ascii="Times New Roman" w:hAnsi="Times New Roman" w:eastAsia="宋体"/>
                <w:sz w:val="18"/>
                <w:szCs w:val="18"/>
              </w:rPr>
              <w:t>节</w:t>
            </w:r>
            <w:r>
              <w:rPr>
                <w:rFonts w:ascii="Times New Roman" w:hAnsi="Times New Roman" w:eastAsia="宋体"/>
                <w:sz w:val="18"/>
                <w:szCs w:val="18"/>
              </w:rPr>
              <w:t>的方法，解决成长过程中遇到的各种问题，有效预防大学生心理疾病和心理危机的发生，提升大学生的心理素质，促进大学生的全面发展和健康成长</w:t>
            </w:r>
            <w:r>
              <w:rPr>
                <w:rFonts w:hint="eastAsia" w:ascii="Times New Roman" w:hAnsi="Times New Roman" w:eastAsia="宋体"/>
                <w:sz w:val="18"/>
                <w:szCs w:val="18"/>
              </w:rPr>
              <w:t>。</w:t>
            </w:r>
          </w:p>
        </w:tc>
        <w:tc>
          <w:tcPr>
            <w:tcW w:w="2126" w:type="dxa"/>
            <w:tcBorders>
              <w:left w:val="single" w:color="auto" w:sz="4" w:space="0"/>
              <w:right w:val="single" w:color="auto" w:sz="4" w:space="0"/>
            </w:tcBorders>
            <w:vAlign w:val="center"/>
          </w:tcPr>
          <w:p w14:paraId="4A5D24C6">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vAlign w:val="center"/>
          </w:tcPr>
          <w:p w14:paraId="725896C5">
            <w:pPr>
              <w:widowControl/>
              <w:adjustRightInd w:val="0"/>
              <w:snapToGrid w:val="0"/>
              <w:spacing w:line="240" w:lineRule="auto"/>
              <w:ind w:firstLine="0" w:firstLineChars="0"/>
              <w:jc w:val="left"/>
              <w:rPr>
                <w:rFonts w:ascii="Times New Roman" w:hAnsi="Times New Roman" w:eastAsia="宋体"/>
                <w:color w:val="FF0000"/>
                <w:sz w:val="18"/>
                <w:szCs w:val="18"/>
              </w:rPr>
            </w:pPr>
            <w:r>
              <w:rPr>
                <w:rFonts w:ascii="Times New Roman" w:hAnsi="Times New Roman" w:eastAsia="宋体"/>
                <w:sz w:val="18"/>
                <w:szCs w:val="18"/>
              </w:rPr>
              <w:t>采用课堂讲授＋情景模拟+新概念作业+心理影片+心理测试+团体活动等多样化的教学方式。</w:t>
            </w:r>
          </w:p>
        </w:tc>
      </w:tr>
      <w:tr w14:paraId="588216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5EE62E12">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8</w:t>
            </w:r>
          </w:p>
        </w:tc>
        <w:tc>
          <w:tcPr>
            <w:tcW w:w="1241" w:type="dxa"/>
            <w:tcBorders>
              <w:left w:val="single" w:color="auto" w:sz="8" w:space="0"/>
              <w:right w:val="single" w:color="auto" w:sz="8" w:space="0"/>
            </w:tcBorders>
            <w:vAlign w:val="center"/>
          </w:tcPr>
          <w:p w14:paraId="3F825C14">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职业生涯规划</w:t>
            </w:r>
          </w:p>
        </w:tc>
        <w:tc>
          <w:tcPr>
            <w:tcW w:w="2835" w:type="dxa"/>
            <w:tcBorders>
              <w:left w:val="single" w:color="auto" w:sz="8" w:space="0"/>
              <w:right w:val="single" w:color="auto" w:sz="4" w:space="0"/>
            </w:tcBorders>
            <w:vAlign w:val="center"/>
          </w:tcPr>
          <w:p w14:paraId="0713488E">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vAlign w:val="center"/>
          </w:tcPr>
          <w:p w14:paraId="09D32889">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vAlign w:val="center"/>
          </w:tcPr>
          <w:p w14:paraId="04C6C50C">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采用课堂讲授、典型案例分析、情景模拟训练、小组讨论等方法。</w:t>
            </w:r>
          </w:p>
        </w:tc>
      </w:tr>
      <w:tr w14:paraId="5476D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11A449B8">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9</w:t>
            </w:r>
          </w:p>
        </w:tc>
        <w:tc>
          <w:tcPr>
            <w:tcW w:w="1241" w:type="dxa"/>
            <w:tcBorders>
              <w:left w:val="single" w:color="auto" w:sz="8" w:space="0"/>
              <w:right w:val="single" w:color="auto" w:sz="8" w:space="0"/>
            </w:tcBorders>
            <w:vAlign w:val="center"/>
          </w:tcPr>
          <w:p w14:paraId="66ACC8B2">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就业指导</w:t>
            </w:r>
          </w:p>
        </w:tc>
        <w:tc>
          <w:tcPr>
            <w:tcW w:w="2835" w:type="dxa"/>
            <w:tcBorders>
              <w:left w:val="single" w:color="auto" w:sz="8" w:space="0"/>
              <w:right w:val="single" w:color="auto" w:sz="4" w:space="0"/>
            </w:tcBorders>
            <w:vAlign w:val="center"/>
          </w:tcPr>
          <w:p w14:paraId="0D9C3EFE">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vAlign w:val="center"/>
          </w:tcPr>
          <w:p w14:paraId="3E294015">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本课程</w:t>
            </w:r>
            <w:r>
              <w:rPr>
                <w:rFonts w:hint="eastAsia" w:ascii="Times New Roman" w:hAnsi="Times New Roman" w:eastAsia="宋体"/>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vAlign w:val="center"/>
          </w:tcPr>
          <w:p w14:paraId="4F8C4D1B">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采用课堂讲授、典型案例分析、情景模拟训练、小组讨论、见习参观等方法。</w:t>
            </w:r>
          </w:p>
        </w:tc>
      </w:tr>
      <w:tr w14:paraId="7FC4FA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6E654231">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10</w:t>
            </w:r>
          </w:p>
        </w:tc>
        <w:tc>
          <w:tcPr>
            <w:tcW w:w="1241" w:type="dxa"/>
            <w:tcBorders>
              <w:left w:val="single" w:color="auto" w:sz="8" w:space="0"/>
              <w:right w:val="single" w:color="auto" w:sz="8" w:space="0"/>
            </w:tcBorders>
            <w:vAlign w:val="center"/>
          </w:tcPr>
          <w:p w14:paraId="3DA93DD9">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创新创业基础</w:t>
            </w:r>
          </w:p>
        </w:tc>
        <w:tc>
          <w:tcPr>
            <w:tcW w:w="2835" w:type="dxa"/>
            <w:tcBorders>
              <w:left w:val="single" w:color="auto" w:sz="8" w:space="0"/>
              <w:right w:val="single" w:color="auto" w:sz="4" w:space="0"/>
            </w:tcBorders>
            <w:vAlign w:val="center"/>
          </w:tcPr>
          <w:p w14:paraId="20B684FA">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vAlign w:val="center"/>
          </w:tcPr>
          <w:p w14:paraId="151827D1">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vAlign w:val="center"/>
          </w:tcPr>
          <w:p w14:paraId="5ABC2ADB">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采用头脑风暴、小组讨论、角色体验等教学方式，利用翻转课堂模式，线上线下学习相结合。</w:t>
            </w:r>
          </w:p>
        </w:tc>
      </w:tr>
      <w:tr w14:paraId="64E8C9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42D0FCD6">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11</w:t>
            </w:r>
          </w:p>
        </w:tc>
        <w:tc>
          <w:tcPr>
            <w:tcW w:w="1241" w:type="dxa"/>
            <w:tcBorders>
              <w:left w:val="single" w:color="auto" w:sz="8" w:space="0"/>
              <w:right w:val="single" w:color="auto" w:sz="8" w:space="0"/>
            </w:tcBorders>
            <w:vAlign w:val="center"/>
          </w:tcPr>
          <w:p w14:paraId="668076AE">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应用数学</w:t>
            </w:r>
          </w:p>
        </w:tc>
        <w:tc>
          <w:tcPr>
            <w:tcW w:w="2835" w:type="dxa"/>
            <w:tcBorders>
              <w:left w:val="single" w:color="auto" w:sz="8" w:space="0"/>
              <w:right w:val="single" w:color="auto" w:sz="4" w:space="0"/>
            </w:tcBorders>
            <w:vAlign w:val="center"/>
          </w:tcPr>
          <w:p w14:paraId="6955E25A">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vAlign w:val="center"/>
          </w:tcPr>
          <w:p w14:paraId="1ED97B2D">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vAlign w:val="center"/>
          </w:tcPr>
          <w:p w14:paraId="18573714">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05E699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5196F311">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12</w:t>
            </w:r>
          </w:p>
        </w:tc>
        <w:tc>
          <w:tcPr>
            <w:tcW w:w="1241" w:type="dxa"/>
            <w:tcBorders>
              <w:left w:val="single" w:color="auto" w:sz="8" w:space="0"/>
              <w:right w:val="single" w:color="auto" w:sz="8" w:space="0"/>
            </w:tcBorders>
            <w:vAlign w:val="center"/>
          </w:tcPr>
          <w:p w14:paraId="26F7C3F2">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劳动教育</w:t>
            </w:r>
          </w:p>
        </w:tc>
        <w:tc>
          <w:tcPr>
            <w:tcW w:w="2835" w:type="dxa"/>
            <w:tcBorders>
              <w:left w:val="single" w:color="auto" w:sz="8" w:space="0"/>
              <w:right w:val="single" w:color="auto" w:sz="4" w:space="0"/>
            </w:tcBorders>
            <w:vAlign w:val="center"/>
          </w:tcPr>
          <w:p w14:paraId="0A24DC8E">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注重围绕劳动精神、劳模精神、工匠精神</w:t>
            </w:r>
            <w:r>
              <w:rPr>
                <w:rFonts w:hint="eastAsia" w:ascii="Times New Roman" w:hAnsi="Times New Roman" w:eastAsia="宋体"/>
                <w:sz w:val="18"/>
                <w:szCs w:val="18"/>
              </w:rPr>
              <w:t>、劳动法规、劳动安全、</w:t>
            </w:r>
            <w:r>
              <w:rPr>
                <w:rFonts w:ascii="Times New Roman" w:hAnsi="Times New Roman" w:eastAsia="宋体"/>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vAlign w:val="center"/>
          </w:tcPr>
          <w:p w14:paraId="432DEB8F">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开展劳动教育，其中劳动精神、劳模精神、工匠精神</w:t>
            </w:r>
            <w:r>
              <w:rPr>
                <w:rFonts w:hint="eastAsia" w:ascii="Times New Roman" w:hAnsi="Times New Roman" w:eastAsia="宋体"/>
                <w:sz w:val="18"/>
                <w:szCs w:val="18"/>
              </w:rPr>
              <w:t>、劳动安全及法规等</w:t>
            </w:r>
            <w:r>
              <w:rPr>
                <w:rFonts w:ascii="Times New Roman" w:hAnsi="Times New Roman" w:eastAsia="宋体"/>
                <w:sz w:val="18"/>
                <w:szCs w:val="18"/>
              </w:rPr>
              <w:t>专题教育。明确教学目标、活动设计、工具使用、考核评价等劳动教育要求。</w:t>
            </w:r>
          </w:p>
        </w:tc>
        <w:tc>
          <w:tcPr>
            <w:tcW w:w="1685" w:type="dxa"/>
            <w:vAlign w:val="center"/>
          </w:tcPr>
          <w:p w14:paraId="53B29AB9">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采用分散与集中方式，线上学习与线下讲座</w:t>
            </w:r>
            <w:r>
              <w:rPr>
                <w:rFonts w:hint="eastAsia" w:ascii="Times New Roman" w:hAnsi="Times New Roman" w:eastAsia="宋体"/>
                <w:sz w:val="18"/>
                <w:szCs w:val="18"/>
              </w:rPr>
              <w:t>、实践等</w:t>
            </w:r>
            <w:r>
              <w:rPr>
                <w:rFonts w:ascii="Times New Roman" w:hAnsi="Times New Roman" w:eastAsia="宋体"/>
                <w:sz w:val="18"/>
                <w:szCs w:val="18"/>
              </w:rPr>
              <w:t>方式，组织学生走向社会、以校</w:t>
            </w:r>
            <w:r>
              <w:rPr>
                <w:rFonts w:hint="eastAsia" w:ascii="Times New Roman" w:hAnsi="Times New Roman" w:eastAsia="宋体"/>
                <w:sz w:val="18"/>
                <w:szCs w:val="18"/>
              </w:rPr>
              <w:t>内</w:t>
            </w:r>
            <w:r>
              <w:rPr>
                <w:rFonts w:ascii="Times New Roman" w:hAnsi="Times New Roman" w:eastAsia="宋体"/>
                <w:sz w:val="18"/>
                <w:szCs w:val="18"/>
              </w:rPr>
              <w:t>外劳动锻炼为主。组织开展劳动技能和劳动成果展示、劳动竞赛等活动。学生参加家务活动和掌握生活技能方式。支持学生深入</w:t>
            </w:r>
            <w:r>
              <w:rPr>
                <w:rFonts w:hint="eastAsia" w:ascii="Times New Roman" w:hAnsi="Times New Roman" w:eastAsia="宋体"/>
                <w:sz w:val="18"/>
                <w:szCs w:val="18"/>
              </w:rPr>
              <w:t>劳动教育基地、</w:t>
            </w:r>
            <w:r>
              <w:rPr>
                <w:rFonts w:ascii="Times New Roman" w:hAnsi="Times New Roman" w:eastAsia="宋体"/>
                <w:sz w:val="18"/>
                <w:szCs w:val="18"/>
              </w:rPr>
              <w:t>城乡社区、福利院和公共场所等参加志愿者服务，开展公益劳动，参与社区治理。</w:t>
            </w:r>
          </w:p>
        </w:tc>
      </w:tr>
      <w:tr w14:paraId="6680C1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7AAA0B13">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13</w:t>
            </w:r>
          </w:p>
        </w:tc>
        <w:tc>
          <w:tcPr>
            <w:tcW w:w="1241" w:type="dxa"/>
            <w:tcBorders>
              <w:left w:val="single" w:color="auto" w:sz="8" w:space="0"/>
              <w:right w:val="single" w:color="auto" w:sz="8" w:space="0"/>
            </w:tcBorders>
            <w:vAlign w:val="center"/>
          </w:tcPr>
          <w:p w14:paraId="6877DCE6">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大学英语</w:t>
            </w:r>
          </w:p>
        </w:tc>
        <w:tc>
          <w:tcPr>
            <w:tcW w:w="2835" w:type="dxa"/>
            <w:tcBorders>
              <w:left w:val="single" w:color="auto" w:sz="8" w:space="0"/>
              <w:right w:val="single" w:color="auto" w:sz="4" w:space="0"/>
            </w:tcBorders>
            <w:vAlign w:val="center"/>
          </w:tcPr>
          <w:p w14:paraId="59624D47">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ascii="Times New Roman" w:hAnsi="Times New Roman" w:eastAsia="宋体"/>
                <w:sz w:val="18"/>
                <w:szCs w:val="18"/>
              </w:rPr>
              <w:t>、</w:t>
            </w:r>
            <w:r>
              <w:rPr>
                <w:rFonts w:ascii="Times New Roman" w:hAnsi="Times New Roman" w:eastAsia="宋体"/>
                <w:sz w:val="18"/>
                <w:szCs w:val="18"/>
              </w:rPr>
              <w:t>多元文化交流</w:t>
            </w:r>
            <w:r>
              <w:rPr>
                <w:rFonts w:hint="eastAsia" w:ascii="Times New Roman" w:hAnsi="Times New Roman" w:eastAsia="宋体"/>
                <w:sz w:val="18"/>
                <w:szCs w:val="18"/>
              </w:rPr>
              <w:t>、</w:t>
            </w:r>
            <w:r>
              <w:rPr>
                <w:rFonts w:ascii="Times New Roman" w:hAnsi="Times New Roman" w:eastAsia="宋体"/>
                <w:sz w:val="18"/>
                <w:szCs w:val="18"/>
              </w:rPr>
              <w:t>语言思维提升</w:t>
            </w:r>
            <w:r>
              <w:rPr>
                <w:rFonts w:hint="eastAsia" w:ascii="Times New Roman" w:hAnsi="Times New Roman" w:eastAsia="宋体"/>
                <w:sz w:val="18"/>
                <w:szCs w:val="18"/>
              </w:rPr>
              <w:t>、</w:t>
            </w:r>
            <w:r>
              <w:rPr>
                <w:rFonts w:ascii="Times New Roman" w:hAnsi="Times New Roman" w:eastAsia="宋体"/>
                <w:sz w:val="18"/>
                <w:szCs w:val="18"/>
              </w:rPr>
              <w:t>自主学习完善四项学科核心素养的发展目标</w:t>
            </w:r>
            <w:r>
              <w:rPr>
                <w:rFonts w:hint="eastAsia" w:ascii="Times New Roman" w:hAnsi="Times New Roman" w:eastAsia="宋体"/>
                <w:sz w:val="18"/>
                <w:szCs w:val="18"/>
              </w:rPr>
              <w:t>。</w:t>
            </w:r>
          </w:p>
        </w:tc>
        <w:tc>
          <w:tcPr>
            <w:tcW w:w="2126" w:type="dxa"/>
            <w:tcBorders>
              <w:left w:val="single" w:color="auto" w:sz="4" w:space="0"/>
              <w:right w:val="single" w:color="auto" w:sz="4" w:space="0"/>
            </w:tcBorders>
            <w:vAlign w:val="center"/>
          </w:tcPr>
          <w:p w14:paraId="2B3B81F3">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以职业需求为主线开发和构建教学内容体系，以英语学科核心素养为核心</w:t>
            </w:r>
            <w:r>
              <w:rPr>
                <w:rFonts w:hint="eastAsia" w:ascii="Times New Roman" w:hAnsi="Times New Roman" w:eastAsia="宋体"/>
                <w:sz w:val="18"/>
                <w:szCs w:val="18"/>
              </w:rPr>
              <w:t>，</w:t>
            </w:r>
            <w:r>
              <w:rPr>
                <w:rFonts w:ascii="Times New Roman" w:hAnsi="Times New Roman" w:eastAsia="宋体"/>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vAlign w:val="center"/>
          </w:tcPr>
          <w:p w14:paraId="24F502FF">
            <w:pPr>
              <w:widowControl/>
              <w:adjustRightInd w:val="0"/>
              <w:snapToGrid w:val="0"/>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148A70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100A7BA8">
            <w:pPr>
              <w:widowControl/>
              <w:adjustRightInd w:val="0"/>
              <w:snapToGrid w:val="0"/>
              <w:spacing w:line="240" w:lineRule="auto"/>
              <w:ind w:firstLine="0" w:firstLineChars="0"/>
              <w:jc w:val="center"/>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14</w:t>
            </w:r>
          </w:p>
        </w:tc>
        <w:tc>
          <w:tcPr>
            <w:tcW w:w="1241" w:type="dxa"/>
            <w:tcBorders>
              <w:left w:val="single" w:color="auto" w:sz="8" w:space="0"/>
              <w:right w:val="single" w:color="auto" w:sz="8" w:space="0"/>
            </w:tcBorders>
            <w:vAlign w:val="center"/>
          </w:tcPr>
          <w:p w14:paraId="4AEB7A65">
            <w:pPr>
              <w:widowControl/>
              <w:adjustRightInd w:val="0"/>
              <w:snapToGrid w:val="0"/>
              <w:spacing w:line="24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国家安全教育</w:t>
            </w:r>
          </w:p>
        </w:tc>
        <w:tc>
          <w:tcPr>
            <w:tcW w:w="2835" w:type="dxa"/>
            <w:tcBorders>
              <w:left w:val="single" w:color="auto" w:sz="8" w:space="0"/>
              <w:right w:val="single" w:color="auto" w:sz="4" w:space="0"/>
            </w:tcBorders>
            <w:vAlign w:val="center"/>
          </w:tcPr>
          <w:p w14:paraId="0AE2BDE0">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通过国家安全教育，使学生能够深入理解和准确把握总体国家安全观，牢固树立国家利益至上的观念，增强自觉维护国家安全意识，具备维护国家安全的能力。</w:t>
            </w:r>
          </w:p>
          <w:p w14:paraId="6536B160">
            <w:pPr>
              <w:widowControl/>
              <w:adjustRightInd w:val="0"/>
              <w:snapToGrid w:val="0"/>
              <w:spacing w:line="240" w:lineRule="auto"/>
              <w:ind w:firstLine="0" w:firstLineChars="0"/>
              <w:rPr>
                <w:rFonts w:ascii="Times New Roman" w:hAnsi="Times New Roman" w:eastAsia="宋体" w:cs="Times New Roman"/>
                <w:sz w:val="18"/>
                <w:szCs w:val="18"/>
              </w:rPr>
            </w:pPr>
          </w:p>
        </w:tc>
        <w:tc>
          <w:tcPr>
            <w:tcW w:w="2126" w:type="dxa"/>
            <w:tcBorders>
              <w:left w:val="single" w:color="auto" w:sz="4" w:space="0"/>
              <w:right w:val="single" w:color="auto" w:sz="4" w:space="0"/>
            </w:tcBorders>
            <w:vAlign w:val="center"/>
          </w:tcPr>
          <w:p w14:paraId="010EB24A">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主要教学内容：</w:t>
            </w:r>
          </w:p>
          <w:p w14:paraId="4374DA0B">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1、国家安全（16学时）：国家安全的内涵、原则、总体安全观、重点领域； </w:t>
            </w:r>
          </w:p>
          <w:p w14:paraId="74FFC7A8">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7E239F40">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2、国家安全形势：我国地缘环境基本概况、地缘安全、新形势下的国家安全、新兴领域的国家安全； </w:t>
            </w:r>
          </w:p>
          <w:p w14:paraId="03A9BB35">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3、国际战略形势：国际战略形势现状与发展趋势、世界主要国家军事力量及战略动向.</w:t>
            </w:r>
          </w:p>
          <w:p w14:paraId="3858084D">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42004561">
            <w:pPr>
              <w:widowControl/>
              <w:adjustRightInd w:val="0"/>
              <w:snapToGrid w:val="0"/>
              <w:spacing w:line="240" w:lineRule="auto"/>
              <w:ind w:firstLine="0" w:firstLineChars="0"/>
              <w:rPr>
                <w:rFonts w:ascii="Times New Roman" w:hAnsi="Times New Roman" w:eastAsia="宋体" w:cs="Times New Roman"/>
                <w:sz w:val="18"/>
                <w:szCs w:val="18"/>
              </w:rPr>
            </w:pPr>
          </w:p>
        </w:tc>
        <w:tc>
          <w:tcPr>
            <w:tcW w:w="1685" w:type="dxa"/>
            <w:vAlign w:val="center"/>
          </w:tcPr>
          <w:p w14:paraId="625646EF">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课堂讲授、案例分析、网络视频、小组讨论。</w:t>
            </w:r>
          </w:p>
          <w:p w14:paraId="08EF72D1">
            <w:pPr>
              <w:widowControl/>
              <w:adjustRightInd w:val="0"/>
              <w:snapToGrid w:val="0"/>
              <w:spacing w:line="240" w:lineRule="auto"/>
              <w:ind w:firstLine="0" w:firstLineChars="0"/>
              <w:rPr>
                <w:rFonts w:hint="eastAsia" w:ascii="Times New Roman" w:hAnsi="Times New Roman" w:eastAsia="宋体" w:cs="Times New Roman"/>
                <w:sz w:val="18"/>
                <w:szCs w:val="18"/>
                <w:lang w:val="en-US" w:eastAsia="zh-CN"/>
              </w:rPr>
            </w:pPr>
          </w:p>
          <w:p w14:paraId="0F4CF590">
            <w:pPr>
              <w:widowControl/>
              <w:adjustRightInd w:val="0"/>
              <w:snapToGrid w:val="0"/>
              <w:spacing w:line="240" w:lineRule="auto"/>
              <w:ind w:firstLine="0" w:firstLineChars="0"/>
              <w:rPr>
                <w:rFonts w:ascii="Times New Roman" w:hAnsi="Times New Roman" w:eastAsia="宋体" w:cs="Times New Roman"/>
                <w:sz w:val="18"/>
                <w:szCs w:val="18"/>
              </w:rPr>
            </w:pPr>
          </w:p>
        </w:tc>
      </w:tr>
      <w:tr w14:paraId="0C3F3C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748E6B61">
            <w:pPr>
              <w:widowControl/>
              <w:adjustRightInd w:val="0"/>
              <w:snapToGrid w:val="0"/>
              <w:spacing w:line="240" w:lineRule="auto"/>
              <w:ind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1</w:t>
            </w:r>
            <w:r>
              <w:rPr>
                <w:rFonts w:hint="eastAsia" w:ascii="Times New Roman" w:hAnsi="Times New Roman" w:eastAsia="宋体"/>
                <w:sz w:val="18"/>
                <w:szCs w:val="18"/>
                <w:lang w:val="en-US" w:eastAsia="zh-CN"/>
              </w:rPr>
              <w:t>5</w:t>
            </w:r>
          </w:p>
        </w:tc>
        <w:tc>
          <w:tcPr>
            <w:tcW w:w="1241" w:type="dxa"/>
            <w:tcBorders>
              <w:left w:val="single" w:color="auto" w:sz="8" w:space="0"/>
              <w:right w:val="single" w:color="auto" w:sz="8" w:space="0"/>
            </w:tcBorders>
            <w:vAlign w:val="center"/>
          </w:tcPr>
          <w:p w14:paraId="16BA5FAD">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“四史”课程</w:t>
            </w:r>
          </w:p>
        </w:tc>
        <w:tc>
          <w:tcPr>
            <w:tcW w:w="2835" w:type="dxa"/>
            <w:tcBorders>
              <w:left w:val="single" w:color="auto" w:sz="8" w:space="0"/>
              <w:right w:val="single" w:color="auto" w:sz="4" w:space="0"/>
            </w:tcBorders>
            <w:vAlign w:val="center"/>
          </w:tcPr>
          <w:p w14:paraId="06F53802">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vAlign w:val="center"/>
          </w:tcPr>
          <w:p w14:paraId="08725522">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包含党史、新中国史、改革开放史、社会主义发展史，涵盖我们党领导人民进行艰苦卓绝的斗争历程和社会主义发展的几百年历程。</w:t>
            </w:r>
          </w:p>
        </w:tc>
        <w:tc>
          <w:tcPr>
            <w:tcW w:w="1685" w:type="dxa"/>
            <w:vAlign w:val="center"/>
          </w:tcPr>
          <w:p w14:paraId="2538B9DE">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线上课程，主要采取案例分析、情景模拟、课后成果检验等方法。</w:t>
            </w:r>
          </w:p>
        </w:tc>
      </w:tr>
      <w:tr w14:paraId="14E3C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70F4BC4D">
            <w:pPr>
              <w:widowControl/>
              <w:adjustRightInd w:val="0"/>
              <w:snapToGrid w:val="0"/>
              <w:spacing w:line="240" w:lineRule="auto"/>
              <w:ind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1</w:t>
            </w:r>
            <w:r>
              <w:rPr>
                <w:rFonts w:hint="eastAsia" w:ascii="Times New Roman" w:hAnsi="Times New Roman" w:eastAsia="宋体"/>
                <w:sz w:val="18"/>
                <w:szCs w:val="18"/>
                <w:lang w:val="en-US" w:eastAsia="zh-CN"/>
              </w:rPr>
              <w:t>6</w:t>
            </w:r>
          </w:p>
        </w:tc>
        <w:tc>
          <w:tcPr>
            <w:tcW w:w="1241" w:type="dxa"/>
            <w:tcBorders>
              <w:left w:val="single" w:color="auto" w:sz="8" w:space="0"/>
              <w:right w:val="single" w:color="auto" w:sz="8" w:space="0"/>
            </w:tcBorders>
            <w:vAlign w:val="center"/>
          </w:tcPr>
          <w:p w14:paraId="77E8BF05">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信息技术</w:t>
            </w:r>
          </w:p>
        </w:tc>
        <w:tc>
          <w:tcPr>
            <w:tcW w:w="2835" w:type="dxa"/>
            <w:tcBorders>
              <w:left w:val="single" w:color="auto" w:sz="8" w:space="0"/>
              <w:right w:val="single" w:color="auto" w:sz="4" w:space="0"/>
            </w:tcBorders>
            <w:vAlign w:val="center"/>
          </w:tcPr>
          <w:p w14:paraId="36F51622">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本</w:t>
            </w:r>
            <w:r>
              <w:rPr>
                <w:rFonts w:ascii="Times New Roman" w:hAnsi="Times New Roman" w:eastAsia="宋体"/>
                <w:sz w:val="18"/>
                <w:szCs w:val="18"/>
              </w:rPr>
              <w:t>课程</w:t>
            </w:r>
            <w:r>
              <w:rPr>
                <w:rFonts w:hint="eastAsia" w:ascii="Times New Roman" w:hAnsi="Times New Roman" w:eastAsia="宋体"/>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vAlign w:val="center"/>
          </w:tcPr>
          <w:p w14:paraId="735EDECE">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本课程由基础模块和拓展模块两部分构成。基础模块是必修或限定选修内容，是提升学生信息素养的基础，</w:t>
            </w:r>
            <w:r>
              <w:rPr>
                <w:rFonts w:ascii="Times New Roman" w:hAnsi="Times New Roman" w:eastAsia="宋体"/>
                <w:sz w:val="18"/>
                <w:szCs w:val="18"/>
              </w:rPr>
              <w:t>主要内容</w:t>
            </w:r>
            <w:r>
              <w:rPr>
                <w:rFonts w:hint="eastAsia" w:ascii="Times New Roman" w:hAnsi="Times New Roman" w:eastAsia="宋体"/>
                <w:sz w:val="18"/>
                <w:szCs w:val="18"/>
              </w:rPr>
              <w:t>包含文档处理、电子表格处理、演示文稿制作、信息检索、新一代信息 技术概述、信息素养与社会责任六部分内容。</w:t>
            </w:r>
          </w:p>
          <w:p w14:paraId="1996777B">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vAlign w:val="center"/>
          </w:tcPr>
          <w:p w14:paraId="3C7259DD">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基础模块</w:t>
            </w:r>
            <w:r>
              <w:rPr>
                <w:rFonts w:ascii="Times New Roman" w:hAnsi="Times New Roman" w:eastAsia="宋体"/>
                <w:sz w:val="18"/>
                <w:szCs w:val="18"/>
              </w:rPr>
              <w:t>采用理论教学（教室）﹢实践教学（实际情景）的教学方式</w:t>
            </w:r>
            <w:r>
              <w:rPr>
                <w:rFonts w:hint="eastAsia" w:ascii="Times New Roman" w:hAnsi="Times New Roman" w:eastAsia="宋体"/>
                <w:sz w:val="18"/>
                <w:szCs w:val="18"/>
              </w:rPr>
              <w:t>，</w:t>
            </w:r>
            <w:r>
              <w:rPr>
                <w:rFonts w:ascii="Times New Roman" w:hAnsi="Times New Roman" w:eastAsia="宋体"/>
                <w:sz w:val="18"/>
                <w:szCs w:val="18"/>
              </w:rPr>
              <w:t>采用项目案例+上机实操训练相结合</w:t>
            </w:r>
            <w:r>
              <w:rPr>
                <w:rFonts w:hint="eastAsia" w:ascii="Times New Roman" w:hAnsi="Times New Roman" w:eastAsia="宋体"/>
                <w:sz w:val="18"/>
                <w:szCs w:val="18"/>
              </w:rPr>
              <w:t>；</w:t>
            </w:r>
            <w:r>
              <w:rPr>
                <w:rFonts w:ascii="Times New Roman" w:hAnsi="Times New Roman" w:eastAsia="宋体"/>
                <w:sz w:val="18"/>
                <w:szCs w:val="18"/>
              </w:rPr>
              <w:t>在教学方法和手段上通过任务驱动、项目驱动和交际法等围绕学生组织教学、开展线上线下混合式教学活动。</w:t>
            </w:r>
          </w:p>
          <w:p w14:paraId="09EE4543">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拓展模块采用线上授课方式。</w:t>
            </w:r>
          </w:p>
        </w:tc>
      </w:tr>
      <w:tr w14:paraId="627DBA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00DE4C7C">
            <w:pPr>
              <w:widowControl/>
              <w:adjustRightInd w:val="0"/>
              <w:snapToGrid w:val="0"/>
              <w:spacing w:line="240" w:lineRule="auto"/>
              <w:ind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1</w:t>
            </w:r>
            <w:r>
              <w:rPr>
                <w:rFonts w:hint="eastAsia" w:ascii="Times New Roman" w:hAnsi="Times New Roman" w:eastAsia="宋体"/>
                <w:sz w:val="18"/>
                <w:szCs w:val="18"/>
                <w:lang w:val="en-US" w:eastAsia="zh-CN"/>
              </w:rPr>
              <w:t>7</w:t>
            </w:r>
          </w:p>
        </w:tc>
        <w:tc>
          <w:tcPr>
            <w:tcW w:w="1241" w:type="dxa"/>
            <w:tcBorders>
              <w:left w:val="single" w:color="auto" w:sz="8" w:space="0"/>
              <w:right w:val="single" w:color="auto" w:sz="8" w:space="0"/>
            </w:tcBorders>
            <w:vAlign w:val="center"/>
          </w:tcPr>
          <w:p w14:paraId="6B28D7EF">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kern w:val="0"/>
                <w:sz w:val="18"/>
                <w:szCs w:val="18"/>
              </w:rPr>
              <w:t>艺术与审美</w:t>
            </w:r>
          </w:p>
        </w:tc>
        <w:tc>
          <w:tcPr>
            <w:tcW w:w="2835" w:type="dxa"/>
            <w:tcBorders>
              <w:left w:val="single" w:color="auto" w:sz="8" w:space="0"/>
              <w:right w:val="single" w:color="auto" w:sz="4" w:space="0"/>
            </w:tcBorders>
            <w:vAlign w:val="center"/>
          </w:tcPr>
          <w:p w14:paraId="18F0D015">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能力目标：</w:t>
            </w:r>
          </w:p>
          <w:p w14:paraId="696B75FD">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1.能在艺术欣赏实践中，保持正确的审美态度。</w:t>
            </w:r>
          </w:p>
          <w:p w14:paraId="5A9A6C3C">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2.能用各类艺术的欣赏方法去欣赏各类艺术作品。</w:t>
            </w:r>
          </w:p>
          <w:p w14:paraId="71372744">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3.能发展个人形象思维，培养自主创新精神和实践能力，提高感受美、表现美、鉴赏美、创造美的能力。</w:t>
            </w:r>
          </w:p>
          <w:p w14:paraId="6BEA4400">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素质目标：</w:t>
            </w:r>
          </w:p>
          <w:p w14:paraId="153FAE36">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vAlign w:val="center"/>
          </w:tcPr>
          <w:p w14:paraId="470B0AFC">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vAlign w:val="center"/>
          </w:tcPr>
          <w:p w14:paraId="0DB13653">
            <w:pPr>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线上线下结合方式</w:t>
            </w:r>
          </w:p>
        </w:tc>
      </w:tr>
      <w:tr w14:paraId="76EA6A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0C605BD6">
            <w:pPr>
              <w:widowControl/>
              <w:adjustRightInd w:val="0"/>
              <w:snapToGrid w:val="0"/>
              <w:spacing w:line="240" w:lineRule="auto"/>
              <w:ind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1</w:t>
            </w:r>
            <w:r>
              <w:rPr>
                <w:rFonts w:hint="eastAsia" w:ascii="Times New Roman" w:hAnsi="Times New Roman" w:eastAsia="宋体"/>
                <w:sz w:val="18"/>
                <w:szCs w:val="18"/>
                <w:lang w:val="en-US" w:eastAsia="zh-CN"/>
              </w:rPr>
              <w:t>8</w:t>
            </w:r>
          </w:p>
        </w:tc>
        <w:tc>
          <w:tcPr>
            <w:tcW w:w="1241" w:type="dxa"/>
            <w:tcBorders>
              <w:left w:val="single" w:color="auto" w:sz="8" w:space="0"/>
              <w:right w:val="single" w:color="auto" w:sz="8" w:space="0"/>
            </w:tcBorders>
            <w:vAlign w:val="center"/>
          </w:tcPr>
          <w:p w14:paraId="67AFE7FF">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中华优秀传统文化</w:t>
            </w:r>
          </w:p>
        </w:tc>
        <w:tc>
          <w:tcPr>
            <w:tcW w:w="2835" w:type="dxa"/>
            <w:tcBorders>
              <w:left w:val="single" w:color="auto" w:sz="8" w:space="0"/>
              <w:right w:val="single" w:color="auto" w:sz="4" w:space="0"/>
            </w:tcBorders>
          </w:tcPr>
          <w:p w14:paraId="626417DF">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知识目标：要求学生比较系统地熟悉</w:t>
            </w:r>
            <w:r>
              <w:rPr>
                <w:rFonts w:hint="eastAsia" w:ascii="Times New Roman" w:hAnsi="Times New Roman" w:eastAsia="宋体"/>
                <w:kern w:val="0"/>
                <w:sz w:val="18"/>
                <w:szCs w:val="18"/>
              </w:rPr>
              <w:t>中优秀传统文化</w:t>
            </w:r>
            <w:r>
              <w:rPr>
                <w:rFonts w:ascii="Times New Roman" w:hAnsi="Times New Roman" w:eastAsia="宋体"/>
                <w:kern w:val="0"/>
                <w:sz w:val="18"/>
                <w:szCs w:val="18"/>
              </w:rPr>
              <w:t>；正确分析传统文化与现代化文明的渊源；懂得中国传统文化发展的大势，领悟中国文化主体精神。</w:t>
            </w:r>
          </w:p>
          <w:p w14:paraId="34F4B7FB">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能力目标：要求学生能够具备从文化角度分析问题和批判继承中国传统文化的能力；学生能够具备全人类文化的眼光来看待各种文化现象的能力。</w:t>
            </w:r>
          </w:p>
          <w:p w14:paraId="2B42D63A">
            <w:pPr>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vAlign w:val="center"/>
          </w:tcPr>
          <w:p w14:paraId="3E2131D5">
            <w:pPr>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vAlign w:val="center"/>
          </w:tcPr>
          <w:p w14:paraId="1A818C27">
            <w:pPr>
              <w:widowControl/>
              <w:adjustRightInd w:val="0"/>
              <w:snapToGrid w:val="0"/>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线上线下结合方式</w:t>
            </w:r>
          </w:p>
        </w:tc>
      </w:tr>
      <w:tr w14:paraId="56BD9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1A0431B4">
            <w:pPr>
              <w:widowControl/>
              <w:adjustRightInd w:val="0"/>
              <w:snapToGrid w:val="0"/>
              <w:spacing w:line="240" w:lineRule="auto"/>
              <w:ind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1</w:t>
            </w:r>
            <w:r>
              <w:rPr>
                <w:rFonts w:hint="eastAsia" w:ascii="Times New Roman" w:hAnsi="Times New Roman" w:eastAsia="宋体"/>
                <w:sz w:val="18"/>
                <w:szCs w:val="18"/>
                <w:lang w:val="en-US" w:eastAsia="zh-CN"/>
              </w:rPr>
              <w:t>9</w:t>
            </w:r>
          </w:p>
        </w:tc>
        <w:tc>
          <w:tcPr>
            <w:tcW w:w="1241" w:type="dxa"/>
            <w:tcBorders>
              <w:left w:val="single" w:color="auto" w:sz="8" w:space="0"/>
              <w:right w:val="single" w:color="auto" w:sz="8" w:space="0"/>
            </w:tcBorders>
            <w:vAlign w:val="center"/>
          </w:tcPr>
          <w:p w14:paraId="2DF37645">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大学语文2</w:t>
            </w:r>
          </w:p>
        </w:tc>
        <w:tc>
          <w:tcPr>
            <w:tcW w:w="2835" w:type="dxa"/>
            <w:tcBorders>
              <w:left w:val="single" w:color="auto" w:sz="8" w:space="0"/>
              <w:right w:val="single" w:color="auto" w:sz="4" w:space="0"/>
            </w:tcBorders>
          </w:tcPr>
          <w:p w14:paraId="700D1186">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vAlign w:val="center"/>
          </w:tcPr>
          <w:p w14:paraId="4066476D">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vAlign w:val="center"/>
          </w:tcPr>
          <w:p w14:paraId="2ECF0348">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坚持以学生发展为中心的教育思想，立足学生语文学习的实际状况，开发学生的语文潜能，使学生具备从事职业生涯“必需、够用”的语文能力。</w:t>
            </w:r>
          </w:p>
        </w:tc>
      </w:tr>
      <w:tr w14:paraId="7C0168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5" w:hRule="atLeast"/>
          <w:jc w:val="center"/>
        </w:trPr>
        <w:tc>
          <w:tcPr>
            <w:tcW w:w="461" w:type="dxa"/>
            <w:vAlign w:val="center"/>
          </w:tcPr>
          <w:p w14:paraId="4340ADE9">
            <w:pPr>
              <w:widowControl/>
              <w:adjustRightInd w:val="0"/>
              <w:snapToGrid w:val="0"/>
              <w:spacing w:line="240" w:lineRule="auto"/>
              <w:ind w:firstLine="0" w:firstLineChars="0"/>
              <w:jc w:val="center"/>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20</w:t>
            </w:r>
          </w:p>
        </w:tc>
        <w:tc>
          <w:tcPr>
            <w:tcW w:w="1241" w:type="dxa"/>
            <w:vAlign w:val="center"/>
          </w:tcPr>
          <w:p w14:paraId="235C97B7">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应急救护</w:t>
            </w:r>
          </w:p>
        </w:tc>
        <w:tc>
          <w:tcPr>
            <w:tcW w:w="2835" w:type="dxa"/>
            <w:vAlign w:val="center"/>
          </w:tcPr>
          <w:p w14:paraId="323519AE">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知识目标：要求学生比较系统地熟悉</w:t>
            </w:r>
            <w:r>
              <w:rPr>
                <w:rFonts w:hint="eastAsia" w:ascii="Times New Roman" w:hAnsi="Times New Roman" w:eastAsia="宋体"/>
                <w:kern w:val="0"/>
                <w:sz w:val="18"/>
                <w:szCs w:val="18"/>
              </w:rPr>
              <w:t>救护新概念和生命链，掌握现场急救的程序和原则；熟悉肺、心、脑的关系以及现场徒手心肺复苏CPR意义、操作方法；掌握终止CPR的时间、四个主要环节，掌握急性气道梗阻的急救方法</w:t>
            </w:r>
            <w:r>
              <w:rPr>
                <w:rFonts w:ascii="Times New Roman" w:hAnsi="Times New Roman" w:eastAsia="宋体"/>
                <w:kern w:val="0"/>
                <w:sz w:val="18"/>
                <w:szCs w:val="18"/>
              </w:rPr>
              <w:t>。</w:t>
            </w:r>
          </w:p>
          <w:p w14:paraId="3A26E5A7">
            <w:pPr>
              <w:adjustRightInd w:val="0"/>
              <w:snapToGrid w:val="0"/>
              <w:spacing w:line="240" w:lineRule="auto"/>
              <w:ind w:firstLine="0" w:firstLineChars="0"/>
              <w:rPr>
                <w:rFonts w:ascii="Times New Roman" w:hAnsi="Times New Roman" w:eastAsia="宋体"/>
                <w:kern w:val="0"/>
                <w:sz w:val="18"/>
                <w:szCs w:val="18"/>
              </w:rPr>
            </w:pPr>
            <w:r>
              <w:rPr>
                <w:rFonts w:ascii="Times New Roman" w:hAnsi="Times New Roman" w:eastAsia="宋体"/>
                <w:kern w:val="0"/>
                <w:sz w:val="18"/>
                <w:szCs w:val="18"/>
              </w:rPr>
              <w:t>能力目标：要求学生能够</w:t>
            </w:r>
            <w:r>
              <w:rPr>
                <w:rFonts w:hint="eastAsia" w:ascii="Times New Roman" w:hAnsi="Times New Roman" w:eastAsia="宋体"/>
                <w:kern w:val="0"/>
                <w:sz w:val="18"/>
                <w:szCs w:val="18"/>
              </w:rPr>
              <w:t>通过实践训练</w:t>
            </w:r>
            <w:r>
              <w:rPr>
                <w:rFonts w:ascii="Times New Roman" w:hAnsi="Times New Roman" w:eastAsia="宋体"/>
                <w:kern w:val="0"/>
                <w:sz w:val="18"/>
                <w:szCs w:val="18"/>
              </w:rPr>
              <w:t>，具备</w:t>
            </w:r>
            <w:r>
              <w:rPr>
                <w:rFonts w:hint="eastAsia" w:ascii="Times New Roman" w:hAnsi="Times New Roman" w:eastAsia="宋体"/>
                <w:kern w:val="0"/>
                <w:sz w:val="18"/>
                <w:szCs w:val="18"/>
              </w:rPr>
              <w:t>一定现场徒手心肺复苏CPR操作</w:t>
            </w:r>
            <w:r>
              <w:rPr>
                <w:rFonts w:ascii="Times New Roman" w:hAnsi="Times New Roman" w:eastAsia="宋体"/>
                <w:kern w:val="0"/>
                <w:sz w:val="18"/>
                <w:szCs w:val="18"/>
              </w:rPr>
              <w:t>能力。</w:t>
            </w:r>
          </w:p>
          <w:p w14:paraId="01450F6A">
            <w:pPr>
              <w:widowControl/>
              <w:adjustRightInd w:val="0"/>
              <w:snapToGrid w:val="0"/>
              <w:spacing w:line="240" w:lineRule="auto"/>
              <w:ind w:firstLine="0" w:firstLineChars="0"/>
              <w:rPr>
                <w:rFonts w:ascii="Times New Roman" w:hAnsi="Times New Roman" w:eastAsia="宋体"/>
                <w:sz w:val="18"/>
                <w:szCs w:val="18"/>
              </w:rPr>
            </w:pPr>
            <w:r>
              <w:rPr>
                <w:rFonts w:ascii="Times New Roman" w:hAnsi="Times New Roman" w:eastAsia="宋体"/>
                <w:kern w:val="0"/>
                <w:sz w:val="18"/>
                <w:szCs w:val="18"/>
              </w:rPr>
              <w:t>素质目标：使学生能</w:t>
            </w:r>
            <w:r>
              <w:rPr>
                <w:rFonts w:hint="eastAsia" w:ascii="Times New Roman" w:hAnsi="Times New Roman" w:eastAsia="宋体"/>
                <w:sz w:val="18"/>
                <w:szCs w:val="18"/>
              </w:rPr>
              <w:t>在实践活动中培养珍爱生命、关爱他人、服务社会的意识，从而提升学生的社会责任感。</w:t>
            </w:r>
          </w:p>
        </w:tc>
        <w:tc>
          <w:tcPr>
            <w:tcW w:w="2126" w:type="dxa"/>
            <w:vAlign w:val="center"/>
          </w:tcPr>
          <w:p w14:paraId="516CFD85">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vAlign w:val="center"/>
          </w:tcPr>
          <w:p w14:paraId="5D46B101">
            <w:pPr>
              <w:widowControl/>
              <w:adjustRightInd w:val="0"/>
              <w:snapToGrid w:val="0"/>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采用</w:t>
            </w:r>
            <w:r>
              <w:rPr>
                <w:rFonts w:ascii="Times New Roman" w:hAnsi="Times New Roman" w:eastAsia="宋体"/>
                <w:sz w:val="18"/>
                <w:szCs w:val="18"/>
              </w:rPr>
              <w:t>线上线下结合</w:t>
            </w:r>
            <w:r>
              <w:rPr>
                <w:rFonts w:hint="eastAsia" w:ascii="Times New Roman" w:hAnsi="Times New Roman" w:eastAsia="宋体"/>
                <w:sz w:val="18"/>
                <w:szCs w:val="18"/>
              </w:rPr>
              <w:t>以及现场实践教学、</w:t>
            </w:r>
            <w:r>
              <w:rPr>
                <w:rFonts w:ascii="Times New Roman" w:hAnsi="Times New Roman" w:eastAsia="宋体"/>
                <w:sz w:val="18"/>
                <w:szCs w:val="18"/>
              </w:rPr>
              <w:t>小组讨论、角色体验等教学方式</w:t>
            </w:r>
            <w:r>
              <w:rPr>
                <w:rFonts w:hint="eastAsia" w:ascii="Times New Roman" w:hAnsi="Times New Roman" w:eastAsia="宋体"/>
                <w:sz w:val="18"/>
                <w:szCs w:val="18"/>
              </w:rPr>
              <w:t>。</w:t>
            </w:r>
          </w:p>
        </w:tc>
      </w:tr>
      <w:tr w14:paraId="5D5B33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vAlign w:val="center"/>
          </w:tcPr>
          <w:p w14:paraId="5D2325B6">
            <w:pPr>
              <w:widowControl/>
              <w:adjustRightInd w:val="0"/>
              <w:snapToGrid w:val="0"/>
              <w:spacing w:line="240" w:lineRule="auto"/>
              <w:ind w:firstLine="0" w:firstLineChars="0"/>
              <w:jc w:val="center"/>
              <w:rPr>
                <w:rFonts w:hint="eastAsia" w:ascii="Times New Roman" w:hAnsi="Times New Roman" w:eastAsia="宋体"/>
                <w:color w:val="FF0000"/>
                <w:sz w:val="18"/>
                <w:szCs w:val="18"/>
                <w:lang w:val="en-US" w:eastAsia="zh-CN"/>
              </w:rPr>
            </w:pPr>
            <w:r>
              <w:rPr>
                <w:rFonts w:hint="eastAsia" w:ascii="Times New Roman" w:hAnsi="Times New Roman" w:eastAsia="宋体"/>
                <w:sz w:val="18"/>
                <w:szCs w:val="18"/>
              </w:rPr>
              <w:t>2</w:t>
            </w:r>
            <w:r>
              <w:rPr>
                <w:rFonts w:hint="eastAsia" w:ascii="Times New Roman" w:hAnsi="Times New Roman" w:eastAsia="宋体"/>
                <w:sz w:val="18"/>
                <w:szCs w:val="18"/>
                <w:lang w:val="en-US" w:eastAsia="zh-CN"/>
              </w:rPr>
              <w:t>1</w:t>
            </w:r>
          </w:p>
        </w:tc>
        <w:tc>
          <w:tcPr>
            <w:tcW w:w="1241" w:type="dxa"/>
            <w:vAlign w:val="center"/>
          </w:tcPr>
          <w:p w14:paraId="286A9A40">
            <w:pPr>
              <w:widowControl/>
              <w:adjustRightInd w:val="0"/>
              <w:snapToGrid w:val="0"/>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大学生安全教育</w:t>
            </w:r>
          </w:p>
        </w:tc>
        <w:tc>
          <w:tcPr>
            <w:tcW w:w="2835" w:type="dxa"/>
            <w:vAlign w:val="center"/>
          </w:tcPr>
          <w:p w14:paraId="1CAC48A4">
            <w:pPr>
              <w:widowControl/>
              <w:adjustRightInd w:val="0"/>
              <w:snapToGrid w:val="0"/>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1.知识目标：使学生掌握国家安全观念、法律法规、防范电信网络诈骗、禁毒、网络安全、应急处理等基本安全知识。</w:t>
            </w:r>
          </w:p>
          <w:p w14:paraId="186B88AF">
            <w:pPr>
              <w:widowControl/>
              <w:adjustRightInd w:val="0"/>
              <w:snapToGrid w:val="0"/>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2.能力目标：培养学生具备火灾逃生、地震自救、溺水急救、交通安全、反诈识骗等实践操作能力。</w:t>
            </w:r>
          </w:p>
          <w:p w14:paraId="70675187">
            <w:pPr>
              <w:widowControl/>
              <w:adjustRightInd w:val="0"/>
              <w:snapToGrid w:val="0"/>
              <w:spacing w:line="240" w:lineRule="auto"/>
              <w:ind w:firstLine="0" w:firstLineChars="0"/>
              <w:rPr>
                <w:rFonts w:ascii="Times New Roman" w:hAnsi="Times New Roman" w:eastAsia="宋体"/>
                <w:kern w:val="0"/>
                <w:sz w:val="18"/>
                <w:szCs w:val="18"/>
              </w:rPr>
            </w:pPr>
            <w:r>
              <w:rPr>
                <w:rFonts w:hint="eastAsia" w:ascii="Times New Roman" w:hAnsi="Times New Roman" w:eastAsia="宋体"/>
                <w:kern w:val="0"/>
                <w:sz w:val="18"/>
                <w:szCs w:val="18"/>
              </w:rPr>
              <w:t>3.素质目标：提升学生遵纪守法意识，增强心理素质，培养面对压力、挫折的自我调适能力，形成良好的安全行为习惯。</w:t>
            </w:r>
          </w:p>
        </w:tc>
        <w:tc>
          <w:tcPr>
            <w:tcW w:w="2126" w:type="dxa"/>
            <w:vAlign w:val="center"/>
          </w:tcPr>
          <w:p w14:paraId="46AF8B79">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vAlign w:val="center"/>
          </w:tcPr>
          <w:p w14:paraId="57867C4B">
            <w:pPr>
              <w:widowControl/>
              <w:adjustRightInd w:val="0"/>
              <w:snapToGrid w:val="0"/>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可采用课堂授课、网络平台、系列讲座形式开设、社会实践等方式。</w:t>
            </w:r>
          </w:p>
        </w:tc>
      </w:tr>
    </w:tbl>
    <w:p w14:paraId="0EC7D8DD">
      <w:pPr>
        <w:spacing w:line="460" w:lineRule="exact"/>
        <w:ind w:firstLine="0" w:firstLineChars="0"/>
      </w:pPr>
      <w:r>
        <w:rPr>
          <w:rFonts w:hint="eastAsia" w:ascii="Times New Roman" w:hAnsi="Times New Roman" w:eastAsia="宋体"/>
          <w:bCs/>
          <w:sz w:val="24"/>
          <w:szCs w:val="22"/>
        </w:rPr>
        <w:t>2.</w:t>
      </w:r>
      <w:r>
        <w:rPr>
          <w:rFonts w:ascii="Times New Roman" w:hAnsi="Times New Roman" w:eastAsia="宋体"/>
          <w:bCs/>
          <w:sz w:val="24"/>
          <w:szCs w:val="22"/>
        </w:rPr>
        <w:t>专业课程</w:t>
      </w:r>
    </w:p>
    <w:p w14:paraId="23D745A4">
      <w:pPr>
        <w:spacing w:line="460" w:lineRule="exact"/>
        <w:ind w:firstLine="0" w:firstLineChars="0"/>
        <w:jc w:val="left"/>
        <w:rPr>
          <w:rFonts w:ascii="Times New Roman" w:hAnsi="Times New Roman" w:eastAsia="宋体"/>
          <w:bCs/>
          <w:sz w:val="24"/>
        </w:rPr>
      </w:pPr>
      <w:r>
        <w:rPr>
          <w:rFonts w:hint="eastAsia" w:ascii="Times New Roman" w:hAnsi="Times New Roman" w:eastAsia="宋体"/>
          <w:bCs/>
          <w:sz w:val="24"/>
        </w:rPr>
        <w:t>（1）专业基础课程</w:t>
      </w:r>
    </w:p>
    <w:tbl>
      <w:tblPr>
        <w:tblStyle w:val="33"/>
        <w:tblW w:w="951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86"/>
        <w:gridCol w:w="891"/>
        <w:gridCol w:w="2308"/>
        <w:gridCol w:w="2356"/>
        <w:gridCol w:w="1417"/>
        <w:gridCol w:w="1134"/>
        <w:gridCol w:w="924"/>
      </w:tblGrid>
      <w:tr w14:paraId="4F5064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48" w:hRule="atLeast"/>
          <w:tblHeader/>
        </w:trPr>
        <w:tc>
          <w:tcPr>
            <w:tcW w:w="486" w:type="dxa"/>
            <w:noWrap/>
            <w:vAlign w:val="center"/>
          </w:tcPr>
          <w:p w14:paraId="387345FE">
            <w:pPr>
              <w:spacing w:line="240" w:lineRule="auto"/>
              <w:ind w:firstLine="0" w:firstLineChars="0"/>
              <w:jc w:val="center"/>
              <w:rPr>
                <w:rFonts w:ascii="宋体" w:hAnsi="宋体" w:eastAsia="宋体"/>
                <w:b/>
                <w:sz w:val="18"/>
                <w:szCs w:val="18"/>
              </w:rPr>
            </w:pPr>
            <w:r>
              <w:rPr>
                <w:rFonts w:ascii="宋体" w:hAnsi="宋体" w:eastAsia="宋体"/>
                <w:b/>
                <w:sz w:val="18"/>
                <w:szCs w:val="18"/>
              </w:rPr>
              <w:t>序号</w:t>
            </w:r>
          </w:p>
        </w:tc>
        <w:tc>
          <w:tcPr>
            <w:tcW w:w="891" w:type="dxa"/>
            <w:tcBorders>
              <w:left w:val="single" w:color="auto" w:sz="8" w:space="0"/>
              <w:right w:val="single" w:color="auto" w:sz="8" w:space="0"/>
            </w:tcBorders>
            <w:noWrap/>
            <w:vAlign w:val="center"/>
          </w:tcPr>
          <w:p w14:paraId="3950FE56">
            <w:pPr>
              <w:spacing w:line="240" w:lineRule="auto"/>
              <w:ind w:firstLine="0" w:firstLineChars="0"/>
              <w:jc w:val="center"/>
              <w:rPr>
                <w:rFonts w:ascii="宋体" w:hAnsi="宋体" w:eastAsia="宋体"/>
                <w:b/>
                <w:sz w:val="18"/>
                <w:szCs w:val="18"/>
              </w:rPr>
            </w:pPr>
            <w:r>
              <w:rPr>
                <w:rFonts w:ascii="宋体" w:hAnsi="宋体" w:eastAsia="宋体"/>
                <w:b/>
                <w:sz w:val="18"/>
                <w:szCs w:val="18"/>
              </w:rPr>
              <w:t>课程名称</w:t>
            </w:r>
          </w:p>
        </w:tc>
        <w:tc>
          <w:tcPr>
            <w:tcW w:w="2308" w:type="dxa"/>
            <w:tcBorders>
              <w:left w:val="single" w:color="auto" w:sz="8" w:space="0"/>
              <w:right w:val="single" w:color="auto" w:sz="4" w:space="0"/>
            </w:tcBorders>
            <w:noWrap/>
            <w:vAlign w:val="center"/>
          </w:tcPr>
          <w:p w14:paraId="7339F3A5">
            <w:pPr>
              <w:spacing w:line="240" w:lineRule="auto"/>
              <w:ind w:firstLine="0" w:firstLineChars="0"/>
              <w:jc w:val="center"/>
              <w:rPr>
                <w:rFonts w:ascii="宋体" w:hAnsi="宋体" w:eastAsia="宋体"/>
                <w:b/>
                <w:bCs/>
                <w:sz w:val="18"/>
                <w:szCs w:val="18"/>
              </w:rPr>
            </w:pPr>
            <w:r>
              <w:rPr>
                <w:rFonts w:ascii="宋体" w:hAnsi="宋体" w:eastAsia="宋体"/>
                <w:b/>
                <w:kern w:val="0"/>
                <w:sz w:val="18"/>
                <w:szCs w:val="18"/>
              </w:rPr>
              <w:t>课程目标</w:t>
            </w:r>
          </w:p>
        </w:tc>
        <w:tc>
          <w:tcPr>
            <w:tcW w:w="2356" w:type="dxa"/>
            <w:tcBorders>
              <w:left w:val="single" w:color="auto" w:sz="4" w:space="0"/>
              <w:right w:val="single" w:color="auto" w:sz="4" w:space="0"/>
            </w:tcBorders>
            <w:noWrap/>
            <w:vAlign w:val="center"/>
          </w:tcPr>
          <w:p w14:paraId="1144E8F2">
            <w:pPr>
              <w:spacing w:line="240" w:lineRule="auto"/>
              <w:ind w:firstLine="0" w:firstLineChars="0"/>
              <w:jc w:val="center"/>
              <w:rPr>
                <w:rFonts w:ascii="宋体" w:hAnsi="宋体" w:eastAsia="宋体"/>
                <w:b/>
                <w:bCs/>
                <w:sz w:val="18"/>
                <w:szCs w:val="18"/>
              </w:rPr>
            </w:pPr>
            <w:r>
              <w:rPr>
                <w:rFonts w:ascii="宋体" w:hAnsi="宋体" w:eastAsia="宋体"/>
                <w:b/>
                <w:sz w:val="18"/>
                <w:szCs w:val="18"/>
              </w:rPr>
              <w:t>主要</w:t>
            </w:r>
            <w:r>
              <w:rPr>
                <w:rFonts w:ascii="宋体" w:hAnsi="宋体" w:eastAsia="宋体"/>
                <w:b/>
                <w:kern w:val="0"/>
                <w:sz w:val="18"/>
                <w:szCs w:val="18"/>
              </w:rPr>
              <w:t>教学内容</w:t>
            </w:r>
            <w:r>
              <w:rPr>
                <w:rFonts w:ascii="宋体" w:hAnsi="宋体" w:eastAsia="宋体"/>
                <w:b/>
                <w:sz w:val="18"/>
                <w:szCs w:val="18"/>
              </w:rPr>
              <w:t>与要求</w:t>
            </w:r>
          </w:p>
        </w:tc>
        <w:tc>
          <w:tcPr>
            <w:tcW w:w="1417" w:type="dxa"/>
            <w:noWrap/>
            <w:vAlign w:val="center"/>
          </w:tcPr>
          <w:p w14:paraId="1BA943E3">
            <w:pPr>
              <w:spacing w:line="240" w:lineRule="auto"/>
              <w:ind w:firstLine="0" w:firstLineChars="0"/>
              <w:jc w:val="center"/>
              <w:rPr>
                <w:rFonts w:ascii="宋体" w:hAnsi="宋体" w:eastAsia="宋体"/>
                <w:b/>
                <w:bCs/>
                <w:sz w:val="18"/>
                <w:szCs w:val="18"/>
              </w:rPr>
            </w:pPr>
            <w:r>
              <w:rPr>
                <w:rFonts w:ascii="宋体" w:hAnsi="宋体" w:eastAsia="宋体"/>
                <w:b/>
                <w:sz w:val="18"/>
                <w:szCs w:val="18"/>
              </w:rPr>
              <w:t>教学方法与手段</w:t>
            </w:r>
          </w:p>
        </w:tc>
        <w:tc>
          <w:tcPr>
            <w:tcW w:w="1134" w:type="dxa"/>
            <w:noWrap/>
            <w:vAlign w:val="center"/>
          </w:tcPr>
          <w:p w14:paraId="479E293E">
            <w:pPr>
              <w:spacing w:line="240" w:lineRule="auto"/>
              <w:ind w:firstLine="0" w:firstLineChars="0"/>
              <w:jc w:val="center"/>
              <w:rPr>
                <w:rFonts w:ascii="宋体" w:hAnsi="宋体" w:eastAsia="宋体"/>
                <w:b/>
                <w:sz w:val="18"/>
                <w:szCs w:val="18"/>
              </w:rPr>
            </w:pPr>
            <w:r>
              <w:rPr>
                <w:rFonts w:hint="eastAsia" w:ascii="宋体" w:hAnsi="宋体" w:eastAsia="宋体"/>
                <w:b/>
                <w:sz w:val="18"/>
                <w:szCs w:val="18"/>
              </w:rPr>
              <w:t>开设专业</w:t>
            </w:r>
          </w:p>
        </w:tc>
        <w:tc>
          <w:tcPr>
            <w:tcW w:w="924" w:type="dxa"/>
            <w:noWrap/>
            <w:vAlign w:val="center"/>
          </w:tcPr>
          <w:p w14:paraId="19A0F7D5">
            <w:pPr>
              <w:spacing w:line="240" w:lineRule="auto"/>
              <w:ind w:firstLine="0" w:firstLineChars="0"/>
              <w:jc w:val="center"/>
              <w:rPr>
                <w:rFonts w:ascii="宋体" w:hAnsi="宋体" w:eastAsia="宋体"/>
                <w:b/>
                <w:sz w:val="18"/>
                <w:szCs w:val="18"/>
              </w:rPr>
            </w:pPr>
            <w:r>
              <w:rPr>
                <w:rFonts w:hint="eastAsia" w:ascii="宋体" w:hAnsi="宋体" w:eastAsia="宋体"/>
                <w:b/>
                <w:sz w:val="18"/>
                <w:szCs w:val="18"/>
              </w:rPr>
              <w:t>开课阶段</w:t>
            </w:r>
          </w:p>
        </w:tc>
      </w:tr>
      <w:tr w14:paraId="2E98C9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noWrap/>
            <w:vAlign w:val="center"/>
          </w:tcPr>
          <w:p w14:paraId="5A34C57A">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1</w:t>
            </w:r>
          </w:p>
        </w:tc>
        <w:tc>
          <w:tcPr>
            <w:tcW w:w="891" w:type="dxa"/>
            <w:tcBorders>
              <w:left w:val="single" w:color="auto" w:sz="8" w:space="0"/>
              <w:right w:val="single" w:color="auto" w:sz="8" w:space="0"/>
            </w:tcBorders>
            <w:noWrap/>
            <w:vAlign w:val="center"/>
          </w:tcPr>
          <w:p w14:paraId="3588C2F8">
            <w:pPr>
              <w:widowControl/>
              <w:spacing w:line="240" w:lineRule="auto"/>
              <w:ind w:firstLine="0" w:firstLineChars="0"/>
              <w:jc w:val="center"/>
              <w:rPr>
                <w:rFonts w:ascii="宋体" w:hAnsi="宋体" w:eastAsia="宋体"/>
                <w:kern w:val="0"/>
                <w:sz w:val="18"/>
                <w:szCs w:val="18"/>
              </w:rPr>
            </w:pPr>
            <w:r>
              <w:rPr>
                <w:rFonts w:hint="eastAsia" w:ascii="宋体" w:hAnsi="宋体" w:eastAsia="宋体" w:cs="宋体"/>
                <w:sz w:val="18"/>
                <w:szCs w:val="18"/>
                <w:lang w:bidi="ar"/>
              </w:rPr>
              <w:t>物理</w:t>
            </w:r>
          </w:p>
        </w:tc>
        <w:tc>
          <w:tcPr>
            <w:tcW w:w="2308" w:type="dxa"/>
            <w:tcBorders>
              <w:left w:val="single" w:color="auto" w:sz="8" w:space="0"/>
              <w:right w:val="single" w:color="auto" w:sz="4" w:space="0"/>
            </w:tcBorders>
            <w:noWrap/>
            <w:vAlign w:val="center"/>
          </w:tcPr>
          <w:p w14:paraId="0ADD66F8">
            <w:pPr>
              <w:widowControl/>
              <w:spacing w:line="240" w:lineRule="auto"/>
              <w:ind w:firstLine="0" w:firstLineChars="0"/>
              <w:rPr>
                <w:rFonts w:ascii="宋体" w:hAnsi="宋体" w:eastAsia="宋体"/>
                <w:sz w:val="18"/>
                <w:szCs w:val="18"/>
              </w:rPr>
            </w:pPr>
            <w:r>
              <w:rPr>
                <w:rFonts w:hint="eastAsia" w:ascii="宋体" w:hAnsi="宋体" w:eastAsia="宋体" w:cs="宋体"/>
                <w:sz w:val="18"/>
                <w:szCs w:val="18"/>
                <w:lang w:bidi="ar"/>
              </w:rPr>
              <w:t>知识目标：</w:t>
            </w:r>
          </w:p>
          <w:p w14:paraId="6AC3F6CE">
            <w:pPr>
              <w:widowControl/>
              <w:spacing w:line="240" w:lineRule="auto"/>
              <w:ind w:firstLine="0" w:firstLineChars="0"/>
              <w:rPr>
                <w:rFonts w:ascii="宋体" w:hAnsi="宋体" w:eastAsia="宋体"/>
                <w:sz w:val="18"/>
                <w:szCs w:val="18"/>
              </w:rPr>
            </w:pPr>
            <w:r>
              <w:rPr>
                <w:rFonts w:ascii="宋体" w:hAnsi="宋体" w:eastAsia="宋体"/>
                <w:sz w:val="18"/>
                <w:szCs w:val="18"/>
                <w:lang w:bidi="ar"/>
              </w:rPr>
              <w:t>1.</w:t>
            </w:r>
            <w:r>
              <w:rPr>
                <w:rFonts w:hint="eastAsia" w:ascii="宋体" w:hAnsi="宋体" w:eastAsia="宋体" w:cs="宋体"/>
                <w:sz w:val="18"/>
                <w:szCs w:val="18"/>
                <w:lang w:bidi="ar"/>
              </w:rPr>
              <w:t>了解物资结构、相互作用和运动的一些基本概念和规律；</w:t>
            </w:r>
          </w:p>
          <w:p w14:paraId="7AE03E4F">
            <w:pPr>
              <w:widowControl/>
              <w:spacing w:line="240" w:lineRule="auto"/>
              <w:ind w:firstLine="0" w:firstLineChars="0"/>
              <w:rPr>
                <w:rFonts w:ascii="宋体" w:hAnsi="宋体" w:eastAsia="宋体"/>
                <w:sz w:val="18"/>
                <w:szCs w:val="18"/>
              </w:rPr>
            </w:pPr>
            <w:r>
              <w:rPr>
                <w:rFonts w:ascii="宋体" w:hAnsi="宋体" w:eastAsia="宋体"/>
                <w:sz w:val="18"/>
                <w:szCs w:val="18"/>
                <w:lang w:bidi="ar"/>
              </w:rPr>
              <w:t>2.</w:t>
            </w:r>
            <w:r>
              <w:rPr>
                <w:rFonts w:hint="eastAsia" w:ascii="宋体" w:hAnsi="宋体" w:eastAsia="宋体" w:cs="宋体"/>
                <w:sz w:val="18"/>
                <w:szCs w:val="18"/>
                <w:lang w:bidi="ar"/>
              </w:rPr>
              <w:t>了解物理的基本观点和思想方法。</w:t>
            </w:r>
          </w:p>
          <w:p w14:paraId="07C3581C">
            <w:pPr>
              <w:widowControl/>
              <w:spacing w:line="240" w:lineRule="auto"/>
              <w:ind w:firstLine="0" w:firstLineChars="0"/>
              <w:rPr>
                <w:rFonts w:ascii="宋体" w:hAnsi="宋体" w:eastAsia="宋体"/>
                <w:sz w:val="18"/>
                <w:szCs w:val="18"/>
              </w:rPr>
            </w:pPr>
            <w:r>
              <w:rPr>
                <w:rFonts w:hint="eastAsia" w:ascii="宋体" w:hAnsi="宋体" w:eastAsia="宋体" w:cs="宋体"/>
                <w:sz w:val="18"/>
                <w:szCs w:val="18"/>
                <w:lang w:bidi="ar"/>
              </w:rPr>
              <w:t>能力目标：</w:t>
            </w:r>
          </w:p>
          <w:p w14:paraId="6C17E3F0">
            <w:pPr>
              <w:widowControl/>
              <w:spacing w:line="240" w:lineRule="auto"/>
              <w:ind w:firstLine="0" w:firstLineChars="0"/>
              <w:rPr>
                <w:rFonts w:ascii="宋体" w:hAnsi="宋体" w:eastAsia="宋体"/>
                <w:sz w:val="18"/>
                <w:szCs w:val="18"/>
              </w:rPr>
            </w:pPr>
            <w:r>
              <w:rPr>
                <w:rFonts w:ascii="宋体" w:hAnsi="宋体" w:eastAsia="宋体"/>
                <w:sz w:val="18"/>
                <w:szCs w:val="18"/>
                <w:lang w:bidi="ar"/>
              </w:rPr>
              <w:t>1</w:t>
            </w:r>
            <w:r>
              <w:rPr>
                <w:rFonts w:hint="eastAsia" w:ascii="宋体" w:hAnsi="宋体" w:eastAsia="宋体" w:cs="宋体"/>
                <w:sz w:val="18"/>
                <w:szCs w:val="18"/>
                <w:lang w:bidi="ar"/>
              </w:rPr>
              <w:t>．掌握物理基础知识和基本技能；</w:t>
            </w:r>
          </w:p>
          <w:p w14:paraId="6B90701C">
            <w:pPr>
              <w:widowControl/>
              <w:spacing w:line="240" w:lineRule="auto"/>
              <w:ind w:firstLine="0" w:firstLineChars="0"/>
              <w:rPr>
                <w:rFonts w:ascii="宋体" w:hAnsi="宋体" w:eastAsia="宋体"/>
                <w:sz w:val="18"/>
                <w:szCs w:val="18"/>
              </w:rPr>
            </w:pPr>
            <w:r>
              <w:rPr>
                <w:rFonts w:ascii="宋体" w:hAnsi="宋体" w:eastAsia="宋体"/>
                <w:sz w:val="18"/>
                <w:szCs w:val="18"/>
                <w:lang w:bidi="ar"/>
              </w:rPr>
              <w:t>2.</w:t>
            </w:r>
            <w:r>
              <w:rPr>
                <w:rFonts w:hint="eastAsia" w:ascii="宋体" w:hAnsi="宋体" w:eastAsia="宋体" w:cs="宋体"/>
                <w:sz w:val="18"/>
                <w:szCs w:val="18"/>
                <w:lang w:bidi="ar"/>
              </w:rPr>
              <w:t>提高观察能力、实验能力、思维能力、分析和解决问题能力、自我发展和获取知识的能力。</w:t>
            </w:r>
          </w:p>
          <w:p w14:paraId="1F29E12D">
            <w:pPr>
              <w:widowControl/>
              <w:spacing w:line="240" w:lineRule="auto"/>
              <w:ind w:firstLine="0" w:firstLineChars="0"/>
              <w:rPr>
                <w:rFonts w:ascii="宋体" w:hAnsi="宋体" w:eastAsia="宋体"/>
                <w:sz w:val="18"/>
                <w:szCs w:val="18"/>
              </w:rPr>
            </w:pPr>
            <w:r>
              <w:rPr>
                <w:rFonts w:hint="eastAsia" w:ascii="宋体" w:hAnsi="宋体" w:eastAsia="宋体" w:cs="宋体"/>
                <w:sz w:val="18"/>
                <w:szCs w:val="18"/>
                <w:lang w:bidi="ar"/>
              </w:rPr>
              <w:t>素质目标：</w:t>
            </w:r>
          </w:p>
          <w:p w14:paraId="24B050B1">
            <w:pPr>
              <w:widowControl/>
              <w:spacing w:line="240" w:lineRule="auto"/>
              <w:ind w:firstLine="0" w:firstLineChars="0"/>
              <w:rPr>
                <w:rFonts w:ascii="宋体" w:hAnsi="宋体" w:eastAsia="宋体"/>
                <w:sz w:val="18"/>
                <w:szCs w:val="18"/>
              </w:rPr>
            </w:pPr>
            <w:r>
              <w:rPr>
                <w:rFonts w:ascii="宋体" w:hAnsi="宋体" w:eastAsia="宋体"/>
                <w:sz w:val="18"/>
                <w:szCs w:val="18"/>
                <w:lang w:bidi="ar"/>
              </w:rPr>
              <w:t>1.</w:t>
            </w:r>
            <w:r>
              <w:rPr>
                <w:rFonts w:hint="eastAsia" w:ascii="宋体" w:hAnsi="宋体" w:eastAsia="宋体" w:cs="宋体"/>
                <w:sz w:val="18"/>
                <w:szCs w:val="18"/>
                <w:lang w:bidi="ar"/>
              </w:rPr>
              <w:t>提高学生的科学素养；</w:t>
            </w:r>
          </w:p>
          <w:p w14:paraId="4A2C5EBF">
            <w:pPr>
              <w:widowControl/>
              <w:spacing w:line="240" w:lineRule="auto"/>
              <w:ind w:firstLine="0" w:firstLineChars="0"/>
              <w:jc w:val="left"/>
              <w:rPr>
                <w:rFonts w:ascii="宋体" w:hAnsi="宋体" w:eastAsia="宋体"/>
                <w:kern w:val="0"/>
                <w:sz w:val="18"/>
                <w:szCs w:val="18"/>
              </w:rPr>
            </w:pPr>
            <w:r>
              <w:rPr>
                <w:rFonts w:ascii="宋体" w:hAnsi="宋体" w:eastAsia="宋体"/>
                <w:sz w:val="18"/>
                <w:szCs w:val="18"/>
                <w:lang w:bidi="ar"/>
              </w:rPr>
              <w:t>2.</w:t>
            </w:r>
            <w:r>
              <w:rPr>
                <w:rFonts w:hint="eastAsia" w:ascii="宋体" w:hAnsi="宋体" w:eastAsia="宋体" w:cs="宋体"/>
                <w:sz w:val="18"/>
                <w:szCs w:val="18"/>
                <w:lang w:bidi="ar"/>
              </w:rPr>
              <w:t>激发和培养学生创新意识和创新精神。</w:t>
            </w:r>
          </w:p>
        </w:tc>
        <w:tc>
          <w:tcPr>
            <w:tcW w:w="2356" w:type="dxa"/>
            <w:tcBorders>
              <w:left w:val="single" w:color="auto" w:sz="4" w:space="0"/>
              <w:right w:val="single" w:color="auto" w:sz="4" w:space="0"/>
            </w:tcBorders>
            <w:noWrap/>
            <w:vAlign w:val="center"/>
          </w:tcPr>
          <w:p w14:paraId="797B0E1E">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教学内容：</w:t>
            </w:r>
          </w:p>
          <w:p w14:paraId="00D99960">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主要讲授力学、电磁学等基础知识，使学生理解并能初步运用物理学中重要概念和规律，初步了解近代物理学中的一些主要概念和成就。</w:t>
            </w:r>
          </w:p>
          <w:p w14:paraId="36DDB0BF">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教学要求：</w:t>
            </w:r>
          </w:p>
          <w:p w14:paraId="16EEB8B6">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使学生掌握必要的物理基础知识和基本技能，激发学生探索自然、理解自然的兴趣，增强学生的创新意识和实践能力。</w:t>
            </w:r>
          </w:p>
        </w:tc>
        <w:tc>
          <w:tcPr>
            <w:tcW w:w="1417" w:type="dxa"/>
            <w:noWrap/>
            <w:vAlign w:val="center"/>
          </w:tcPr>
          <w:p w14:paraId="5F30EB97">
            <w:pPr>
              <w:widowControl/>
              <w:spacing w:line="240" w:lineRule="auto"/>
              <w:ind w:firstLine="0" w:firstLineChars="0"/>
              <w:jc w:val="left"/>
              <w:rPr>
                <w:rFonts w:ascii="宋体" w:hAnsi="宋体" w:eastAsia="宋体"/>
                <w:kern w:val="0"/>
                <w:sz w:val="18"/>
                <w:szCs w:val="18"/>
              </w:rPr>
            </w:pPr>
            <w:r>
              <w:rPr>
                <w:rFonts w:hint="eastAsia" w:ascii="宋体" w:hAnsi="宋体" w:eastAsia="宋体" w:cs="宋体"/>
                <w:sz w:val="18"/>
                <w:szCs w:val="18"/>
                <w:lang w:bidi="ar"/>
              </w:rPr>
              <w:t>案例教学法、课堂讲授法、讨论式教学法、视频观摩互动法、多媒体</w:t>
            </w:r>
          </w:p>
        </w:tc>
        <w:tc>
          <w:tcPr>
            <w:tcW w:w="1134" w:type="dxa"/>
            <w:noWrap/>
            <w:vAlign w:val="center"/>
          </w:tcPr>
          <w:p w14:paraId="72CAF903">
            <w:pPr>
              <w:widowControl/>
              <w:spacing w:line="240" w:lineRule="auto"/>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无人机操控与维护</w:t>
            </w:r>
          </w:p>
        </w:tc>
        <w:tc>
          <w:tcPr>
            <w:tcW w:w="924" w:type="dxa"/>
            <w:noWrap/>
            <w:vAlign w:val="center"/>
          </w:tcPr>
          <w:p w14:paraId="6FBFDD46">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中职</w:t>
            </w:r>
          </w:p>
        </w:tc>
      </w:tr>
      <w:tr w14:paraId="55431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noWrap/>
            <w:vAlign w:val="center"/>
          </w:tcPr>
          <w:p w14:paraId="055D3766">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2</w:t>
            </w:r>
          </w:p>
        </w:tc>
        <w:tc>
          <w:tcPr>
            <w:tcW w:w="891" w:type="dxa"/>
            <w:tcBorders>
              <w:left w:val="single" w:color="auto" w:sz="8" w:space="0"/>
              <w:right w:val="single" w:color="auto" w:sz="8" w:space="0"/>
            </w:tcBorders>
            <w:noWrap/>
            <w:vAlign w:val="center"/>
          </w:tcPr>
          <w:p w14:paraId="6422E9E4">
            <w:pPr>
              <w:widowControl/>
              <w:spacing w:line="240" w:lineRule="auto"/>
              <w:ind w:firstLine="0" w:firstLineChars="0"/>
              <w:jc w:val="center"/>
              <w:rPr>
                <w:rFonts w:ascii="宋体" w:hAnsi="宋体" w:eastAsia="宋体"/>
                <w:kern w:val="0"/>
                <w:sz w:val="18"/>
                <w:szCs w:val="18"/>
              </w:rPr>
            </w:pPr>
            <w:r>
              <w:rPr>
                <w:rFonts w:hint="eastAsia" w:ascii="宋体" w:hAnsi="宋体" w:eastAsia="宋体" w:cs="宋体"/>
                <w:bCs/>
                <w:sz w:val="18"/>
                <w:szCs w:val="18"/>
              </w:rPr>
              <w:t>电工技术基础</w:t>
            </w:r>
          </w:p>
        </w:tc>
        <w:tc>
          <w:tcPr>
            <w:tcW w:w="2308" w:type="dxa"/>
            <w:tcBorders>
              <w:left w:val="single" w:color="auto" w:sz="8" w:space="0"/>
              <w:right w:val="single" w:color="auto" w:sz="4" w:space="0"/>
            </w:tcBorders>
            <w:noWrap/>
            <w:vAlign w:val="center"/>
          </w:tcPr>
          <w:p w14:paraId="7581438A">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知识目标：</w:t>
            </w:r>
          </w:p>
          <w:p w14:paraId="7B0906C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1、掌握电路模型和电路定律</w:t>
            </w:r>
          </w:p>
          <w:p w14:paraId="2455239C">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2、掌握电阻电路的分析</w:t>
            </w:r>
          </w:p>
          <w:p w14:paraId="7143D72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3、掌握基尔霍夫定律和叠加原理</w:t>
            </w:r>
          </w:p>
          <w:p w14:paraId="52A12DC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4、掌握正弦交流电及正弦稳态电路分析</w:t>
            </w:r>
          </w:p>
          <w:p w14:paraId="0C664A5F">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能力目标：</w:t>
            </w:r>
          </w:p>
          <w:p w14:paraId="4B3FC387">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1、能使用常用电工电子测量仪表</w:t>
            </w:r>
          </w:p>
          <w:p w14:paraId="683CE18A">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2、能应用常规的测试方法测量电路相关参数；</w:t>
            </w:r>
          </w:p>
          <w:p w14:paraId="02A560A0">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3、能分析并排除一些简单的故障，正确地读取和记录实验数据</w:t>
            </w:r>
          </w:p>
          <w:p w14:paraId="1D78866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素质目标：</w:t>
            </w:r>
          </w:p>
          <w:p w14:paraId="33C92B0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1、热爱本专业技术工作；</w:t>
            </w:r>
          </w:p>
          <w:p w14:paraId="4784CE4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2、具有较好的职业道德；</w:t>
            </w:r>
          </w:p>
          <w:p w14:paraId="4CEAB470">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3、具有对新知识、新技能的学习能力和创新能力；</w:t>
            </w:r>
          </w:p>
          <w:p w14:paraId="2A73C59E">
            <w:pPr>
              <w:widowControl/>
              <w:spacing w:line="240" w:lineRule="auto"/>
              <w:ind w:firstLine="0" w:firstLineChars="0"/>
              <w:jc w:val="left"/>
              <w:rPr>
                <w:rFonts w:ascii="宋体" w:hAnsi="宋体" w:eastAsia="宋体"/>
                <w:kern w:val="0"/>
                <w:sz w:val="18"/>
                <w:szCs w:val="18"/>
              </w:rPr>
            </w:pPr>
            <w:r>
              <w:rPr>
                <w:rFonts w:hint="eastAsia" w:ascii="宋体" w:hAnsi="宋体" w:eastAsia="宋体" w:cs="宋体"/>
                <w:bCs/>
                <w:sz w:val="18"/>
                <w:szCs w:val="18"/>
              </w:rPr>
              <w:t>4、具有团队精神和组织协调能力。</w:t>
            </w:r>
          </w:p>
        </w:tc>
        <w:tc>
          <w:tcPr>
            <w:tcW w:w="2356" w:type="dxa"/>
            <w:tcBorders>
              <w:left w:val="single" w:color="auto" w:sz="4" w:space="0"/>
              <w:right w:val="single" w:color="auto" w:sz="4" w:space="0"/>
            </w:tcBorders>
            <w:noWrap/>
            <w:vAlign w:val="center"/>
          </w:tcPr>
          <w:p w14:paraId="3671068E">
            <w:pPr>
              <w:widowControl/>
              <w:spacing w:line="240" w:lineRule="auto"/>
              <w:ind w:firstLine="0" w:firstLineChars="0"/>
              <w:jc w:val="left"/>
              <w:rPr>
                <w:rFonts w:ascii="宋体" w:hAnsi="宋体" w:eastAsia="宋体"/>
                <w:sz w:val="18"/>
                <w:szCs w:val="18"/>
              </w:rPr>
            </w:pPr>
            <w:r>
              <w:rPr>
                <w:rFonts w:hint="eastAsia" w:ascii="宋体" w:hAnsi="宋体" w:eastAsia="宋体" w:cs="宋体"/>
                <w:bCs/>
                <w:sz w:val="18"/>
                <w:szCs w:val="18"/>
              </w:rPr>
              <w:t>依据&lt;&lt;中等职业学校电工技术基础与技能教学大纲&gt;&gt;要求，主要讲授直流电路、交流电路、安全用电。使学生掌握电路的基本概念、基本定律、基本分析方法，深入系统地理解电路的基本理论。具备从事电子电工类专业所必需的电工基本知识、基本技能、基本能力</w:t>
            </w:r>
          </w:p>
        </w:tc>
        <w:tc>
          <w:tcPr>
            <w:tcW w:w="1417" w:type="dxa"/>
            <w:noWrap/>
            <w:vAlign w:val="center"/>
          </w:tcPr>
          <w:p w14:paraId="29154C5B">
            <w:pPr>
              <w:widowControl/>
              <w:spacing w:line="240" w:lineRule="auto"/>
              <w:ind w:firstLine="0" w:firstLineChars="0"/>
              <w:jc w:val="left"/>
              <w:rPr>
                <w:rFonts w:ascii="宋体" w:hAnsi="宋体" w:eastAsia="宋体"/>
                <w:kern w:val="0"/>
                <w:sz w:val="18"/>
                <w:szCs w:val="18"/>
              </w:rPr>
            </w:pPr>
            <w:r>
              <w:rPr>
                <w:rFonts w:hint="eastAsia" w:ascii="宋体" w:hAnsi="宋体" w:eastAsia="宋体" w:cs="宋体"/>
                <w:bCs/>
                <w:sz w:val="18"/>
                <w:szCs w:val="18"/>
              </w:rPr>
              <w:t>以典型项目为载体，采用项目式教学，融合理论知识与实践知识，以更好地培养学生综合职业能力</w:t>
            </w:r>
          </w:p>
        </w:tc>
        <w:tc>
          <w:tcPr>
            <w:tcW w:w="1134" w:type="dxa"/>
            <w:noWrap/>
            <w:vAlign w:val="center"/>
          </w:tcPr>
          <w:p w14:paraId="311EFF93">
            <w:pPr>
              <w:widowControl/>
              <w:spacing w:line="240" w:lineRule="auto"/>
              <w:ind w:firstLine="0" w:firstLineChars="0"/>
              <w:jc w:val="left"/>
              <w:rPr>
                <w:rFonts w:ascii="宋体" w:hAnsi="宋体" w:eastAsia="宋体"/>
                <w:sz w:val="18"/>
                <w:szCs w:val="18"/>
              </w:rPr>
            </w:pPr>
            <w:r>
              <w:rPr>
                <w:rFonts w:hint="eastAsia" w:ascii="宋体" w:hAnsi="宋体" w:eastAsia="宋体" w:cs="宋体"/>
                <w:sz w:val="18"/>
                <w:szCs w:val="18"/>
                <w:lang w:bidi="ar"/>
              </w:rPr>
              <w:t>无人机操控与维护</w:t>
            </w:r>
          </w:p>
        </w:tc>
        <w:tc>
          <w:tcPr>
            <w:tcW w:w="924" w:type="dxa"/>
            <w:noWrap/>
            <w:vAlign w:val="center"/>
          </w:tcPr>
          <w:p w14:paraId="0D3F6CF1">
            <w:pPr>
              <w:widowControl/>
              <w:spacing w:line="240" w:lineRule="auto"/>
              <w:ind w:firstLine="0" w:firstLineChars="0"/>
              <w:jc w:val="center"/>
              <w:rPr>
                <w:rFonts w:ascii="宋体" w:hAnsi="宋体" w:eastAsia="宋体"/>
                <w:sz w:val="18"/>
                <w:szCs w:val="18"/>
                <w:highlight w:val="yellow"/>
              </w:rPr>
            </w:pPr>
            <w:r>
              <w:rPr>
                <w:rFonts w:hint="eastAsia" w:ascii="宋体" w:hAnsi="宋体" w:eastAsia="宋体" w:cs="宋体"/>
                <w:sz w:val="18"/>
                <w:szCs w:val="18"/>
                <w:lang w:bidi="ar"/>
              </w:rPr>
              <w:t>中职</w:t>
            </w:r>
          </w:p>
        </w:tc>
      </w:tr>
      <w:tr w14:paraId="4BB8D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486" w:type="dxa"/>
            <w:noWrap/>
            <w:vAlign w:val="center"/>
          </w:tcPr>
          <w:p w14:paraId="368780E9">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3</w:t>
            </w:r>
          </w:p>
        </w:tc>
        <w:tc>
          <w:tcPr>
            <w:tcW w:w="891" w:type="dxa"/>
            <w:tcBorders>
              <w:left w:val="single" w:color="auto" w:sz="8" w:space="0"/>
              <w:right w:val="single" w:color="auto" w:sz="8" w:space="0"/>
            </w:tcBorders>
            <w:noWrap/>
            <w:vAlign w:val="center"/>
          </w:tcPr>
          <w:p w14:paraId="07692F22">
            <w:pPr>
              <w:widowControl/>
              <w:spacing w:line="240" w:lineRule="auto"/>
              <w:ind w:firstLine="0" w:firstLineChars="0"/>
              <w:jc w:val="center"/>
              <w:rPr>
                <w:rFonts w:ascii="宋体" w:hAnsi="宋体" w:eastAsia="宋体"/>
                <w:sz w:val="18"/>
                <w:szCs w:val="18"/>
              </w:rPr>
            </w:pPr>
            <w:r>
              <w:rPr>
                <w:rFonts w:hint="eastAsia" w:ascii="宋体" w:hAnsi="宋体" w:eastAsia="宋体" w:cs="宋体"/>
                <w:bCs/>
                <w:sz w:val="18"/>
                <w:szCs w:val="18"/>
              </w:rPr>
              <w:t>电子技术基础</w:t>
            </w:r>
          </w:p>
        </w:tc>
        <w:tc>
          <w:tcPr>
            <w:tcW w:w="2308" w:type="dxa"/>
            <w:tcBorders>
              <w:left w:val="single" w:color="auto" w:sz="8" w:space="0"/>
              <w:right w:val="single" w:color="auto" w:sz="4" w:space="0"/>
            </w:tcBorders>
            <w:noWrap/>
            <w:vAlign w:val="center"/>
          </w:tcPr>
          <w:p w14:paraId="4A8C9AA0">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知识目标：加深学生对模拟电路、数字电路的基本概念、规律和理论的认识。</w:t>
            </w:r>
          </w:p>
          <w:p w14:paraId="0F14C05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能力目标：能应用模电与数电的相关知识对功率放大电路、智力竞赛抢答器电路进行设计与制作，并且能够运用相关的电子仪器仪表对设计电路进行检测和分析，使设计电路达到实训功能参数的要求。</w:t>
            </w:r>
          </w:p>
          <w:p w14:paraId="58D8ABC0">
            <w:pPr>
              <w:widowControl/>
              <w:spacing w:line="240" w:lineRule="auto"/>
              <w:ind w:firstLine="0" w:firstLineChars="0"/>
              <w:jc w:val="left"/>
              <w:rPr>
                <w:rFonts w:ascii="宋体" w:hAnsi="宋体" w:eastAsia="宋体"/>
                <w:sz w:val="18"/>
                <w:szCs w:val="18"/>
              </w:rPr>
            </w:pPr>
            <w:r>
              <w:rPr>
                <w:rFonts w:hint="eastAsia" w:ascii="宋体" w:hAnsi="宋体" w:eastAsia="宋体" w:cs="宋体"/>
                <w:bCs/>
                <w:sz w:val="18"/>
                <w:szCs w:val="18"/>
              </w:rPr>
              <w:t>素质目标：培养学生分析问题、解决问题的综合能力。</w:t>
            </w:r>
          </w:p>
        </w:tc>
        <w:tc>
          <w:tcPr>
            <w:tcW w:w="2356" w:type="dxa"/>
            <w:tcBorders>
              <w:left w:val="single" w:color="auto" w:sz="4" w:space="0"/>
              <w:right w:val="single" w:color="auto" w:sz="4" w:space="0"/>
            </w:tcBorders>
            <w:noWrap/>
            <w:vAlign w:val="center"/>
          </w:tcPr>
          <w:p w14:paraId="3AF3510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（1）基本直流电路；</w:t>
            </w:r>
          </w:p>
          <w:p w14:paraId="23779238">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（2）可调稳压电源；</w:t>
            </w:r>
          </w:p>
          <w:p w14:paraId="3D3135AD">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（3）基本放大电路；</w:t>
            </w:r>
          </w:p>
          <w:p w14:paraId="0B41C51C">
            <w:pPr>
              <w:widowControl/>
              <w:spacing w:line="240" w:lineRule="auto"/>
              <w:ind w:firstLine="0" w:firstLineChars="0"/>
              <w:jc w:val="left"/>
              <w:rPr>
                <w:rFonts w:ascii="宋体" w:hAnsi="宋体" w:eastAsia="宋体"/>
                <w:sz w:val="18"/>
                <w:szCs w:val="18"/>
              </w:rPr>
            </w:pPr>
            <w:r>
              <w:rPr>
                <w:rFonts w:hint="eastAsia" w:ascii="宋体" w:hAnsi="宋体" w:eastAsia="宋体" w:cs="宋体"/>
                <w:bCs/>
                <w:sz w:val="18"/>
                <w:szCs w:val="18"/>
              </w:rPr>
              <w:t>（4）基本逻辑电路。</w:t>
            </w:r>
          </w:p>
        </w:tc>
        <w:tc>
          <w:tcPr>
            <w:tcW w:w="1417" w:type="dxa"/>
            <w:noWrap/>
            <w:vAlign w:val="center"/>
          </w:tcPr>
          <w:p w14:paraId="75338D46">
            <w:pPr>
              <w:widowControl/>
              <w:spacing w:line="240" w:lineRule="auto"/>
              <w:ind w:firstLine="0" w:firstLineChars="0"/>
              <w:jc w:val="left"/>
              <w:rPr>
                <w:rFonts w:ascii="宋体" w:hAnsi="宋体" w:eastAsia="宋体"/>
                <w:kern w:val="0"/>
                <w:sz w:val="18"/>
                <w:szCs w:val="18"/>
              </w:rPr>
            </w:pPr>
            <w:r>
              <w:rPr>
                <w:rFonts w:hint="eastAsia" w:ascii="宋体" w:hAnsi="宋体" w:eastAsia="宋体" w:cs="宋体"/>
                <w:bCs/>
                <w:sz w:val="18"/>
                <w:szCs w:val="18"/>
              </w:rPr>
              <w:t>以典型项目为载体，采用项目式教学，融合理论知识与实践知识，以更好地培养学生综合职业能力</w:t>
            </w:r>
          </w:p>
        </w:tc>
        <w:tc>
          <w:tcPr>
            <w:tcW w:w="1134" w:type="dxa"/>
            <w:noWrap/>
            <w:vAlign w:val="center"/>
          </w:tcPr>
          <w:p w14:paraId="55BFA8EB">
            <w:pPr>
              <w:widowControl/>
              <w:spacing w:line="240" w:lineRule="auto"/>
              <w:ind w:firstLine="0" w:firstLineChars="0"/>
              <w:jc w:val="left"/>
              <w:rPr>
                <w:rFonts w:ascii="宋体" w:hAnsi="宋体" w:eastAsia="宋体"/>
                <w:kern w:val="0"/>
                <w:sz w:val="18"/>
                <w:szCs w:val="18"/>
              </w:rPr>
            </w:pPr>
            <w:r>
              <w:rPr>
                <w:rFonts w:hint="eastAsia" w:ascii="宋体" w:hAnsi="宋体" w:eastAsia="宋体" w:cs="宋体"/>
                <w:sz w:val="18"/>
                <w:szCs w:val="18"/>
                <w:lang w:bidi="ar"/>
              </w:rPr>
              <w:t>无人机操控与维护</w:t>
            </w:r>
          </w:p>
        </w:tc>
        <w:tc>
          <w:tcPr>
            <w:tcW w:w="924" w:type="dxa"/>
            <w:noWrap/>
            <w:vAlign w:val="center"/>
          </w:tcPr>
          <w:p w14:paraId="34C02E31">
            <w:pPr>
              <w:widowControl/>
              <w:spacing w:line="240" w:lineRule="auto"/>
              <w:ind w:firstLine="0" w:firstLineChars="0"/>
              <w:jc w:val="center"/>
              <w:rPr>
                <w:rFonts w:ascii="宋体" w:hAnsi="宋体" w:eastAsia="宋体"/>
                <w:kern w:val="0"/>
                <w:sz w:val="18"/>
                <w:szCs w:val="18"/>
              </w:rPr>
            </w:pPr>
            <w:r>
              <w:rPr>
                <w:rFonts w:hint="eastAsia" w:ascii="宋体" w:hAnsi="宋体" w:eastAsia="宋体" w:cs="宋体"/>
                <w:sz w:val="18"/>
                <w:szCs w:val="18"/>
                <w:lang w:bidi="ar"/>
              </w:rPr>
              <w:t>中职</w:t>
            </w:r>
          </w:p>
        </w:tc>
      </w:tr>
      <w:tr w14:paraId="14B61D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486" w:type="dxa"/>
            <w:noWrap/>
            <w:vAlign w:val="center"/>
          </w:tcPr>
          <w:p w14:paraId="0D9307A9">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4</w:t>
            </w:r>
          </w:p>
        </w:tc>
        <w:tc>
          <w:tcPr>
            <w:tcW w:w="891" w:type="dxa"/>
            <w:tcBorders>
              <w:left w:val="single" w:color="auto" w:sz="8" w:space="0"/>
              <w:right w:val="single" w:color="auto" w:sz="8" w:space="0"/>
            </w:tcBorders>
            <w:noWrap/>
            <w:vAlign w:val="center"/>
          </w:tcPr>
          <w:p w14:paraId="5C99A26E">
            <w:pPr>
              <w:widowControl/>
              <w:spacing w:line="240" w:lineRule="auto"/>
              <w:ind w:firstLine="0" w:firstLineChars="0"/>
              <w:jc w:val="center"/>
              <w:rPr>
                <w:rFonts w:ascii="宋体" w:hAnsi="宋体" w:eastAsia="宋体"/>
                <w:sz w:val="18"/>
                <w:szCs w:val="18"/>
              </w:rPr>
            </w:pPr>
            <w:r>
              <w:rPr>
                <w:rFonts w:hint="eastAsia" w:ascii="宋体" w:hAnsi="宋体" w:eastAsia="宋体" w:cs="宋体"/>
                <w:bCs/>
                <w:sz w:val="18"/>
                <w:szCs w:val="18"/>
              </w:rPr>
              <w:t>单片机应用技术</w:t>
            </w:r>
          </w:p>
        </w:tc>
        <w:tc>
          <w:tcPr>
            <w:tcW w:w="2308" w:type="dxa"/>
            <w:tcBorders>
              <w:left w:val="single" w:color="auto" w:sz="8" w:space="0"/>
              <w:right w:val="single" w:color="auto" w:sz="4" w:space="0"/>
            </w:tcBorders>
            <w:noWrap/>
            <w:vAlign w:val="center"/>
          </w:tcPr>
          <w:p w14:paraId="4F9F0B4E">
            <w:pPr>
              <w:widowControl/>
              <w:spacing w:line="240" w:lineRule="auto"/>
              <w:ind w:firstLine="0" w:firstLineChars="0"/>
              <w:jc w:val="left"/>
              <w:rPr>
                <w:rFonts w:ascii="宋体" w:hAnsi="宋体" w:eastAsia="宋体"/>
                <w:sz w:val="18"/>
                <w:szCs w:val="18"/>
              </w:rPr>
            </w:pPr>
            <w:r>
              <w:rPr>
                <w:rFonts w:hint="eastAsia" w:ascii="宋体" w:hAnsi="宋体" w:eastAsia="宋体" w:cs="宋体"/>
                <w:bCs/>
                <w:sz w:val="18"/>
                <w:szCs w:val="18"/>
              </w:rPr>
              <w:t>能熟练操作万用表、信号发生器、示波器等常用电子仪表；能熟练查阅常用电子元器件和芯片的规格、型号、使用方法等技术资料；能熟练的使用汇编语言进行</w:t>
            </w:r>
          </w:p>
        </w:tc>
        <w:tc>
          <w:tcPr>
            <w:tcW w:w="2356" w:type="dxa"/>
            <w:tcBorders>
              <w:left w:val="single" w:color="auto" w:sz="4" w:space="0"/>
              <w:right w:val="single" w:color="auto" w:sz="4" w:space="0"/>
            </w:tcBorders>
            <w:noWrap/>
            <w:vAlign w:val="center"/>
          </w:tcPr>
          <w:p w14:paraId="63AEDEAF">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目1：认识单片机开发环境</w:t>
            </w:r>
          </w:p>
          <w:p w14:paraId="46A1C24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项目2：花样流水灯</w:t>
            </w:r>
          </w:p>
          <w:p w14:paraId="46A619E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项目3：带静态显示的十字路口交通灯</w:t>
            </w:r>
          </w:p>
          <w:p w14:paraId="6D3D323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项目4：简易秒表</w:t>
            </w:r>
          </w:p>
          <w:p w14:paraId="7D6D0AFD">
            <w:pPr>
              <w:widowControl/>
              <w:spacing w:line="240" w:lineRule="auto"/>
              <w:ind w:firstLine="0" w:firstLineChars="0"/>
              <w:jc w:val="left"/>
              <w:rPr>
                <w:rFonts w:ascii="宋体" w:hAnsi="宋体" w:eastAsia="宋体"/>
                <w:sz w:val="18"/>
                <w:szCs w:val="18"/>
              </w:rPr>
            </w:pPr>
          </w:p>
        </w:tc>
        <w:tc>
          <w:tcPr>
            <w:tcW w:w="1417" w:type="dxa"/>
            <w:noWrap/>
            <w:vAlign w:val="center"/>
          </w:tcPr>
          <w:p w14:paraId="5B4B7BA0">
            <w:pPr>
              <w:widowControl/>
              <w:spacing w:line="240" w:lineRule="auto"/>
              <w:ind w:firstLine="0" w:firstLineChars="0"/>
              <w:jc w:val="left"/>
              <w:rPr>
                <w:rFonts w:ascii="宋体" w:hAnsi="宋体" w:eastAsia="宋体"/>
                <w:kern w:val="0"/>
                <w:sz w:val="18"/>
                <w:szCs w:val="18"/>
              </w:rPr>
            </w:pPr>
            <w:r>
              <w:rPr>
                <w:rFonts w:hint="eastAsia" w:ascii="宋体" w:hAnsi="宋体" w:eastAsia="宋体" w:cs="宋体"/>
                <w:bCs/>
                <w:sz w:val="18"/>
                <w:szCs w:val="18"/>
              </w:rPr>
              <w:t>采用信息化手段项目式教学方法、结合智慧职教平台</w:t>
            </w:r>
          </w:p>
        </w:tc>
        <w:tc>
          <w:tcPr>
            <w:tcW w:w="1134" w:type="dxa"/>
            <w:noWrap/>
            <w:vAlign w:val="center"/>
          </w:tcPr>
          <w:p w14:paraId="79D2A2BB">
            <w:pPr>
              <w:widowControl/>
              <w:spacing w:line="240" w:lineRule="auto"/>
              <w:ind w:firstLine="0" w:firstLineChars="0"/>
              <w:jc w:val="left"/>
              <w:rPr>
                <w:rFonts w:ascii="宋体" w:hAnsi="宋体" w:eastAsia="宋体"/>
                <w:kern w:val="0"/>
                <w:sz w:val="18"/>
                <w:szCs w:val="18"/>
              </w:rPr>
            </w:pPr>
            <w:r>
              <w:rPr>
                <w:rFonts w:hint="eastAsia" w:ascii="宋体" w:hAnsi="宋体" w:eastAsia="宋体" w:cs="宋体"/>
                <w:sz w:val="18"/>
                <w:szCs w:val="18"/>
                <w:lang w:bidi="ar"/>
              </w:rPr>
              <w:t>无人机操控与维护</w:t>
            </w:r>
          </w:p>
        </w:tc>
        <w:tc>
          <w:tcPr>
            <w:tcW w:w="924" w:type="dxa"/>
            <w:noWrap/>
            <w:vAlign w:val="center"/>
          </w:tcPr>
          <w:p w14:paraId="20B9D892">
            <w:pPr>
              <w:widowControl/>
              <w:spacing w:line="240" w:lineRule="auto"/>
              <w:ind w:firstLine="0" w:firstLineChars="0"/>
              <w:jc w:val="center"/>
              <w:rPr>
                <w:rFonts w:ascii="宋体" w:hAnsi="宋体" w:eastAsia="宋体"/>
                <w:kern w:val="0"/>
                <w:sz w:val="18"/>
                <w:szCs w:val="18"/>
              </w:rPr>
            </w:pPr>
            <w:r>
              <w:rPr>
                <w:rFonts w:hint="eastAsia" w:ascii="宋体" w:hAnsi="宋体" w:eastAsia="宋体" w:cs="宋体"/>
                <w:sz w:val="18"/>
                <w:szCs w:val="18"/>
                <w:lang w:bidi="ar"/>
              </w:rPr>
              <w:t>中职</w:t>
            </w:r>
          </w:p>
        </w:tc>
      </w:tr>
      <w:tr w14:paraId="25437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486" w:type="dxa"/>
            <w:noWrap/>
            <w:vAlign w:val="center"/>
          </w:tcPr>
          <w:p w14:paraId="299A5824">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5</w:t>
            </w:r>
          </w:p>
        </w:tc>
        <w:tc>
          <w:tcPr>
            <w:tcW w:w="891" w:type="dxa"/>
            <w:tcBorders>
              <w:left w:val="single" w:color="auto" w:sz="8" w:space="0"/>
              <w:right w:val="single" w:color="auto" w:sz="8" w:space="0"/>
            </w:tcBorders>
            <w:noWrap/>
            <w:vAlign w:val="center"/>
          </w:tcPr>
          <w:p w14:paraId="21342396">
            <w:pPr>
              <w:widowControl/>
              <w:spacing w:line="240" w:lineRule="auto"/>
              <w:ind w:firstLine="0" w:firstLineChars="0"/>
              <w:jc w:val="center"/>
              <w:rPr>
                <w:rFonts w:ascii="宋体" w:hAnsi="宋体" w:eastAsia="宋体"/>
                <w:sz w:val="18"/>
                <w:szCs w:val="18"/>
              </w:rPr>
            </w:pPr>
            <w:r>
              <w:rPr>
                <w:rFonts w:hint="eastAsia" w:ascii="宋体" w:hAnsi="宋体" w:eastAsia="宋体" w:cs="宋体"/>
                <w:bCs/>
                <w:sz w:val="18"/>
                <w:szCs w:val="18"/>
              </w:rPr>
              <w:t>工程图的识读与绘制</w:t>
            </w:r>
          </w:p>
        </w:tc>
        <w:tc>
          <w:tcPr>
            <w:tcW w:w="2308" w:type="dxa"/>
            <w:tcBorders>
              <w:left w:val="single" w:color="auto" w:sz="8" w:space="0"/>
              <w:right w:val="single" w:color="auto" w:sz="4" w:space="0"/>
            </w:tcBorders>
            <w:noWrap/>
            <w:vAlign w:val="center"/>
          </w:tcPr>
          <w:p w14:paraId="5C73A99A">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知识目标：掌握投影作图方法、机械制图、公差与配合等内容；熟悉机械制图、公差与配合的国家标准；了解机械制图相关原理；掌握常用视图、剖视图、断面图的用途、画法和标注规则；熟悉机械制图国家标准和机械识图的基础知识；</w:t>
            </w:r>
          </w:p>
          <w:p w14:paraId="5C3E6E6E">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能力目标：能熟练阅读中等复杂零件图和装配图的能力；具有机械零件的常用表达方法的能力；能具体说明零件图、装配图的识图方法的能力；具备识读机械零件图、简单装配图的能力；</w:t>
            </w:r>
          </w:p>
          <w:p w14:paraId="3BE211E0">
            <w:pPr>
              <w:widowControl/>
              <w:spacing w:line="240" w:lineRule="auto"/>
              <w:ind w:firstLine="0" w:firstLineChars="0"/>
              <w:jc w:val="left"/>
              <w:rPr>
                <w:rFonts w:ascii="宋体" w:hAnsi="宋体" w:eastAsia="宋体"/>
                <w:sz w:val="18"/>
                <w:szCs w:val="18"/>
              </w:rPr>
            </w:pPr>
            <w:r>
              <w:rPr>
                <w:rFonts w:hint="eastAsia" w:ascii="宋体" w:hAnsi="宋体" w:eastAsia="宋体" w:cs="宋体"/>
                <w:bCs/>
                <w:sz w:val="18"/>
                <w:szCs w:val="18"/>
              </w:rPr>
              <w:t>素质目标：培养学生观察和动手的基本能力；培养学生的自学能力、分析问题和解决问题的能力以及认真负责的工作态度和严谨细致的工作作风。</w:t>
            </w:r>
          </w:p>
        </w:tc>
        <w:tc>
          <w:tcPr>
            <w:tcW w:w="2356" w:type="dxa"/>
            <w:tcBorders>
              <w:left w:val="single" w:color="auto" w:sz="4" w:space="0"/>
              <w:right w:val="single" w:color="auto" w:sz="4" w:space="0"/>
            </w:tcBorders>
            <w:noWrap/>
            <w:vAlign w:val="center"/>
          </w:tcPr>
          <w:p w14:paraId="6A579358">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工程制图教学内容是制图的基本知识与技能；投影作图基础；点、直线、平面的投影；基本几何体的投影；截交线与相贯线；组合体；轴测图；零件图</w:t>
            </w:r>
          </w:p>
          <w:p w14:paraId="3CBC7C59">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装配图</w:t>
            </w:r>
          </w:p>
          <w:p w14:paraId="17B8AD59">
            <w:pPr>
              <w:widowControl/>
              <w:spacing w:line="240" w:lineRule="auto"/>
              <w:ind w:firstLine="0" w:firstLineChars="0"/>
              <w:jc w:val="left"/>
              <w:rPr>
                <w:rFonts w:ascii="宋体" w:hAnsi="宋体" w:eastAsia="宋体"/>
                <w:sz w:val="18"/>
                <w:szCs w:val="18"/>
              </w:rPr>
            </w:pPr>
          </w:p>
        </w:tc>
        <w:tc>
          <w:tcPr>
            <w:tcW w:w="1417" w:type="dxa"/>
            <w:noWrap/>
            <w:vAlign w:val="center"/>
          </w:tcPr>
          <w:p w14:paraId="22DEED99">
            <w:pPr>
              <w:widowControl/>
              <w:spacing w:line="240" w:lineRule="auto"/>
              <w:ind w:firstLine="0" w:firstLineChars="0"/>
              <w:jc w:val="left"/>
              <w:rPr>
                <w:rFonts w:ascii="宋体" w:hAnsi="宋体" w:eastAsia="宋体"/>
                <w:kern w:val="0"/>
                <w:sz w:val="18"/>
                <w:szCs w:val="18"/>
              </w:rPr>
            </w:pPr>
            <w:r>
              <w:rPr>
                <w:rFonts w:hint="eastAsia" w:ascii="宋体" w:hAnsi="宋体" w:eastAsia="宋体" w:cs="宋体"/>
                <w:bCs/>
                <w:sz w:val="18"/>
                <w:szCs w:val="18"/>
              </w:rPr>
              <w:t>采用直观性教学，用示教模演示，或利用多媒体虚拟演示；帮助学生理解投影理论，建立空间想象能力</w:t>
            </w:r>
          </w:p>
        </w:tc>
        <w:tc>
          <w:tcPr>
            <w:tcW w:w="1134" w:type="dxa"/>
            <w:noWrap/>
            <w:vAlign w:val="center"/>
          </w:tcPr>
          <w:p w14:paraId="5D4DDE3F">
            <w:pPr>
              <w:widowControl/>
              <w:spacing w:line="240" w:lineRule="auto"/>
              <w:ind w:firstLine="0" w:firstLineChars="0"/>
              <w:jc w:val="left"/>
              <w:rPr>
                <w:rFonts w:ascii="宋体" w:hAnsi="宋体" w:eastAsia="宋体"/>
                <w:kern w:val="0"/>
                <w:sz w:val="18"/>
                <w:szCs w:val="18"/>
              </w:rPr>
            </w:pPr>
            <w:r>
              <w:rPr>
                <w:rFonts w:hint="eastAsia" w:ascii="宋体" w:hAnsi="宋体" w:eastAsia="宋体" w:cs="宋体"/>
                <w:sz w:val="18"/>
                <w:szCs w:val="18"/>
                <w:lang w:bidi="ar"/>
              </w:rPr>
              <w:t>无人机操控与维护</w:t>
            </w:r>
          </w:p>
        </w:tc>
        <w:tc>
          <w:tcPr>
            <w:tcW w:w="924" w:type="dxa"/>
            <w:noWrap/>
            <w:vAlign w:val="center"/>
          </w:tcPr>
          <w:p w14:paraId="0F5404A9">
            <w:pPr>
              <w:widowControl/>
              <w:spacing w:line="240" w:lineRule="auto"/>
              <w:ind w:firstLine="0" w:firstLineChars="0"/>
              <w:jc w:val="center"/>
              <w:rPr>
                <w:rFonts w:ascii="宋体" w:hAnsi="宋体" w:eastAsia="宋体"/>
                <w:kern w:val="0"/>
                <w:sz w:val="18"/>
                <w:szCs w:val="18"/>
              </w:rPr>
            </w:pPr>
            <w:r>
              <w:rPr>
                <w:rFonts w:hint="eastAsia" w:ascii="宋体" w:hAnsi="宋体" w:eastAsia="宋体" w:cs="宋体"/>
                <w:sz w:val="18"/>
                <w:szCs w:val="18"/>
                <w:lang w:bidi="ar"/>
              </w:rPr>
              <w:t>中职</w:t>
            </w:r>
          </w:p>
        </w:tc>
      </w:tr>
      <w:tr w14:paraId="36D6F3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486" w:type="dxa"/>
            <w:noWrap/>
            <w:vAlign w:val="center"/>
          </w:tcPr>
          <w:p w14:paraId="2965E7D5">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 xml:space="preserve"> 6</w:t>
            </w:r>
          </w:p>
        </w:tc>
        <w:tc>
          <w:tcPr>
            <w:tcW w:w="891" w:type="dxa"/>
            <w:tcBorders>
              <w:left w:val="single" w:color="auto" w:sz="8" w:space="0"/>
              <w:right w:val="single" w:color="auto" w:sz="8" w:space="0"/>
            </w:tcBorders>
            <w:noWrap/>
            <w:vAlign w:val="center"/>
          </w:tcPr>
          <w:p w14:paraId="457B952B">
            <w:pPr>
              <w:widowControl/>
              <w:spacing w:line="240" w:lineRule="auto"/>
              <w:ind w:firstLine="0" w:firstLineChars="0"/>
              <w:jc w:val="center"/>
              <w:rPr>
                <w:rFonts w:ascii="宋体" w:hAnsi="宋体" w:eastAsia="宋体"/>
                <w:sz w:val="18"/>
                <w:szCs w:val="18"/>
              </w:rPr>
            </w:pPr>
            <w:r>
              <w:rPr>
                <w:rFonts w:hint="eastAsia" w:ascii="宋体" w:hAnsi="宋体" w:eastAsia="宋体"/>
                <w:kern w:val="0"/>
                <w:sz w:val="18"/>
                <w:szCs w:val="18"/>
              </w:rPr>
              <w:t>电工电子技术Ⅰ</w:t>
            </w:r>
          </w:p>
        </w:tc>
        <w:tc>
          <w:tcPr>
            <w:tcW w:w="2308" w:type="dxa"/>
            <w:tcBorders>
              <w:left w:val="single" w:color="auto" w:sz="8" w:space="0"/>
              <w:right w:val="single" w:color="auto" w:sz="4" w:space="0"/>
            </w:tcBorders>
            <w:noWrap/>
            <w:vAlign w:val="center"/>
          </w:tcPr>
          <w:p w14:paraId="6DB13F84">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知识目标：</w:t>
            </w:r>
          </w:p>
          <w:p w14:paraId="43DEA83C">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1.掌握电路基本概念及基尔霍夫定律、叠加原理2.掌握单相、三相正弦交流电的概念</w:t>
            </w:r>
          </w:p>
          <w:p w14:paraId="4FE8D43F">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3.了解常用电工电子测量仪表原理4.了解变压器原理5.掌握电动机控制电路原理</w:t>
            </w:r>
          </w:p>
          <w:p w14:paraId="3223558C">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能力目标：</w:t>
            </w:r>
          </w:p>
          <w:p w14:paraId="10959B7A">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1.能运用基尔霍夫定律和叠加原理进行电路分析2.能分析RLC负载的正弦交流电路3.能使用常用电工电子测量仪表4.能看懂并设计电动机控制电路</w:t>
            </w:r>
          </w:p>
          <w:p w14:paraId="567A52F6">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素质目标：</w:t>
            </w:r>
          </w:p>
          <w:p w14:paraId="735C10C2">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1.热爱本专业技术工作2.具有较好的职业道德3.具有对新知识、新技能的学习能力和创新能力4.具有团队精神和组织协调能力</w:t>
            </w:r>
          </w:p>
        </w:tc>
        <w:tc>
          <w:tcPr>
            <w:tcW w:w="2356" w:type="dxa"/>
            <w:tcBorders>
              <w:left w:val="single" w:color="auto" w:sz="4" w:space="0"/>
              <w:right w:val="single" w:color="auto" w:sz="4" w:space="0"/>
            </w:tcBorders>
            <w:noWrap/>
            <w:vAlign w:val="center"/>
          </w:tcPr>
          <w:p w14:paraId="2DFBCAA1">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主要内容为电路的基本概念与基本定律、电路常用分析方法、暂态电路分析、正弦交流电路、磁路与变压器等，结合相应的实验、实践，学以致用的特点，注重培养学生综合运用知识的能力。</w:t>
            </w:r>
          </w:p>
        </w:tc>
        <w:tc>
          <w:tcPr>
            <w:tcW w:w="1417" w:type="dxa"/>
            <w:noWrap/>
            <w:vAlign w:val="center"/>
          </w:tcPr>
          <w:p w14:paraId="2F99488C">
            <w:pPr>
              <w:widowControl/>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以典型服务为载体，采用项目式教学，融合理论知识与实践知识，以更好地培养学生综合职业能力</w:t>
            </w:r>
          </w:p>
        </w:tc>
        <w:tc>
          <w:tcPr>
            <w:tcW w:w="1134" w:type="dxa"/>
            <w:noWrap/>
            <w:vAlign w:val="center"/>
          </w:tcPr>
          <w:p w14:paraId="2680F655">
            <w:pPr>
              <w:widowControl/>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电气自动化技术</w:t>
            </w:r>
          </w:p>
        </w:tc>
        <w:tc>
          <w:tcPr>
            <w:tcW w:w="924" w:type="dxa"/>
            <w:noWrap/>
            <w:vAlign w:val="center"/>
          </w:tcPr>
          <w:p w14:paraId="3C76DBB1">
            <w:pPr>
              <w:widowControl/>
              <w:spacing w:line="240" w:lineRule="auto"/>
              <w:ind w:firstLine="0" w:firstLineChars="0"/>
              <w:jc w:val="center"/>
              <w:rPr>
                <w:rFonts w:ascii="宋体" w:hAnsi="宋体" w:eastAsia="宋体"/>
                <w:kern w:val="0"/>
                <w:sz w:val="18"/>
                <w:szCs w:val="18"/>
              </w:rPr>
            </w:pPr>
            <w:r>
              <w:rPr>
                <w:rFonts w:hint="eastAsia" w:ascii="宋体" w:hAnsi="宋体" w:eastAsia="宋体"/>
                <w:kern w:val="0"/>
                <w:sz w:val="18"/>
                <w:szCs w:val="18"/>
              </w:rPr>
              <w:t>高职</w:t>
            </w:r>
          </w:p>
        </w:tc>
      </w:tr>
      <w:tr w14:paraId="455968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486" w:type="dxa"/>
            <w:noWrap/>
            <w:vAlign w:val="center"/>
          </w:tcPr>
          <w:p w14:paraId="6F5061DC">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 xml:space="preserve"> 7</w:t>
            </w:r>
          </w:p>
        </w:tc>
        <w:tc>
          <w:tcPr>
            <w:tcW w:w="891" w:type="dxa"/>
            <w:tcBorders>
              <w:left w:val="single" w:color="auto" w:sz="8" w:space="0"/>
              <w:right w:val="single" w:color="auto" w:sz="8" w:space="0"/>
            </w:tcBorders>
            <w:noWrap/>
            <w:vAlign w:val="center"/>
          </w:tcPr>
          <w:p w14:paraId="79C71F77">
            <w:pPr>
              <w:widowControl/>
              <w:spacing w:line="240" w:lineRule="auto"/>
              <w:ind w:firstLine="0" w:firstLineChars="0"/>
              <w:jc w:val="center"/>
              <w:rPr>
                <w:rFonts w:ascii="宋体" w:hAnsi="宋体" w:eastAsia="宋体"/>
                <w:sz w:val="18"/>
                <w:szCs w:val="18"/>
              </w:rPr>
            </w:pPr>
            <w:r>
              <w:rPr>
                <w:rFonts w:hint="eastAsia" w:ascii="宋体" w:hAnsi="宋体" w:eastAsia="宋体"/>
                <w:kern w:val="0"/>
                <w:sz w:val="18"/>
                <w:szCs w:val="18"/>
              </w:rPr>
              <w:t>电工电子技术Ⅱ</w:t>
            </w:r>
          </w:p>
        </w:tc>
        <w:tc>
          <w:tcPr>
            <w:tcW w:w="2308" w:type="dxa"/>
            <w:tcBorders>
              <w:left w:val="single" w:color="auto" w:sz="8" w:space="0"/>
              <w:right w:val="single" w:color="auto" w:sz="4" w:space="0"/>
            </w:tcBorders>
            <w:noWrap/>
            <w:vAlign w:val="center"/>
          </w:tcPr>
          <w:p w14:paraId="4E5BE701">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知识目标：</w:t>
            </w:r>
          </w:p>
          <w:p w14:paraId="36B9E4C2">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1.掌握二极管、三极管、基本放大电路原理2.了解触发器、时序控制电路原理。</w:t>
            </w:r>
          </w:p>
          <w:p w14:paraId="1489C6B0">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能力目标</w:t>
            </w:r>
          </w:p>
          <w:p w14:paraId="04980A1C">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1.具备二极管、三极管的初步应用能力，能设计简单放大电路2.初步具备触发器、时序控制电路的应用能力</w:t>
            </w:r>
          </w:p>
          <w:p w14:paraId="57C8822D">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素质目标：</w:t>
            </w:r>
          </w:p>
          <w:p w14:paraId="2A11A8EA">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1.热爱本专业技术工作2.具有较好的职业道德3.具有对新知识、新技能的学习能力和创新能力4.具有团队精神和组织协调能力</w:t>
            </w:r>
          </w:p>
        </w:tc>
        <w:tc>
          <w:tcPr>
            <w:tcW w:w="2356" w:type="dxa"/>
            <w:tcBorders>
              <w:left w:val="single" w:color="auto" w:sz="4" w:space="0"/>
              <w:right w:val="single" w:color="auto" w:sz="4" w:space="0"/>
            </w:tcBorders>
            <w:noWrap/>
            <w:vAlign w:val="center"/>
          </w:tcPr>
          <w:p w14:paraId="0289F58C">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学习半导体基础及常用电子元器件、三极管放大电路、数字逻辑基础、逻辑门与组合逻辑电路、触发器等，结合相应的实验、实践，学以致用的特点，注重培养学生综合运用知识的能力。</w:t>
            </w:r>
          </w:p>
        </w:tc>
        <w:tc>
          <w:tcPr>
            <w:tcW w:w="1417" w:type="dxa"/>
            <w:noWrap/>
            <w:vAlign w:val="center"/>
          </w:tcPr>
          <w:p w14:paraId="019DBBDA">
            <w:pPr>
              <w:widowControl/>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以典型服务为载体，采用项目式教学，融合理论知识与实践知识，以更好地培养学生综合职业能力</w:t>
            </w:r>
          </w:p>
        </w:tc>
        <w:tc>
          <w:tcPr>
            <w:tcW w:w="1134" w:type="dxa"/>
            <w:noWrap/>
            <w:vAlign w:val="center"/>
          </w:tcPr>
          <w:p w14:paraId="1B3C5252">
            <w:pPr>
              <w:widowControl/>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电气自动化技术</w:t>
            </w:r>
          </w:p>
        </w:tc>
        <w:tc>
          <w:tcPr>
            <w:tcW w:w="924" w:type="dxa"/>
            <w:noWrap/>
            <w:vAlign w:val="center"/>
          </w:tcPr>
          <w:p w14:paraId="742EE022">
            <w:pPr>
              <w:widowControl/>
              <w:spacing w:line="240" w:lineRule="auto"/>
              <w:ind w:firstLine="0" w:firstLineChars="0"/>
              <w:jc w:val="center"/>
              <w:rPr>
                <w:rFonts w:ascii="宋体" w:hAnsi="宋体" w:eastAsia="宋体"/>
                <w:kern w:val="0"/>
                <w:sz w:val="18"/>
                <w:szCs w:val="18"/>
              </w:rPr>
            </w:pPr>
            <w:r>
              <w:rPr>
                <w:rFonts w:hint="eastAsia" w:ascii="宋体" w:hAnsi="宋体" w:eastAsia="宋体"/>
                <w:kern w:val="0"/>
                <w:sz w:val="18"/>
                <w:szCs w:val="18"/>
              </w:rPr>
              <w:t>高职</w:t>
            </w:r>
          </w:p>
        </w:tc>
      </w:tr>
      <w:tr w14:paraId="0D5DDA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 w:hRule="atLeast"/>
        </w:trPr>
        <w:tc>
          <w:tcPr>
            <w:tcW w:w="486" w:type="dxa"/>
            <w:noWrap/>
            <w:vAlign w:val="center"/>
          </w:tcPr>
          <w:p w14:paraId="121B5C56">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 xml:space="preserve"> 8</w:t>
            </w:r>
          </w:p>
        </w:tc>
        <w:tc>
          <w:tcPr>
            <w:tcW w:w="891" w:type="dxa"/>
            <w:tcBorders>
              <w:left w:val="single" w:color="auto" w:sz="8" w:space="0"/>
              <w:right w:val="single" w:color="auto" w:sz="8" w:space="0"/>
            </w:tcBorders>
            <w:noWrap/>
            <w:vAlign w:val="center"/>
          </w:tcPr>
          <w:p w14:paraId="3EB21BF8">
            <w:pPr>
              <w:widowControl/>
              <w:spacing w:line="240" w:lineRule="auto"/>
              <w:ind w:firstLine="0" w:firstLineChars="0"/>
              <w:jc w:val="center"/>
              <w:rPr>
                <w:rFonts w:ascii="宋体" w:hAnsi="宋体" w:eastAsia="宋体"/>
                <w:sz w:val="18"/>
                <w:szCs w:val="18"/>
              </w:rPr>
            </w:pPr>
            <w:r>
              <w:rPr>
                <w:rFonts w:hint="eastAsia" w:ascii="宋体" w:hAnsi="宋体" w:eastAsia="宋体"/>
                <w:kern w:val="0"/>
                <w:sz w:val="18"/>
                <w:szCs w:val="18"/>
              </w:rPr>
              <w:t>传感器原理及应用</w:t>
            </w:r>
          </w:p>
        </w:tc>
        <w:tc>
          <w:tcPr>
            <w:tcW w:w="2308" w:type="dxa"/>
            <w:tcBorders>
              <w:left w:val="single" w:color="auto" w:sz="8" w:space="0"/>
              <w:right w:val="single" w:color="auto" w:sz="4" w:space="0"/>
            </w:tcBorders>
            <w:noWrap/>
            <w:vAlign w:val="center"/>
          </w:tcPr>
          <w:p w14:paraId="54F25C41">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知识目标：</w:t>
            </w:r>
          </w:p>
          <w:p w14:paraId="70CA1881">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1.了解检测技术基础知识2.熟悉各类传感器的工作原理3.了解各种数字传感器的主要技术指标及其意义。</w:t>
            </w:r>
          </w:p>
          <w:p w14:paraId="141B067A">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能力目标：</w:t>
            </w:r>
          </w:p>
          <w:p w14:paraId="6BD4224D">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1.会几种典型传感器的应用2.能够应用传感器解决工程测控系统中的具体问题3.能数字传感器应用开发工具的安装与使用，4.能基本的编程和调试方法。</w:t>
            </w:r>
          </w:p>
          <w:p w14:paraId="4434D5B7">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素质目标：</w:t>
            </w:r>
          </w:p>
          <w:p w14:paraId="7D53C043">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1.培养主动参与、积极进取、崇尚科学、探究科学的学习态度2.培养良好的职业道德和正确的思维方式3.培养创新意识和解决实际问题的能力4.培养学生的综合职业能力和职业素养</w:t>
            </w:r>
          </w:p>
        </w:tc>
        <w:tc>
          <w:tcPr>
            <w:tcW w:w="2356" w:type="dxa"/>
            <w:tcBorders>
              <w:left w:val="single" w:color="auto" w:sz="4" w:space="0"/>
              <w:right w:val="single" w:color="auto" w:sz="4" w:space="0"/>
            </w:tcBorders>
            <w:noWrap/>
            <w:vAlign w:val="center"/>
          </w:tcPr>
          <w:p w14:paraId="1103D197">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传感器的基本知识；各种常用传感器及应用； arduino最小系统</w:t>
            </w:r>
          </w:p>
        </w:tc>
        <w:tc>
          <w:tcPr>
            <w:tcW w:w="1417" w:type="dxa"/>
            <w:noWrap/>
            <w:vAlign w:val="center"/>
          </w:tcPr>
          <w:p w14:paraId="5A8C5303">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实行合作教学、任务驱动、项目导向主、线上线下混合式等多种形式的教学模式</w:t>
            </w:r>
          </w:p>
        </w:tc>
        <w:tc>
          <w:tcPr>
            <w:tcW w:w="1134" w:type="dxa"/>
            <w:noWrap/>
            <w:vAlign w:val="center"/>
          </w:tcPr>
          <w:p w14:paraId="54598D07">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电气自动化技术</w:t>
            </w:r>
          </w:p>
        </w:tc>
        <w:tc>
          <w:tcPr>
            <w:tcW w:w="924" w:type="dxa"/>
            <w:noWrap/>
            <w:vAlign w:val="center"/>
          </w:tcPr>
          <w:p w14:paraId="0A8437D0">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高职</w:t>
            </w:r>
          </w:p>
        </w:tc>
      </w:tr>
      <w:tr w14:paraId="7455A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 w:hRule="atLeast"/>
        </w:trPr>
        <w:tc>
          <w:tcPr>
            <w:tcW w:w="486" w:type="dxa"/>
            <w:noWrap/>
            <w:vAlign w:val="center"/>
          </w:tcPr>
          <w:p w14:paraId="6485632C">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 xml:space="preserve"> 9</w:t>
            </w:r>
          </w:p>
        </w:tc>
        <w:tc>
          <w:tcPr>
            <w:tcW w:w="891" w:type="dxa"/>
            <w:tcBorders>
              <w:left w:val="single" w:color="auto" w:sz="8" w:space="0"/>
              <w:right w:val="single" w:color="auto" w:sz="8" w:space="0"/>
            </w:tcBorders>
            <w:noWrap/>
            <w:vAlign w:val="center"/>
          </w:tcPr>
          <w:p w14:paraId="6C3A8A9D">
            <w:pPr>
              <w:widowControl/>
              <w:spacing w:line="240" w:lineRule="auto"/>
              <w:ind w:firstLine="0" w:firstLineChars="0"/>
              <w:jc w:val="center"/>
              <w:rPr>
                <w:rFonts w:ascii="宋体" w:hAnsi="宋体" w:eastAsia="宋体"/>
                <w:sz w:val="18"/>
                <w:szCs w:val="18"/>
              </w:rPr>
            </w:pPr>
            <w:r>
              <w:rPr>
                <w:rFonts w:hint="eastAsia" w:ascii="宋体" w:hAnsi="宋体" w:eastAsia="宋体"/>
                <w:kern w:val="0"/>
                <w:sz w:val="18"/>
                <w:szCs w:val="18"/>
              </w:rPr>
              <w:t>C语言程序设计</w:t>
            </w:r>
          </w:p>
        </w:tc>
        <w:tc>
          <w:tcPr>
            <w:tcW w:w="2308" w:type="dxa"/>
            <w:tcBorders>
              <w:left w:val="single" w:color="auto" w:sz="8" w:space="0"/>
              <w:right w:val="single" w:color="auto" w:sz="4" w:space="0"/>
            </w:tcBorders>
            <w:noWrap/>
            <w:vAlign w:val="center"/>
          </w:tcPr>
          <w:p w14:paraId="6A30F288">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知识目标：</w:t>
            </w:r>
          </w:p>
          <w:p w14:paraId="72D53A72">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1.掌握C语言的基本框架、基本数据类型及其应用2.掌握顺序结构、分支结构、循环结构及应用3.掌握数组及函数、指针结构体、文件的使用方法。</w:t>
            </w:r>
          </w:p>
          <w:p w14:paraId="79302EF5">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能力目标：</w:t>
            </w:r>
          </w:p>
          <w:p w14:paraId="48865D79">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1.具备计算机编程基本思想、编程基本技能及逻辑思维能力2.能运用C语言编程来解决岗位工作中实际问题的方法和步骤</w:t>
            </w:r>
          </w:p>
          <w:p w14:paraId="65BCB728">
            <w:pPr>
              <w:adjustRightInd w:val="0"/>
              <w:snapToGrid w:val="0"/>
              <w:spacing w:line="240" w:lineRule="auto"/>
              <w:ind w:firstLine="0" w:firstLineChars="0"/>
              <w:rPr>
                <w:rFonts w:ascii="宋体" w:hAnsi="宋体" w:eastAsia="宋体"/>
                <w:kern w:val="0"/>
                <w:sz w:val="18"/>
                <w:szCs w:val="18"/>
              </w:rPr>
            </w:pPr>
            <w:r>
              <w:rPr>
                <w:rFonts w:hint="eastAsia" w:ascii="宋体" w:hAnsi="宋体" w:eastAsia="宋体"/>
                <w:kern w:val="0"/>
                <w:sz w:val="18"/>
                <w:szCs w:val="18"/>
              </w:rPr>
              <w:t>素质目标：</w:t>
            </w:r>
          </w:p>
          <w:p w14:paraId="288111E2">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1.提出问题、分析问题并解决问题的能力2.获取新知识、新技能、新方法的能力3.具有良好的职业道德和身心素质以及创新能力</w:t>
            </w:r>
          </w:p>
        </w:tc>
        <w:tc>
          <w:tcPr>
            <w:tcW w:w="2356" w:type="dxa"/>
            <w:tcBorders>
              <w:left w:val="single" w:color="auto" w:sz="4" w:space="0"/>
              <w:right w:val="single" w:color="auto" w:sz="4" w:space="0"/>
            </w:tcBorders>
            <w:noWrap/>
            <w:vAlign w:val="center"/>
          </w:tcPr>
          <w:p w14:paraId="7A97CAF0">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C语言基础、程序结构数组、函数、指针、结构体、文件</w:t>
            </w:r>
          </w:p>
        </w:tc>
        <w:tc>
          <w:tcPr>
            <w:tcW w:w="1417" w:type="dxa"/>
            <w:noWrap/>
            <w:vAlign w:val="center"/>
          </w:tcPr>
          <w:p w14:paraId="2C51501A">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教学内容采用案例教学，实际项目任务分解的方式行进，扩散思维、创造性思维</w:t>
            </w:r>
          </w:p>
        </w:tc>
        <w:tc>
          <w:tcPr>
            <w:tcW w:w="1134" w:type="dxa"/>
            <w:noWrap/>
            <w:vAlign w:val="center"/>
          </w:tcPr>
          <w:p w14:paraId="467AB31C">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电气自动化技术</w:t>
            </w:r>
          </w:p>
        </w:tc>
        <w:tc>
          <w:tcPr>
            <w:tcW w:w="924" w:type="dxa"/>
            <w:noWrap/>
            <w:vAlign w:val="center"/>
          </w:tcPr>
          <w:p w14:paraId="6C3625D1">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高职</w:t>
            </w:r>
          </w:p>
        </w:tc>
      </w:tr>
      <w:tr w14:paraId="13F00C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 w:hRule="atLeast"/>
        </w:trPr>
        <w:tc>
          <w:tcPr>
            <w:tcW w:w="486" w:type="dxa"/>
            <w:noWrap/>
            <w:vAlign w:val="center"/>
          </w:tcPr>
          <w:p w14:paraId="159983DD">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 xml:space="preserve"> 10</w:t>
            </w:r>
          </w:p>
        </w:tc>
        <w:tc>
          <w:tcPr>
            <w:tcW w:w="891" w:type="dxa"/>
            <w:tcBorders>
              <w:left w:val="single" w:color="auto" w:sz="8" w:space="0"/>
              <w:right w:val="single" w:color="auto" w:sz="8" w:space="0"/>
            </w:tcBorders>
            <w:noWrap/>
            <w:vAlign w:val="center"/>
          </w:tcPr>
          <w:p w14:paraId="3D647580">
            <w:pPr>
              <w:widowControl/>
              <w:spacing w:line="240" w:lineRule="auto"/>
              <w:ind w:firstLine="0" w:firstLineChars="0"/>
              <w:jc w:val="center"/>
              <w:rPr>
                <w:rFonts w:ascii="宋体" w:hAnsi="宋体" w:eastAsia="宋体"/>
                <w:sz w:val="18"/>
                <w:szCs w:val="18"/>
              </w:rPr>
            </w:pPr>
            <w:r>
              <w:rPr>
                <w:rFonts w:hint="eastAsia" w:ascii="宋体" w:hAnsi="宋体" w:eastAsia="宋体" w:cs="宋体"/>
                <w:bCs/>
                <w:sz w:val="18"/>
                <w:szCs w:val="18"/>
              </w:rPr>
              <w:t>常用电气设备控制与维修</w:t>
            </w:r>
          </w:p>
        </w:tc>
        <w:tc>
          <w:tcPr>
            <w:tcW w:w="2308" w:type="dxa"/>
            <w:tcBorders>
              <w:left w:val="single" w:color="auto" w:sz="8" w:space="0"/>
              <w:right w:val="single" w:color="auto" w:sz="4" w:space="0"/>
            </w:tcBorders>
            <w:noWrap/>
            <w:vAlign w:val="center"/>
          </w:tcPr>
          <w:p w14:paraId="24F037D7">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知识目标：了解电机的应用、电机控制的基本知识与发展；掌握一些典型机床的电气控制线路；知道常用低压电器的结构、工作原理、用途、型号、并能正确选用。知道电气控制线板安装的工艺要求；知道电器图纸的类型、国家标准电气原理图的绘制原则；理解电气控制线路的基本环节；理解常用电机的工作原理；掌握对不太复杂的电气控制系统进行改造和设计；掌握对一般继电器-接触器控制线路的故障分析与检查。</w:t>
            </w:r>
          </w:p>
          <w:p w14:paraId="2E9AF68B">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能力目标：能根据电气控制线板安装的工艺要求，运用电机和控制方式的基本知识，完成电气控制设备和机床类电气设备的设计、运行、安装、调试、维护和故障的排除的能力。</w:t>
            </w:r>
          </w:p>
          <w:p w14:paraId="2861E1E1">
            <w:pPr>
              <w:widowControl/>
              <w:spacing w:line="240" w:lineRule="auto"/>
              <w:ind w:firstLine="0" w:firstLineChars="0"/>
              <w:jc w:val="left"/>
              <w:rPr>
                <w:rFonts w:ascii="宋体" w:hAnsi="宋体" w:eastAsia="宋体"/>
                <w:sz w:val="18"/>
                <w:szCs w:val="18"/>
              </w:rPr>
            </w:pPr>
            <w:r>
              <w:rPr>
                <w:rFonts w:hint="eastAsia" w:ascii="宋体" w:hAnsi="宋体" w:eastAsia="宋体" w:cs="宋体"/>
                <w:bCs/>
                <w:sz w:val="18"/>
                <w:szCs w:val="18"/>
              </w:rPr>
              <w:t>素质目标：在技能训练中，注意培养爱护工具和设备、安全文明生产的好习惯，严格执行电工安全操作规程；培养学生有较强的求知欲，乐于、善于使用所学电气控制技术解决生产实际问题；培养学生具有克服困难的信心和决心，从战胜困难、实现目标、完善成果中体验喜悦；培养学生学会使用相关工具从事生产实践，形成尊重科学、实事求是、与时俱进、服务未来的科学态度；锻炼学生的团队合作能力、专业技术交流的表达能力；培养学生制定工作计划的方法能力。</w:t>
            </w:r>
          </w:p>
        </w:tc>
        <w:tc>
          <w:tcPr>
            <w:tcW w:w="2356" w:type="dxa"/>
            <w:tcBorders>
              <w:left w:val="single" w:color="auto" w:sz="4" w:space="0"/>
              <w:right w:val="single" w:color="auto" w:sz="4" w:space="0"/>
            </w:tcBorders>
            <w:noWrap/>
          </w:tcPr>
          <w:p w14:paraId="7C70B39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教学内容：三相异步电动机的起动和点动控制线路制作与检修；三相异步电动机正反转控制电路制作与检修；星形-三角形减压起动控制线路制作与检修；三相异步电动机的变极调速控制线路制作与检修；三相异步电动机反接制动控制线路制作与检修；直流电动机的起动与正反转控制线路的识读；直流电动机的制动与调速的线路的识读；典型机床控制系统电气故障分析与检修。</w:t>
            </w:r>
          </w:p>
          <w:p w14:paraId="3BB293A1">
            <w:pPr>
              <w:widowControl/>
              <w:spacing w:line="240" w:lineRule="auto"/>
              <w:ind w:firstLine="0" w:firstLineChars="0"/>
              <w:jc w:val="left"/>
              <w:rPr>
                <w:rFonts w:ascii="宋体" w:hAnsi="宋体" w:eastAsia="宋体"/>
                <w:sz w:val="18"/>
                <w:szCs w:val="18"/>
              </w:rPr>
            </w:pPr>
          </w:p>
        </w:tc>
        <w:tc>
          <w:tcPr>
            <w:tcW w:w="1417" w:type="dxa"/>
            <w:noWrap/>
            <w:vAlign w:val="center"/>
          </w:tcPr>
          <w:p w14:paraId="4CD64D8C">
            <w:pPr>
              <w:widowControl/>
              <w:spacing w:line="240" w:lineRule="auto"/>
              <w:ind w:firstLine="0" w:firstLineChars="0"/>
              <w:jc w:val="left"/>
              <w:rPr>
                <w:rFonts w:ascii="宋体" w:hAnsi="宋体" w:eastAsia="宋体"/>
                <w:sz w:val="18"/>
                <w:szCs w:val="18"/>
              </w:rPr>
            </w:pPr>
            <w:r>
              <w:rPr>
                <w:rFonts w:hint="eastAsia" w:ascii="宋体" w:hAnsi="宋体" w:eastAsia="宋体" w:cs="宋体"/>
                <w:bCs/>
                <w:sz w:val="18"/>
                <w:szCs w:val="18"/>
              </w:rPr>
              <w:t>教学内容采用案例教学，实际项目任务分解的方式行进，扩散思维、创造性思维</w:t>
            </w:r>
          </w:p>
        </w:tc>
        <w:tc>
          <w:tcPr>
            <w:tcW w:w="1134" w:type="dxa"/>
            <w:noWrap/>
            <w:vAlign w:val="center"/>
          </w:tcPr>
          <w:p w14:paraId="5469C754">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电气自动化技术</w:t>
            </w:r>
          </w:p>
        </w:tc>
        <w:tc>
          <w:tcPr>
            <w:tcW w:w="924" w:type="dxa"/>
            <w:noWrap/>
            <w:vAlign w:val="center"/>
          </w:tcPr>
          <w:p w14:paraId="7910C8B0">
            <w:pPr>
              <w:widowControl/>
              <w:spacing w:line="240" w:lineRule="auto"/>
              <w:ind w:firstLine="0" w:firstLineChars="0"/>
              <w:jc w:val="left"/>
              <w:rPr>
                <w:rFonts w:ascii="宋体" w:hAnsi="宋体" w:eastAsia="宋体"/>
                <w:sz w:val="18"/>
                <w:szCs w:val="18"/>
              </w:rPr>
            </w:pPr>
            <w:r>
              <w:rPr>
                <w:rFonts w:hint="eastAsia" w:ascii="宋体" w:hAnsi="宋体" w:eastAsia="宋体"/>
                <w:kern w:val="0"/>
                <w:sz w:val="18"/>
                <w:szCs w:val="18"/>
              </w:rPr>
              <w:t>高职</w:t>
            </w:r>
          </w:p>
        </w:tc>
      </w:tr>
      <w:tr w14:paraId="2DD819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trPr>
        <w:tc>
          <w:tcPr>
            <w:tcW w:w="486" w:type="dxa"/>
            <w:noWrap/>
            <w:vAlign w:val="center"/>
          </w:tcPr>
          <w:p w14:paraId="7B2476DC">
            <w:pPr>
              <w:widowControl/>
              <w:spacing w:line="240" w:lineRule="auto"/>
              <w:ind w:firstLine="0" w:firstLineChars="0"/>
              <w:jc w:val="center"/>
              <w:rPr>
                <w:rFonts w:ascii="宋体" w:hAnsi="宋体" w:eastAsia="宋体" w:cs="宋体"/>
                <w:sz w:val="18"/>
                <w:szCs w:val="18"/>
                <w:lang w:bidi="ar"/>
              </w:rPr>
            </w:pPr>
            <w:r>
              <w:rPr>
                <w:rFonts w:hint="eastAsia" w:ascii="宋体" w:hAnsi="宋体" w:eastAsia="宋体" w:cs="宋体"/>
                <w:sz w:val="18"/>
                <w:szCs w:val="18"/>
                <w:lang w:bidi="ar"/>
              </w:rPr>
              <w:t xml:space="preserve"> 11</w:t>
            </w:r>
          </w:p>
        </w:tc>
        <w:tc>
          <w:tcPr>
            <w:tcW w:w="891" w:type="dxa"/>
            <w:tcBorders>
              <w:left w:val="single" w:color="auto" w:sz="8" w:space="0"/>
              <w:right w:val="single" w:color="auto" w:sz="8" w:space="0"/>
            </w:tcBorders>
            <w:noWrap/>
            <w:vAlign w:val="center"/>
          </w:tcPr>
          <w:p w14:paraId="40F0C078">
            <w:pPr>
              <w:widowControl/>
              <w:spacing w:line="240" w:lineRule="auto"/>
              <w:ind w:firstLine="0" w:firstLineChars="0"/>
              <w:jc w:val="center"/>
              <w:rPr>
                <w:rFonts w:ascii="宋体" w:hAnsi="宋体" w:eastAsia="宋体"/>
                <w:sz w:val="18"/>
                <w:szCs w:val="18"/>
              </w:rPr>
            </w:pPr>
            <w:r>
              <w:rPr>
                <w:rFonts w:hint="eastAsia" w:ascii="宋体" w:hAnsi="宋体" w:eastAsia="宋体" w:cs="宋体"/>
                <w:bCs/>
                <w:sz w:val="18"/>
                <w:szCs w:val="18"/>
              </w:rPr>
              <w:t>单片机控制系统设计</w:t>
            </w:r>
          </w:p>
        </w:tc>
        <w:tc>
          <w:tcPr>
            <w:tcW w:w="2308" w:type="dxa"/>
            <w:tcBorders>
              <w:left w:val="single" w:color="auto" w:sz="8" w:space="0"/>
              <w:right w:val="single" w:color="auto" w:sz="4" w:space="0"/>
            </w:tcBorders>
            <w:noWrap/>
            <w:vAlign w:val="center"/>
          </w:tcPr>
          <w:p w14:paraId="723FE795">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知识目标：掌握单片机仿真器和编程器使用方法；掌握MCG51汇编语言基本指令；掌握典型A/D、D/A转换器的使用方法；掌握加、减、乘、除等子程序调用方法；掌握MCGS-51单片机的I/O接口、中断、定时器等模块工作原理；</w:t>
            </w:r>
          </w:p>
          <w:p w14:paraId="18A44374">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能力目标：能熟练操作万用表、信号发生器、示波器等常用电子仪表；能熟练查阅常用电子元器件和芯片的规格、型号、使用方法等技术资料；能熟练的使用汇编语言进行电子产品软件程序设计；能用PROTEUS仿真软件对电子电路进行仿真；能撰写产品制作文件、产品说明书。</w:t>
            </w:r>
          </w:p>
          <w:p w14:paraId="61F0B38E">
            <w:pPr>
              <w:widowControl/>
              <w:spacing w:line="240" w:lineRule="auto"/>
              <w:ind w:firstLine="0" w:firstLineChars="0"/>
              <w:jc w:val="left"/>
              <w:rPr>
                <w:rFonts w:ascii="宋体" w:hAnsi="宋体" w:eastAsia="宋体"/>
                <w:sz w:val="18"/>
                <w:szCs w:val="18"/>
              </w:rPr>
            </w:pPr>
            <w:r>
              <w:rPr>
                <w:rFonts w:hint="eastAsia" w:ascii="宋体" w:hAnsi="宋体" w:eastAsia="宋体" w:cs="宋体"/>
                <w:bCs/>
                <w:sz w:val="18"/>
                <w:szCs w:val="18"/>
              </w:rPr>
              <w:t>素质目标：具有良好的职业道德、规范操作意识；具备良好的团队合作精神；具备良好的组织协调能力；具有求真务实的工作作风；具有开拓创新的学习精神；具有良好的语言文字表达能力。</w:t>
            </w:r>
          </w:p>
        </w:tc>
        <w:tc>
          <w:tcPr>
            <w:tcW w:w="2356" w:type="dxa"/>
            <w:tcBorders>
              <w:left w:val="single" w:color="auto" w:sz="4" w:space="0"/>
              <w:right w:val="single" w:color="auto" w:sz="4" w:space="0"/>
            </w:tcBorders>
            <w:noWrap/>
            <w:vAlign w:val="center"/>
          </w:tcPr>
          <w:p w14:paraId="0C1D8758">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教学内容：</w:t>
            </w:r>
          </w:p>
          <w:p w14:paraId="63DDEF57">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项目1：认识单片机开发环境</w:t>
            </w:r>
          </w:p>
          <w:p w14:paraId="5433DB88">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项目2：花样流水灯</w:t>
            </w:r>
          </w:p>
          <w:p w14:paraId="6479E51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项目3：带静态显示的十字路口交通灯</w:t>
            </w:r>
          </w:p>
          <w:p w14:paraId="3355B643">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项目4：简易秒表</w:t>
            </w:r>
          </w:p>
          <w:p w14:paraId="7A3DF031">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项目5：点阵广告牌</w:t>
            </w:r>
          </w:p>
          <w:p w14:paraId="35348F6C">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项目6：4路抢答器</w:t>
            </w:r>
          </w:p>
          <w:p w14:paraId="3C6EF362">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项目7：4*4密码锁</w:t>
            </w:r>
          </w:p>
          <w:p w14:paraId="077BC594">
            <w:pPr>
              <w:adjustRightInd w:val="0"/>
              <w:snapToGrid w:val="0"/>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rPr>
              <w:t>项目8：多功能电子钟整机安装调试</w:t>
            </w:r>
          </w:p>
          <w:p w14:paraId="79130B5E">
            <w:pPr>
              <w:widowControl/>
              <w:spacing w:line="240" w:lineRule="auto"/>
              <w:ind w:firstLine="0" w:firstLineChars="0"/>
              <w:jc w:val="left"/>
              <w:rPr>
                <w:rFonts w:ascii="宋体" w:hAnsi="宋体" w:eastAsia="宋体"/>
                <w:sz w:val="18"/>
                <w:szCs w:val="18"/>
              </w:rPr>
            </w:pPr>
          </w:p>
        </w:tc>
        <w:tc>
          <w:tcPr>
            <w:tcW w:w="1417" w:type="dxa"/>
            <w:noWrap/>
            <w:vAlign w:val="center"/>
          </w:tcPr>
          <w:p w14:paraId="6AA804A4">
            <w:pPr>
              <w:widowControl/>
              <w:spacing w:line="240" w:lineRule="auto"/>
              <w:ind w:firstLine="0" w:firstLineChars="0"/>
              <w:jc w:val="left"/>
              <w:rPr>
                <w:rFonts w:ascii="宋体" w:hAnsi="宋体" w:eastAsia="宋体"/>
                <w:sz w:val="18"/>
                <w:szCs w:val="18"/>
              </w:rPr>
            </w:pPr>
            <w:r>
              <w:rPr>
                <w:rFonts w:hint="eastAsia" w:ascii="宋体" w:hAnsi="宋体" w:eastAsia="宋体" w:cs="宋体"/>
                <w:bCs/>
                <w:sz w:val="18"/>
                <w:szCs w:val="18"/>
              </w:rPr>
              <w:t>采用信息化手段项目式教学方法、结合智慧职教平台实施线上线下混合式教学法</w:t>
            </w:r>
          </w:p>
        </w:tc>
        <w:tc>
          <w:tcPr>
            <w:tcW w:w="1134" w:type="dxa"/>
            <w:noWrap/>
            <w:vAlign w:val="center"/>
          </w:tcPr>
          <w:p w14:paraId="4AC6EC35">
            <w:pPr>
              <w:widowControl/>
              <w:spacing w:line="240" w:lineRule="auto"/>
              <w:ind w:firstLine="0" w:firstLineChars="0"/>
              <w:jc w:val="left"/>
              <w:rPr>
                <w:rFonts w:ascii="宋体" w:hAnsi="宋体" w:eastAsia="宋体"/>
                <w:sz w:val="18"/>
                <w:szCs w:val="18"/>
              </w:rPr>
            </w:pPr>
          </w:p>
        </w:tc>
        <w:tc>
          <w:tcPr>
            <w:tcW w:w="924" w:type="dxa"/>
            <w:noWrap/>
            <w:vAlign w:val="center"/>
          </w:tcPr>
          <w:p w14:paraId="4C6084EB">
            <w:pPr>
              <w:widowControl/>
              <w:spacing w:line="240" w:lineRule="auto"/>
              <w:ind w:firstLine="0" w:firstLineChars="0"/>
              <w:jc w:val="left"/>
              <w:rPr>
                <w:rFonts w:ascii="宋体" w:hAnsi="宋体" w:eastAsia="宋体"/>
                <w:sz w:val="18"/>
                <w:szCs w:val="18"/>
              </w:rPr>
            </w:pPr>
          </w:p>
        </w:tc>
      </w:tr>
    </w:tbl>
    <w:p w14:paraId="6C5F2566">
      <w:pPr>
        <w:adjustRightInd w:val="0"/>
        <w:snapToGrid w:val="0"/>
        <w:spacing w:line="240" w:lineRule="auto"/>
        <w:ind w:firstLine="0" w:firstLineChars="0"/>
        <w:rPr>
          <w:rFonts w:ascii="宋体" w:hAnsi="宋体" w:eastAsia="宋体" w:cs="宋体"/>
          <w:bCs/>
          <w:sz w:val="18"/>
          <w:szCs w:val="18"/>
        </w:rPr>
      </w:pPr>
    </w:p>
    <w:p w14:paraId="192AB803">
      <w:pPr>
        <w:adjustRightInd w:val="0"/>
        <w:snapToGrid w:val="0"/>
        <w:spacing w:line="240" w:lineRule="auto"/>
        <w:ind w:firstLine="0" w:firstLineChars="0"/>
        <w:jc w:val="left"/>
        <w:rPr>
          <w:rFonts w:ascii="宋体" w:hAnsi="宋体" w:eastAsia="宋体" w:cs="宋体"/>
          <w:bCs/>
          <w:sz w:val="24"/>
        </w:rPr>
      </w:pPr>
      <w:r>
        <w:rPr>
          <w:rFonts w:hint="eastAsia" w:ascii="宋体" w:hAnsi="宋体" w:eastAsia="宋体" w:cs="宋体"/>
          <w:bCs/>
          <w:sz w:val="24"/>
        </w:rPr>
        <w:t>（2）专业核心课程</w:t>
      </w:r>
    </w:p>
    <w:tbl>
      <w:tblPr>
        <w:tblStyle w:val="33"/>
        <w:tblW w:w="90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8"/>
        <w:gridCol w:w="1215"/>
        <w:gridCol w:w="2745"/>
        <w:gridCol w:w="2925"/>
        <w:gridCol w:w="1672"/>
      </w:tblGrid>
      <w:tr w14:paraId="7F769F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0" w:hRule="atLeast"/>
          <w:jc w:val="center"/>
        </w:trPr>
        <w:tc>
          <w:tcPr>
            <w:tcW w:w="468" w:type="dxa"/>
            <w:vAlign w:val="center"/>
          </w:tcPr>
          <w:p w14:paraId="16E20B9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序号</w:t>
            </w:r>
          </w:p>
        </w:tc>
        <w:tc>
          <w:tcPr>
            <w:tcW w:w="1215" w:type="dxa"/>
            <w:tcBorders>
              <w:left w:val="single" w:color="auto" w:sz="8" w:space="0"/>
              <w:right w:val="single" w:color="auto" w:sz="8" w:space="0"/>
            </w:tcBorders>
            <w:vAlign w:val="center"/>
          </w:tcPr>
          <w:p w14:paraId="78E3FBD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课程名称</w:t>
            </w:r>
          </w:p>
        </w:tc>
        <w:tc>
          <w:tcPr>
            <w:tcW w:w="2745" w:type="dxa"/>
            <w:tcBorders>
              <w:left w:val="single" w:color="auto" w:sz="8" w:space="0"/>
              <w:right w:val="single" w:color="auto" w:sz="4" w:space="0"/>
            </w:tcBorders>
            <w:vAlign w:val="center"/>
          </w:tcPr>
          <w:p w14:paraId="5D4172B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课程目标</w:t>
            </w:r>
          </w:p>
        </w:tc>
        <w:tc>
          <w:tcPr>
            <w:tcW w:w="2925" w:type="dxa"/>
            <w:tcBorders>
              <w:left w:val="single" w:color="auto" w:sz="4" w:space="0"/>
              <w:right w:val="single" w:color="auto" w:sz="4" w:space="0"/>
            </w:tcBorders>
            <w:vAlign w:val="center"/>
          </w:tcPr>
          <w:p w14:paraId="32D9FFC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主要教学内容与要求</w:t>
            </w:r>
          </w:p>
        </w:tc>
        <w:tc>
          <w:tcPr>
            <w:tcW w:w="1672" w:type="dxa"/>
            <w:vAlign w:val="center"/>
          </w:tcPr>
          <w:p w14:paraId="7036BC2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教学方法</w:t>
            </w:r>
          </w:p>
          <w:p w14:paraId="7EDD00D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与手段</w:t>
            </w:r>
          </w:p>
        </w:tc>
      </w:tr>
      <w:tr w14:paraId="4C681C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468" w:type="dxa"/>
            <w:vAlign w:val="center"/>
          </w:tcPr>
          <w:p w14:paraId="04D40E3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w:t>
            </w:r>
          </w:p>
        </w:tc>
        <w:tc>
          <w:tcPr>
            <w:tcW w:w="1215" w:type="dxa"/>
            <w:tcBorders>
              <w:left w:val="single" w:color="auto" w:sz="8" w:space="0"/>
              <w:right w:val="single" w:color="auto" w:sz="8" w:space="0"/>
            </w:tcBorders>
            <w:vAlign w:val="center"/>
          </w:tcPr>
          <w:p w14:paraId="5632F32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无人机结构与系统</w:t>
            </w:r>
          </w:p>
        </w:tc>
        <w:tc>
          <w:tcPr>
            <w:tcW w:w="2745" w:type="dxa"/>
            <w:tcBorders>
              <w:left w:val="single" w:color="auto" w:sz="8" w:space="0"/>
              <w:right w:val="single" w:color="auto" w:sz="4" w:space="0"/>
            </w:tcBorders>
            <w:vAlign w:val="center"/>
          </w:tcPr>
          <w:p w14:paraId="7BA80E5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1.无人机系统安装调试</w:t>
            </w:r>
          </w:p>
          <w:p w14:paraId="793A14C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2.无人机参数设定</w:t>
            </w:r>
          </w:p>
          <w:p w14:paraId="443B66D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3.无人机系统维护保养</w:t>
            </w:r>
          </w:p>
        </w:tc>
        <w:tc>
          <w:tcPr>
            <w:tcW w:w="2925" w:type="dxa"/>
            <w:tcBorders>
              <w:left w:val="single" w:color="auto" w:sz="4" w:space="0"/>
              <w:right w:val="single" w:color="auto" w:sz="4" w:space="0"/>
            </w:tcBorders>
            <w:vAlign w:val="center"/>
          </w:tcPr>
          <w:p w14:paraId="35E6070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1.典型机械零部件、电子线路图的识读和绘图能力，机械部件拆装能力；常用无人机系统装配调试能力，常用机构工作原理、结构特点、基本设计方法和计算能力；</w:t>
            </w:r>
          </w:p>
          <w:p w14:paraId="54A849B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2.无人机系统调试能力，无人机系统示教编程能力，无人机系统维护能力。</w:t>
            </w:r>
          </w:p>
        </w:tc>
        <w:tc>
          <w:tcPr>
            <w:tcW w:w="1672" w:type="dxa"/>
            <w:vAlign w:val="center"/>
          </w:tcPr>
          <w:p w14:paraId="5721F2B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讲授法、直观演示法</w:t>
            </w:r>
          </w:p>
        </w:tc>
      </w:tr>
      <w:tr w14:paraId="3CBFE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468" w:type="dxa"/>
            <w:vAlign w:val="center"/>
          </w:tcPr>
          <w:p w14:paraId="5120474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w:t>
            </w:r>
          </w:p>
        </w:tc>
        <w:tc>
          <w:tcPr>
            <w:tcW w:w="1215" w:type="dxa"/>
            <w:tcBorders>
              <w:left w:val="single" w:color="auto" w:sz="8" w:space="0"/>
              <w:right w:val="single" w:color="auto" w:sz="8" w:space="0"/>
            </w:tcBorders>
            <w:vAlign w:val="center"/>
          </w:tcPr>
          <w:p w14:paraId="5E5A438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无人机组装与调试</w:t>
            </w:r>
          </w:p>
        </w:tc>
        <w:tc>
          <w:tcPr>
            <w:tcW w:w="2745" w:type="dxa"/>
            <w:tcBorders>
              <w:left w:val="single" w:color="auto" w:sz="8" w:space="0"/>
              <w:right w:val="single" w:color="auto" w:sz="4" w:space="0"/>
            </w:tcBorders>
            <w:vAlign w:val="center"/>
          </w:tcPr>
          <w:p w14:paraId="47DCA33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本课程主要是介绍各种无人机的系统组成与结构特点，着重介绍固定翼和旋翼无人机的组装方法，讲解如何对各组成部件熟练地认知和维修。</w:t>
            </w:r>
          </w:p>
        </w:tc>
        <w:tc>
          <w:tcPr>
            <w:tcW w:w="2925" w:type="dxa"/>
            <w:tcBorders>
              <w:left w:val="single" w:color="auto" w:sz="4" w:space="0"/>
              <w:right w:val="single" w:color="auto" w:sz="4" w:space="0"/>
            </w:tcBorders>
            <w:vAlign w:val="center"/>
          </w:tcPr>
          <w:p w14:paraId="766EA91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掌握各种无人机的系统组成与结构特点、固定翼和旋翼无人机的组装方法、如何对各组成部件熟练地认知和维修。</w:t>
            </w:r>
          </w:p>
        </w:tc>
        <w:tc>
          <w:tcPr>
            <w:tcW w:w="1672" w:type="dxa"/>
            <w:vAlign w:val="center"/>
          </w:tcPr>
          <w:p w14:paraId="0E5A642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讲授法、直观演示法</w:t>
            </w:r>
          </w:p>
        </w:tc>
      </w:tr>
      <w:tr w14:paraId="7947F1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468" w:type="dxa"/>
            <w:vAlign w:val="center"/>
          </w:tcPr>
          <w:p w14:paraId="293739E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w:t>
            </w:r>
          </w:p>
        </w:tc>
        <w:tc>
          <w:tcPr>
            <w:tcW w:w="1215" w:type="dxa"/>
            <w:tcBorders>
              <w:left w:val="single" w:color="auto" w:sz="8" w:space="0"/>
              <w:right w:val="single" w:color="auto" w:sz="8" w:space="0"/>
            </w:tcBorders>
            <w:vAlign w:val="center"/>
          </w:tcPr>
          <w:p w14:paraId="46B54FA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无人机模拟操控技术</w:t>
            </w:r>
          </w:p>
        </w:tc>
        <w:tc>
          <w:tcPr>
            <w:tcW w:w="2745" w:type="dxa"/>
            <w:tcBorders>
              <w:left w:val="single" w:color="auto" w:sz="8" w:space="0"/>
              <w:right w:val="single" w:color="auto" w:sz="4" w:space="0"/>
            </w:tcBorders>
            <w:vAlign w:val="center"/>
          </w:tcPr>
          <w:p w14:paraId="34BE63E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本课程是培养学生对无人机操控形成初步的认识和条件反射，理解遥控器结构及工作原理，了解遥控设备的初步设定和调试，了解遥控器使用的基本技能。</w:t>
            </w:r>
          </w:p>
        </w:tc>
        <w:tc>
          <w:tcPr>
            <w:tcW w:w="2925" w:type="dxa"/>
            <w:tcBorders>
              <w:left w:val="single" w:color="auto" w:sz="4" w:space="0"/>
              <w:right w:val="single" w:color="auto" w:sz="4" w:space="0"/>
            </w:tcBorders>
            <w:vAlign w:val="center"/>
          </w:tcPr>
          <w:p w14:paraId="070AAC3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掌握遥控器结构及工作原理</w:t>
            </w:r>
          </w:p>
        </w:tc>
        <w:tc>
          <w:tcPr>
            <w:tcW w:w="1672" w:type="dxa"/>
            <w:vAlign w:val="center"/>
          </w:tcPr>
          <w:p w14:paraId="3F7EA9E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讲授法、直观演示法</w:t>
            </w:r>
          </w:p>
        </w:tc>
      </w:tr>
      <w:tr w14:paraId="334F2C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468" w:type="dxa"/>
            <w:vAlign w:val="center"/>
          </w:tcPr>
          <w:p w14:paraId="57F6A70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w:t>
            </w:r>
          </w:p>
        </w:tc>
        <w:tc>
          <w:tcPr>
            <w:tcW w:w="1215" w:type="dxa"/>
            <w:tcBorders>
              <w:left w:val="single" w:color="auto" w:sz="8" w:space="0"/>
              <w:right w:val="single" w:color="auto" w:sz="8" w:space="0"/>
            </w:tcBorders>
            <w:vAlign w:val="center"/>
          </w:tcPr>
          <w:p w14:paraId="2C71CF2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无人机航拍技术</w:t>
            </w:r>
          </w:p>
        </w:tc>
        <w:tc>
          <w:tcPr>
            <w:tcW w:w="2745" w:type="dxa"/>
            <w:tcBorders>
              <w:left w:val="single" w:color="auto" w:sz="8" w:space="0"/>
              <w:right w:val="single" w:color="auto" w:sz="4" w:space="0"/>
            </w:tcBorders>
            <w:vAlign w:val="center"/>
          </w:tcPr>
          <w:p w14:paraId="25257D7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1.基本简介    </w:t>
            </w:r>
          </w:p>
          <w:p w14:paraId="2A4BE83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2.发展历程</w:t>
            </w:r>
          </w:p>
          <w:p w14:paraId="3D1894F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3.主要功能</w:t>
            </w:r>
          </w:p>
          <w:p w14:paraId="7316D14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4.种类介绍</w:t>
            </w:r>
          </w:p>
          <w:p w14:paraId="4D67173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5.技术特点</w:t>
            </w:r>
          </w:p>
        </w:tc>
        <w:tc>
          <w:tcPr>
            <w:tcW w:w="2925" w:type="dxa"/>
            <w:tcBorders>
              <w:left w:val="single" w:color="auto" w:sz="4" w:space="0"/>
              <w:right w:val="single" w:color="auto" w:sz="4" w:space="0"/>
            </w:tcBorders>
            <w:vAlign w:val="center"/>
          </w:tcPr>
          <w:p w14:paraId="06F34A9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1.培养掌握无人机基本知识、基本原理；</w:t>
            </w:r>
          </w:p>
          <w:p w14:paraId="3E823F8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2.低空无人机飞行技术；</w:t>
            </w:r>
          </w:p>
          <w:p w14:paraId="25CB02D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3.熟练掌握无人机的安装、调试、操控、维护维修技能；</w:t>
            </w:r>
          </w:p>
          <w:p w14:paraId="7839D1A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4.通过各种航空设备、地面站系统等进行航拍、巡查；</w:t>
            </w:r>
          </w:p>
        </w:tc>
        <w:tc>
          <w:tcPr>
            <w:tcW w:w="1672" w:type="dxa"/>
            <w:vAlign w:val="center"/>
          </w:tcPr>
          <w:p w14:paraId="5D2D70D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直观演示法</w:t>
            </w:r>
          </w:p>
        </w:tc>
      </w:tr>
      <w:tr w14:paraId="14E5C3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468" w:type="dxa"/>
            <w:vAlign w:val="center"/>
          </w:tcPr>
          <w:p w14:paraId="7F597B7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5</w:t>
            </w:r>
          </w:p>
        </w:tc>
        <w:tc>
          <w:tcPr>
            <w:tcW w:w="1215" w:type="dxa"/>
            <w:tcBorders>
              <w:left w:val="single" w:color="auto" w:sz="8" w:space="0"/>
              <w:right w:val="single" w:color="auto" w:sz="8" w:space="0"/>
            </w:tcBorders>
            <w:vAlign w:val="center"/>
          </w:tcPr>
          <w:p w14:paraId="26E2331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图像处理技术</w:t>
            </w:r>
          </w:p>
        </w:tc>
        <w:tc>
          <w:tcPr>
            <w:tcW w:w="2745" w:type="dxa"/>
            <w:tcBorders>
              <w:left w:val="single" w:color="auto" w:sz="8" w:space="0"/>
              <w:right w:val="single" w:color="auto" w:sz="4" w:space="0"/>
            </w:tcBorders>
            <w:vAlign w:val="center"/>
          </w:tcPr>
          <w:p w14:paraId="4ECDB48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通过课程的学习，使学生了解数字图形图像的基本知识，了解图层、色彩模式、路径、通道与蒙版、滤镜、历史记录的概念，并能运用色彩模式、色彩调整、路径、通道与蒙版、滤镜、历史记录、自动化处理功能对图形图像进行调整、制作特效。</w:t>
            </w:r>
          </w:p>
        </w:tc>
        <w:tc>
          <w:tcPr>
            <w:tcW w:w="2925" w:type="dxa"/>
            <w:tcBorders>
              <w:left w:val="single" w:color="auto" w:sz="4" w:space="0"/>
              <w:right w:val="single" w:color="auto" w:sz="4" w:space="0"/>
            </w:tcBorders>
            <w:vAlign w:val="center"/>
          </w:tcPr>
          <w:p w14:paraId="449325A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数字图形图像基本知识</w:t>
            </w:r>
          </w:p>
        </w:tc>
        <w:tc>
          <w:tcPr>
            <w:tcW w:w="1672" w:type="dxa"/>
            <w:vAlign w:val="center"/>
          </w:tcPr>
          <w:p w14:paraId="5C17B77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练习法</w:t>
            </w:r>
          </w:p>
        </w:tc>
      </w:tr>
      <w:tr w14:paraId="147A7B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468" w:type="dxa"/>
            <w:vAlign w:val="center"/>
          </w:tcPr>
          <w:p w14:paraId="4D9516B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6</w:t>
            </w:r>
          </w:p>
        </w:tc>
        <w:tc>
          <w:tcPr>
            <w:tcW w:w="1215" w:type="dxa"/>
            <w:tcBorders>
              <w:left w:val="single" w:color="auto" w:sz="8" w:space="0"/>
              <w:right w:val="single" w:color="auto" w:sz="8" w:space="0"/>
            </w:tcBorders>
            <w:vAlign w:val="center"/>
          </w:tcPr>
          <w:p w14:paraId="6B96424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无人机飞行管理</w:t>
            </w:r>
          </w:p>
        </w:tc>
        <w:tc>
          <w:tcPr>
            <w:tcW w:w="2745" w:type="dxa"/>
            <w:tcBorders>
              <w:left w:val="single" w:color="auto" w:sz="8" w:space="0"/>
              <w:right w:val="single" w:color="auto" w:sz="4" w:space="0"/>
            </w:tcBorders>
            <w:vAlign w:val="center"/>
          </w:tcPr>
          <w:p w14:paraId="7E78792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掌握国家及地区有关无人机飞行作业的相关法律、法规，做到守法依规从业。</w:t>
            </w:r>
          </w:p>
        </w:tc>
        <w:tc>
          <w:tcPr>
            <w:tcW w:w="2925" w:type="dxa"/>
            <w:tcBorders>
              <w:left w:val="single" w:color="auto" w:sz="4" w:space="0"/>
              <w:right w:val="single" w:color="auto" w:sz="4" w:space="0"/>
            </w:tcBorders>
            <w:vAlign w:val="center"/>
          </w:tcPr>
          <w:p w14:paraId="6ECD8AC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无人机飞行相关法律、法规。</w:t>
            </w:r>
          </w:p>
        </w:tc>
        <w:tc>
          <w:tcPr>
            <w:tcW w:w="1672" w:type="dxa"/>
            <w:vAlign w:val="center"/>
          </w:tcPr>
          <w:p w14:paraId="5E52405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讲授法</w:t>
            </w:r>
          </w:p>
        </w:tc>
      </w:tr>
      <w:tr w14:paraId="393C2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468" w:type="dxa"/>
            <w:vAlign w:val="center"/>
          </w:tcPr>
          <w:p w14:paraId="39CDC0D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7</w:t>
            </w:r>
          </w:p>
        </w:tc>
        <w:tc>
          <w:tcPr>
            <w:tcW w:w="1215" w:type="dxa"/>
            <w:tcBorders>
              <w:left w:val="single" w:color="auto" w:sz="8" w:space="0"/>
              <w:right w:val="single" w:color="auto" w:sz="8" w:space="0"/>
            </w:tcBorders>
            <w:vAlign w:val="center"/>
          </w:tcPr>
          <w:p w14:paraId="256AB12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无人机维护技术</w:t>
            </w:r>
          </w:p>
        </w:tc>
        <w:tc>
          <w:tcPr>
            <w:tcW w:w="2745" w:type="dxa"/>
            <w:tcBorders>
              <w:left w:val="single" w:color="auto" w:sz="8" w:space="0"/>
              <w:right w:val="single" w:color="auto" w:sz="4" w:space="0"/>
            </w:tcBorders>
            <w:vAlign w:val="center"/>
          </w:tcPr>
          <w:p w14:paraId="091BB50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知识目标：1.常用工具与配件2.多旋翼无人机的组装与调试3无人直升机的组装与调试4.知晓无人机的日常维护方法及未来发展趋势</w:t>
            </w:r>
          </w:p>
          <w:p w14:paraId="06FBE74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能力目标：1.具有对数种无人机组装工具应用能力2.具有对各种无人机操作能力3.具有常见航空气象的认知能力4.具有参照无人机法律法规的文件合法飞行的能力</w:t>
            </w:r>
          </w:p>
          <w:p w14:paraId="08E3F7D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素质目标：具有热爱科学、严肃认真、实事求是的学风；</w:t>
            </w:r>
          </w:p>
          <w:p w14:paraId="2CA8C329">
            <w:pPr>
              <w:adjustRightInd w:val="0"/>
              <w:snapToGrid w:val="0"/>
              <w:spacing w:line="240" w:lineRule="auto"/>
              <w:ind w:firstLine="0" w:firstLineChars="0"/>
              <w:jc w:val="left"/>
            </w:pPr>
            <w:r>
              <w:rPr>
                <w:rFonts w:hint="eastAsia" w:ascii="宋体" w:hAnsi="宋体" w:eastAsia="宋体" w:cs="宋体"/>
                <w:bCs/>
                <w:sz w:val="18"/>
                <w:szCs w:val="18"/>
              </w:rPr>
              <w:t>具有良好的职业道德和环境保护意识；具有创新意识和创新精神；</w:t>
            </w:r>
          </w:p>
        </w:tc>
        <w:tc>
          <w:tcPr>
            <w:tcW w:w="2925" w:type="dxa"/>
            <w:tcBorders>
              <w:left w:val="single" w:color="auto" w:sz="4" w:space="0"/>
              <w:right w:val="single" w:color="auto" w:sz="4" w:space="0"/>
            </w:tcBorders>
            <w:vAlign w:val="center"/>
          </w:tcPr>
          <w:p w14:paraId="6153C89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模块1：常用工具与配件</w:t>
            </w:r>
          </w:p>
          <w:p w14:paraId="6644559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模块2：多旋翼无人机的组装与调试</w:t>
            </w:r>
          </w:p>
          <w:p w14:paraId="6694C69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模块3：无人直升机的组装与调试</w:t>
            </w:r>
          </w:p>
          <w:p w14:paraId="749474C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模块4：工业级无人机的选用</w:t>
            </w:r>
          </w:p>
          <w:p w14:paraId="7E51379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模块5：固定翼无人机的组装与调试</w:t>
            </w:r>
          </w:p>
          <w:p w14:paraId="0CCF276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模块6：无人机任务载荷选用</w:t>
            </w:r>
          </w:p>
          <w:p w14:paraId="02284CA7">
            <w:pPr>
              <w:adjustRightInd w:val="0"/>
              <w:snapToGrid w:val="0"/>
              <w:spacing w:line="240" w:lineRule="auto"/>
              <w:ind w:firstLine="0" w:firstLineChars="0"/>
              <w:jc w:val="left"/>
            </w:pPr>
            <w:r>
              <w:rPr>
                <w:rFonts w:hint="eastAsia" w:ascii="宋体" w:hAnsi="宋体" w:eastAsia="宋体" w:cs="宋体"/>
                <w:bCs/>
                <w:sz w:val="18"/>
                <w:szCs w:val="18"/>
              </w:rPr>
              <w:t>模块7：无人机维护与保养</w:t>
            </w:r>
          </w:p>
        </w:tc>
        <w:tc>
          <w:tcPr>
            <w:tcW w:w="1672" w:type="dxa"/>
            <w:vAlign w:val="center"/>
          </w:tcPr>
          <w:p w14:paraId="5F11642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案例分析与讨论</w:t>
            </w:r>
          </w:p>
        </w:tc>
      </w:tr>
      <w:tr w14:paraId="14C0F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468" w:type="dxa"/>
            <w:vAlign w:val="center"/>
          </w:tcPr>
          <w:p w14:paraId="5314F17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8</w:t>
            </w:r>
          </w:p>
        </w:tc>
        <w:tc>
          <w:tcPr>
            <w:tcW w:w="1215" w:type="dxa"/>
            <w:tcBorders>
              <w:left w:val="single" w:color="auto" w:sz="8" w:space="0"/>
              <w:right w:val="single" w:color="auto" w:sz="8" w:space="0"/>
            </w:tcBorders>
            <w:vAlign w:val="center"/>
          </w:tcPr>
          <w:p w14:paraId="6580E089">
            <w:pPr>
              <w:widowControl/>
              <w:ind w:firstLine="360"/>
              <w:rPr>
                <w:rFonts w:ascii="宋体" w:hAnsi="宋体" w:eastAsia="宋体" w:cs="宋体"/>
                <w:bCs/>
                <w:sz w:val="18"/>
                <w:szCs w:val="18"/>
              </w:rPr>
            </w:pPr>
            <w:r>
              <w:rPr>
                <w:rFonts w:hint="eastAsia" w:ascii="宋体" w:hAnsi="宋体" w:eastAsia="宋体" w:cs="宋体"/>
                <w:sz w:val="18"/>
                <w:szCs w:val="18"/>
              </w:rPr>
              <w:t>变频器调速与伺服驱动技术应用</w:t>
            </w:r>
          </w:p>
        </w:tc>
        <w:tc>
          <w:tcPr>
            <w:tcW w:w="2745" w:type="dxa"/>
            <w:tcBorders>
              <w:left w:val="single" w:color="auto" w:sz="8" w:space="0"/>
              <w:right w:val="single" w:color="auto" w:sz="4" w:space="0"/>
            </w:tcBorders>
            <w:vAlign w:val="center"/>
          </w:tcPr>
          <w:p w14:paraId="1C32D45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w:t>
            </w:r>
          </w:p>
          <w:p w14:paraId="6508EF0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掌握变频器的分类方法、端子接线图和操作面板的功能2.掌握变频器的分类方法、端子接线图和操作面板的功能3.学会PLC和变频器的接口接线方式、参数设置及简单程序设计4.掌握步进驱动器和伺服驱动器的端子功能及参数设置</w:t>
            </w:r>
          </w:p>
          <w:p w14:paraId="22C6250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w:t>
            </w:r>
          </w:p>
          <w:p w14:paraId="2687365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能够进行变频器、步进电机、伺服电机及步进驱动器和伺服驱动器的选型2.能够进行变频器的参数预置和基本运行操作方式的设置3.能够使用变频器和PLC构建简单控制系统并能够进行系统的安装和调试，故障排除4.能够进行步进驱动器的细分设置和动静态工作电流设置。</w:t>
            </w:r>
          </w:p>
          <w:p w14:paraId="2C3C754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w:t>
            </w:r>
          </w:p>
          <w:p w14:paraId="266D190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1.培养学生安全用电意识和工匠精神2.培养学生的沟通能力及团队协作精神3.培养学生具备节能减排、绿色发展的理念</w:t>
            </w:r>
          </w:p>
        </w:tc>
        <w:tc>
          <w:tcPr>
            <w:tcW w:w="2925" w:type="dxa"/>
            <w:tcBorders>
              <w:left w:val="single" w:color="auto" w:sz="4" w:space="0"/>
              <w:right w:val="single" w:color="auto" w:sz="4" w:space="0"/>
            </w:tcBorders>
            <w:vAlign w:val="center"/>
          </w:tcPr>
          <w:p w14:paraId="4266571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 三菱变频器的运行与功能解析</w:t>
            </w:r>
          </w:p>
          <w:p w14:paraId="6B2811F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 西门子变频器的运行与功能</w:t>
            </w:r>
          </w:p>
          <w:p w14:paraId="7B4690F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 变频器常用控制电路</w:t>
            </w:r>
          </w:p>
          <w:p w14:paraId="5D352CC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 变频器与PLC在工程中的典型应用</w:t>
            </w:r>
          </w:p>
          <w:p w14:paraId="5C03934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项目5 步进电机的应用</w:t>
            </w:r>
          </w:p>
          <w:p w14:paraId="1036D5F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项目6伺服电机的应用</w:t>
            </w:r>
          </w:p>
        </w:tc>
        <w:tc>
          <w:tcPr>
            <w:tcW w:w="1672" w:type="dxa"/>
            <w:vAlign w:val="center"/>
          </w:tcPr>
          <w:p w14:paraId="22BBABF8">
            <w:pPr>
              <w:widowControl/>
              <w:ind w:firstLine="0" w:firstLineChars="0"/>
              <w:jc w:val="left"/>
              <w:rPr>
                <w:rFonts w:ascii="宋体" w:hAnsi="宋体" w:eastAsia="宋体" w:cs="宋体"/>
                <w:bCs/>
                <w:sz w:val="18"/>
                <w:szCs w:val="18"/>
              </w:rPr>
            </w:pPr>
            <w:r>
              <w:rPr>
                <w:rFonts w:hint="eastAsia" w:ascii="宋体" w:hAnsi="宋体" w:eastAsia="宋体" w:cs="宋体"/>
                <w:bCs/>
                <w:sz w:val="18"/>
                <w:szCs w:val="18"/>
              </w:rPr>
              <w:t>采用任务驱动、项目导向等多种形式的教学模式</w:t>
            </w:r>
          </w:p>
        </w:tc>
      </w:tr>
      <w:tr w14:paraId="46E794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8" w:type="dxa"/>
            <w:vAlign w:val="center"/>
          </w:tcPr>
          <w:p w14:paraId="4A8C5FE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9</w:t>
            </w:r>
          </w:p>
        </w:tc>
        <w:tc>
          <w:tcPr>
            <w:tcW w:w="1215" w:type="dxa"/>
            <w:tcBorders>
              <w:left w:val="single" w:color="auto" w:sz="8" w:space="0"/>
              <w:right w:val="single" w:color="auto" w:sz="8" w:space="0"/>
            </w:tcBorders>
            <w:vAlign w:val="center"/>
          </w:tcPr>
          <w:p w14:paraId="0646EC7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自动线安装调试与维护</w:t>
            </w:r>
          </w:p>
        </w:tc>
        <w:tc>
          <w:tcPr>
            <w:tcW w:w="2745" w:type="dxa"/>
            <w:tcBorders>
              <w:left w:val="single" w:color="auto" w:sz="8" w:space="0"/>
              <w:right w:val="single" w:color="auto" w:sz="4" w:space="0"/>
            </w:tcBorders>
            <w:vAlign w:val="center"/>
          </w:tcPr>
          <w:p w14:paraId="69EB68A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了解自动线的组成及工作原理；了解自动线的机械结构，了解传感器、电动元件在自动线中的作用，了解自动线控制信号及数据的网络传输，了解人机之间的通信；理解气动元件在自动线中的作用及工作原理，理解PLC装置在自动线中的作用、控制原理及编程思路；掌握自动线气路图、电路图、电气连接图、电气安装图的绘制，掌握自动线各单元及整机的安装与调试，掌握自动线故障的判断及排除。</w:t>
            </w:r>
          </w:p>
          <w:p w14:paraId="0719AD9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能力目标：具有良好的学习方法和良好的学习习惯；具有较好的逻辑和形象思维能力；具有独立分析和解决问题的能力；具有实验操作和验证能力。</w:t>
            </w:r>
          </w:p>
          <w:p w14:paraId="7F24A60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素质目标：具有热爱科学、严肃认真、实事求是的学风；</w:t>
            </w:r>
          </w:p>
          <w:p w14:paraId="3C01911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具有良好的职业道德和环境保护意识；具有创新意识和创新精神；</w:t>
            </w:r>
          </w:p>
        </w:tc>
        <w:tc>
          <w:tcPr>
            <w:tcW w:w="2925" w:type="dxa"/>
            <w:tcBorders>
              <w:left w:val="single" w:color="auto" w:sz="4" w:space="0"/>
              <w:right w:val="single" w:color="auto" w:sz="4" w:space="0"/>
            </w:tcBorders>
            <w:vAlign w:val="center"/>
          </w:tcPr>
          <w:p w14:paraId="2328DF1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项目1：自动化生产线认识</w:t>
            </w:r>
          </w:p>
          <w:p w14:paraId="7202B81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项目2：自动化生产线核心单元安装与调试</w:t>
            </w:r>
          </w:p>
          <w:p w14:paraId="6D5C27A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项目3：利用I/O接口通信实现自动线联机调试</w:t>
            </w:r>
          </w:p>
          <w:p w14:paraId="036B57B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项目4：自动化生产线人机界面设计与调试</w:t>
            </w:r>
          </w:p>
          <w:p w14:paraId="4811CE8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教学要求：展示工程上一些案例，告诫学生在工程实践中要脚踏实地坚守自已的职业道德，要敬业、要诚信。利用典型自动化系统的安装调试来激发学生的创新意识。</w:t>
            </w:r>
          </w:p>
          <w:p w14:paraId="6E2D7F03">
            <w:pPr>
              <w:adjustRightInd w:val="0"/>
              <w:snapToGrid w:val="0"/>
              <w:spacing w:line="240" w:lineRule="auto"/>
              <w:ind w:firstLine="0" w:firstLineChars="0"/>
              <w:jc w:val="left"/>
              <w:rPr>
                <w:rFonts w:ascii="宋体" w:hAnsi="宋体" w:eastAsia="宋体" w:cs="宋体"/>
                <w:bCs/>
                <w:sz w:val="18"/>
                <w:szCs w:val="18"/>
              </w:rPr>
            </w:pPr>
          </w:p>
        </w:tc>
        <w:tc>
          <w:tcPr>
            <w:tcW w:w="1672" w:type="dxa"/>
            <w:vAlign w:val="center"/>
          </w:tcPr>
          <w:p w14:paraId="626E921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实行合作教学、任务驱动、项目导向等多种形式的教学模式</w:t>
            </w:r>
          </w:p>
        </w:tc>
      </w:tr>
      <w:tr w14:paraId="231437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8" w:type="dxa"/>
            <w:vAlign w:val="center"/>
          </w:tcPr>
          <w:p w14:paraId="3D2EA2C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10</w:t>
            </w:r>
          </w:p>
        </w:tc>
        <w:tc>
          <w:tcPr>
            <w:tcW w:w="1215" w:type="dxa"/>
            <w:tcBorders>
              <w:left w:val="single" w:color="auto" w:sz="8" w:space="0"/>
              <w:right w:val="single" w:color="auto" w:sz="8" w:space="0"/>
            </w:tcBorders>
            <w:vAlign w:val="center"/>
          </w:tcPr>
          <w:p w14:paraId="4126A19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供配电系统运行与检修</w:t>
            </w:r>
          </w:p>
        </w:tc>
        <w:tc>
          <w:tcPr>
            <w:tcW w:w="2745" w:type="dxa"/>
            <w:tcBorders>
              <w:left w:val="single" w:color="auto" w:sz="8" w:space="0"/>
              <w:right w:val="single" w:color="auto" w:sz="4" w:space="0"/>
            </w:tcBorders>
            <w:vAlign w:val="center"/>
          </w:tcPr>
          <w:p w14:paraId="0212627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知识目标：理解工厂供电的基本原理及应用范围，掌握供电基本计算方法包含短路计算，继电保护，防雷保护等。</w:t>
            </w:r>
          </w:p>
          <w:p w14:paraId="1658610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能力目标：通过完成项目1～8的实践训练任务，使学生能根据具体工作要求，运用所学的知识，可以对一些简单的项目做电力系统设计。</w:t>
            </w:r>
          </w:p>
          <w:p w14:paraId="578FDFD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素质目标：培养学生严谨、认真、负责的工作态度，爱岗敬业、崇尚科学的职业素养，良好的团队合作精神，严格遵守安全操作规程，严格按照工程规范完成工作任务。</w:t>
            </w:r>
          </w:p>
        </w:tc>
        <w:tc>
          <w:tcPr>
            <w:tcW w:w="2925" w:type="dxa"/>
            <w:tcBorders>
              <w:left w:val="single" w:color="auto" w:sz="4" w:space="0"/>
              <w:right w:val="single" w:color="auto" w:sz="4" w:space="0"/>
            </w:tcBorders>
            <w:vAlign w:val="center"/>
          </w:tcPr>
          <w:p w14:paraId="458AAA0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教学内容：</w:t>
            </w:r>
          </w:p>
          <w:p w14:paraId="73A9722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项目1：供配电基础知识训练</w:t>
            </w:r>
          </w:p>
          <w:p w14:paraId="468C66E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项目2：结合供配电综合实验台训练学生理论结合实践的能力</w:t>
            </w:r>
          </w:p>
          <w:p w14:paraId="1354A32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项目3：针对小型工厂进行课程设计</w:t>
            </w:r>
          </w:p>
          <w:p w14:paraId="31030274">
            <w:pPr>
              <w:adjustRightInd w:val="0"/>
              <w:snapToGrid w:val="0"/>
              <w:spacing w:line="240" w:lineRule="auto"/>
              <w:ind w:firstLine="0" w:firstLineChars="0"/>
              <w:jc w:val="left"/>
              <w:rPr>
                <w:rFonts w:ascii="宋体" w:hAnsi="宋体" w:eastAsia="宋体" w:cs="宋体"/>
                <w:bCs/>
                <w:sz w:val="18"/>
                <w:szCs w:val="18"/>
              </w:rPr>
            </w:pPr>
          </w:p>
        </w:tc>
        <w:tc>
          <w:tcPr>
            <w:tcW w:w="1672" w:type="dxa"/>
            <w:vAlign w:val="center"/>
          </w:tcPr>
          <w:p w14:paraId="5B81F15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采取启发式、参与式、讨论式和探究式的教学方法，并且以学生为主，分层次、分小组进行教学，做到针对不同教学对象和教学内容灵活施教</w:t>
            </w:r>
          </w:p>
        </w:tc>
      </w:tr>
      <w:tr w14:paraId="0BDD27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8" w:type="dxa"/>
            <w:vAlign w:val="center"/>
          </w:tcPr>
          <w:p w14:paraId="59B058B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  11</w:t>
            </w:r>
          </w:p>
        </w:tc>
        <w:tc>
          <w:tcPr>
            <w:tcW w:w="1215" w:type="dxa"/>
            <w:tcBorders>
              <w:left w:val="single" w:color="auto" w:sz="8" w:space="0"/>
              <w:right w:val="single" w:color="auto" w:sz="8" w:space="0"/>
            </w:tcBorders>
            <w:vAlign w:val="center"/>
          </w:tcPr>
          <w:p w14:paraId="5D48B4E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PLC控制系统编程与实施</w:t>
            </w:r>
          </w:p>
        </w:tc>
        <w:tc>
          <w:tcPr>
            <w:tcW w:w="2745" w:type="dxa"/>
            <w:tcBorders>
              <w:left w:val="single" w:color="auto" w:sz="8" w:space="0"/>
              <w:right w:val="single" w:color="auto" w:sz="4" w:space="0"/>
            </w:tcBorders>
            <w:vAlign w:val="center"/>
          </w:tcPr>
          <w:p w14:paraId="4951F4B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知识目标：理解PLC的控制原理及应用范围；掌握PLC的编程方法及系统控制原理及模拟量控制方法。</w:t>
            </w:r>
          </w:p>
          <w:p w14:paraId="6826CE2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能力目标：通过完成项目1～12考核项目的实践训练任务，使学生能根据具体工作要求，运用所学的电气控制原理和PLC设计、编程方法，对一些简单控制系统进行设计、安装、编程、和调试的工作。</w:t>
            </w:r>
          </w:p>
          <w:p w14:paraId="33C0742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素质目标：培养学生严谨、认真、负责的工作态度，爱岗敬业、崇尚科学的职业素养，良好的团队合作精神，严格遵守安全操作规程，严格按照工程规范完成工作任务。</w:t>
            </w:r>
          </w:p>
          <w:p w14:paraId="7935EEC3">
            <w:pPr>
              <w:adjustRightInd w:val="0"/>
              <w:snapToGrid w:val="0"/>
              <w:spacing w:line="240" w:lineRule="auto"/>
              <w:ind w:firstLine="0" w:firstLineChars="0"/>
              <w:jc w:val="left"/>
              <w:rPr>
                <w:rFonts w:ascii="宋体" w:hAnsi="宋体" w:eastAsia="宋体" w:cs="宋体"/>
                <w:bCs/>
                <w:sz w:val="18"/>
                <w:szCs w:val="18"/>
              </w:rPr>
            </w:pPr>
          </w:p>
        </w:tc>
        <w:tc>
          <w:tcPr>
            <w:tcW w:w="2925" w:type="dxa"/>
            <w:tcBorders>
              <w:left w:val="single" w:color="auto" w:sz="4" w:space="0"/>
              <w:right w:val="single" w:color="auto" w:sz="4" w:space="0"/>
            </w:tcBorders>
            <w:vAlign w:val="center"/>
          </w:tcPr>
          <w:p w14:paraId="251597D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PLC控制的编程与实施教学内容是认识PLC控制系统；电机 PLC控制系统编程与实现；自动生线 PLC控制系统编程与实现</w:t>
            </w:r>
          </w:p>
          <w:p w14:paraId="486DF2D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；复杂功能控制系统的设计与安装。</w:t>
            </w:r>
          </w:p>
          <w:p w14:paraId="3D09C147">
            <w:pPr>
              <w:adjustRightInd w:val="0"/>
              <w:snapToGrid w:val="0"/>
              <w:spacing w:line="240" w:lineRule="auto"/>
              <w:ind w:firstLine="0" w:firstLineChars="0"/>
              <w:jc w:val="left"/>
              <w:rPr>
                <w:rFonts w:ascii="宋体" w:hAnsi="宋体" w:eastAsia="宋体" w:cs="宋体"/>
                <w:bCs/>
                <w:sz w:val="18"/>
                <w:szCs w:val="18"/>
              </w:rPr>
            </w:pPr>
          </w:p>
        </w:tc>
        <w:tc>
          <w:tcPr>
            <w:tcW w:w="1672" w:type="dxa"/>
            <w:vAlign w:val="center"/>
          </w:tcPr>
          <w:p w14:paraId="3A4889D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实行合作教学、任务驱动、项目导向等多种形式的教学模式</w:t>
            </w:r>
          </w:p>
        </w:tc>
      </w:tr>
      <w:tr w14:paraId="19C172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8" w:type="dxa"/>
            <w:vAlign w:val="center"/>
          </w:tcPr>
          <w:p w14:paraId="3E40E89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12</w:t>
            </w:r>
          </w:p>
        </w:tc>
        <w:tc>
          <w:tcPr>
            <w:tcW w:w="1215" w:type="dxa"/>
            <w:tcBorders>
              <w:left w:val="single" w:color="auto" w:sz="8" w:space="0"/>
              <w:right w:val="single" w:color="auto" w:sz="8" w:space="0"/>
            </w:tcBorders>
            <w:vAlign w:val="center"/>
          </w:tcPr>
          <w:p w14:paraId="5B26A35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组态应用技术</w:t>
            </w:r>
          </w:p>
        </w:tc>
        <w:tc>
          <w:tcPr>
            <w:tcW w:w="2745" w:type="dxa"/>
            <w:tcBorders>
              <w:left w:val="single" w:color="auto" w:sz="8" w:space="0"/>
              <w:right w:val="single" w:color="auto" w:sz="4" w:space="0"/>
            </w:tcBorders>
            <w:vAlign w:val="center"/>
          </w:tcPr>
          <w:p w14:paraId="7455484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掌握课程中组态控制技术中常用的基本术语、定义、概念和规律，在今后工作中应能较熟练地应用这些概念和术语；掌握组态控制技术组态方法，通过工程实例，学会制作组态相关工程；对组态控制技术的发展趋势有所了解</w:t>
            </w:r>
          </w:p>
          <w:p w14:paraId="06C389F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能力目标：具备组态软件编程的基本能力；具备组态软件与开关量设备、模拟量等设备的联机调试能力；具有较强的典型自控系统设计能力；能完成组态控制系统综合设计。</w:t>
            </w:r>
          </w:p>
          <w:p w14:paraId="168F9F9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素质目标：培养学生严谨、认真、负责的工作态度，爱岗敬业、崇尚科学的职业素养，良好的团队合作精神，严格遵守安全操作规程，严格按照工程规范完成工作任务，具有完成任务和解决问题的能力。</w:t>
            </w:r>
          </w:p>
        </w:tc>
        <w:tc>
          <w:tcPr>
            <w:tcW w:w="2925" w:type="dxa"/>
            <w:tcBorders>
              <w:left w:val="single" w:color="auto" w:sz="4" w:space="0"/>
              <w:right w:val="single" w:color="auto" w:sz="4" w:space="0"/>
            </w:tcBorders>
            <w:vAlign w:val="center"/>
          </w:tcPr>
          <w:p w14:paraId="1EEB4BA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项目1：反应车间监控中心控制系统设计</w:t>
            </w:r>
          </w:p>
          <w:p w14:paraId="43C2756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项目2：开关量组态工程设计</w:t>
            </w:r>
          </w:p>
          <w:p w14:paraId="161DBBB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项目3：模拟量组态工程设计</w:t>
            </w:r>
          </w:p>
          <w:p w14:paraId="0DB64AA6">
            <w:pPr>
              <w:adjustRightInd w:val="0"/>
              <w:snapToGrid w:val="0"/>
              <w:spacing w:line="240" w:lineRule="auto"/>
              <w:ind w:firstLine="0" w:firstLineChars="0"/>
              <w:jc w:val="left"/>
              <w:rPr>
                <w:rFonts w:ascii="宋体" w:hAnsi="宋体" w:eastAsia="宋体" w:cs="宋体"/>
                <w:bCs/>
                <w:sz w:val="18"/>
                <w:szCs w:val="18"/>
              </w:rPr>
            </w:pPr>
          </w:p>
        </w:tc>
        <w:tc>
          <w:tcPr>
            <w:tcW w:w="1672" w:type="dxa"/>
            <w:vAlign w:val="center"/>
          </w:tcPr>
          <w:p w14:paraId="255A718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“教、学、做”引导法—通过教师的示范、学生实训及教师指导相结合帮助学生提高实训技能</w:t>
            </w:r>
          </w:p>
        </w:tc>
      </w:tr>
      <w:tr w14:paraId="425A8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8" w:type="dxa"/>
            <w:vAlign w:val="center"/>
          </w:tcPr>
          <w:p w14:paraId="2D5A1B2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13</w:t>
            </w:r>
          </w:p>
        </w:tc>
        <w:tc>
          <w:tcPr>
            <w:tcW w:w="1215" w:type="dxa"/>
            <w:tcBorders>
              <w:left w:val="single" w:color="auto" w:sz="8" w:space="0"/>
              <w:right w:val="single" w:color="auto" w:sz="8" w:space="0"/>
            </w:tcBorders>
            <w:vAlign w:val="center"/>
          </w:tcPr>
          <w:p w14:paraId="74CFECF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电力电子设备安装与调试</w:t>
            </w:r>
          </w:p>
        </w:tc>
        <w:tc>
          <w:tcPr>
            <w:tcW w:w="2745" w:type="dxa"/>
            <w:tcBorders>
              <w:left w:val="single" w:color="auto" w:sz="8" w:space="0"/>
              <w:right w:val="single" w:color="auto" w:sz="4" w:space="0"/>
            </w:tcBorders>
            <w:vAlign w:val="center"/>
          </w:tcPr>
          <w:p w14:paraId="67C1FAF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掌握晶闸管的工作原理、特性及主要参数；掌握常用可控整流电路的工作原理和基本的数量关系；掌握整流与逆变时能量的转换关系，条件和逆变失败的原因及防止的方法；掌握斩波电路的基本原理；掌握斩波电路的计算方法；掌握交流调压电路的基本原理；掌握通用变频器的基本工作原理；会使用变频器的常用维修仪器仪表及工具，。</w:t>
            </w:r>
          </w:p>
          <w:p w14:paraId="17C4F9A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会根据工作的要求合理选用各种电力电子器件；会使用全控型器件、半控型器件安装、调试整流电路、斩波电路、逆变电路；变频电路；完成由变频器为核心技术的变频调速系统的安装、调试、使用、维护管理等工作。</w:t>
            </w:r>
          </w:p>
          <w:p w14:paraId="7AA9FFB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养成规范的操作习惯；具有获取信息的能力；具有团队协作能力；具有良好语言表达能力；具有较强的沟通交流能力；具有社会责任感；具备较强的决策能力；具有良好的分析判断能力；具有较强的学习和创新能力。</w:t>
            </w:r>
          </w:p>
        </w:tc>
        <w:tc>
          <w:tcPr>
            <w:tcW w:w="2925" w:type="dxa"/>
            <w:tcBorders>
              <w:left w:val="single" w:color="auto" w:sz="4" w:space="0"/>
              <w:right w:val="single" w:color="auto" w:sz="4" w:space="0"/>
            </w:tcBorders>
            <w:vAlign w:val="center"/>
          </w:tcPr>
          <w:p w14:paraId="66C3E1F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教学内容：</w:t>
            </w:r>
          </w:p>
          <w:p w14:paraId="03C10D3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项目1：调光灯电路的安装与调试</w:t>
            </w:r>
          </w:p>
          <w:p w14:paraId="20249ED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项目2：直流可逆拖动系统的安装与调试</w:t>
            </w:r>
          </w:p>
          <w:p w14:paraId="37EE903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项目3：开关电源的安装与调试</w:t>
            </w:r>
          </w:p>
          <w:p w14:paraId="561FA6A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项目4：无级调整电风扇的安装与调试</w:t>
            </w:r>
          </w:p>
          <w:p w14:paraId="174A687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项目5：在线式UPS的安装与调试</w:t>
            </w:r>
          </w:p>
          <w:p w14:paraId="1C96250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项目6：变频器操作与实践</w:t>
            </w:r>
          </w:p>
          <w:p w14:paraId="47172CD3">
            <w:pPr>
              <w:adjustRightInd w:val="0"/>
              <w:snapToGrid w:val="0"/>
              <w:spacing w:line="240" w:lineRule="auto"/>
              <w:ind w:firstLine="0" w:firstLineChars="0"/>
              <w:jc w:val="left"/>
              <w:rPr>
                <w:rFonts w:ascii="宋体" w:hAnsi="宋体" w:eastAsia="宋体" w:cs="宋体"/>
                <w:bCs/>
                <w:sz w:val="18"/>
                <w:szCs w:val="18"/>
              </w:rPr>
            </w:pPr>
          </w:p>
        </w:tc>
        <w:tc>
          <w:tcPr>
            <w:tcW w:w="1672" w:type="dxa"/>
            <w:vAlign w:val="center"/>
          </w:tcPr>
          <w:p w14:paraId="5F1F65B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采用项目课程的设计思路，努力以典型服务为载体，实施跨任务教学，融合理论知识与实践知识，以更好地培养学生综合职业能力。</w:t>
            </w:r>
          </w:p>
          <w:p w14:paraId="528E90EC">
            <w:pPr>
              <w:adjustRightInd w:val="0"/>
              <w:snapToGrid w:val="0"/>
              <w:spacing w:line="240" w:lineRule="auto"/>
              <w:ind w:firstLine="0" w:firstLineChars="0"/>
              <w:jc w:val="left"/>
              <w:rPr>
                <w:rFonts w:ascii="宋体" w:hAnsi="宋体" w:eastAsia="宋体" w:cs="宋体"/>
                <w:bCs/>
                <w:sz w:val="18"/>
                <w:szCs w:val="18"/>
              </w:rPr>
            </w:pPr>
          </w:p>
        </w:tc>
      </w:tr>
    </w:tbl>
    <w:p w14:paraId="26ED3A1E">
      <w:pPr>
        <w:spacing w:line="400" w:lineRule="atLeast"/>
        <w:ind w:firstLine="0" w:firstLineChars="0"/>
        <w:rPr>
          <w:rFonts w:ascii="Times New Roman" w:hAnsi="Times New Roman" w:eastAsia="宋体"/>
          <w:bCs/>
          <w:sz w:val="24"/>
        </w:rPr>
      </w:pPr>
    </w:p>
    <w:p w14:paraId="75DB5FDF">
      <w:pPr>
        <w:numPr>
          <w:ilvl w:val="0"/>
          <w:numId w:val="7"/>
        </w:numPr>
        <w:spacing w:line="400" w:lineRule="atLeast"/>
        <w:ind w:firstLine="0" w:firstLineChars="0"/>
        <w:rPr>
          <w:rFonts w:ascii="Times New Roman" w:hAnsi="Times New Roman" w:eastAsia="宋体"/>
          <w:sz w:val="24"/>
          <w:szCs w:val="22"/>
        </w:rPr>
      </w:pPr>
      <w:r>
        <w:rPr>
          <w:rFonts w:ascii="Times New Roman" w:hAnsi="Times New Roman" w:eastAsia="宋体"/>
          <w:sz w:val="24"/>
          <w:szCs w:val="22"/>
        </w:rPr>
        <w:t>专业</w:t>
      </w:r>
      <w:r>
        <w:rPr>
          <w:rFonts w:hint="eastAsia" w:ascii="Times New Roman" w:hAnsi="Times New Roman" w:eastAsia="宋体"/>
          <w:sz w:val="24"/>
          <w:szCs w:val="22"/>
        </w:rPr>
        <w:t>拓展</w:t>
      </w:r>
      <w:r>
        <w:rPr>
          <w:rFonts w:ascii="Times New Roman" w:hAnsi="Times New Roman" w:eastAsia="宋体"/>
          <w:sz w:val="24"/>
          <w:szCs w:val="22"/>
        </w:rPr>
        <w:t>课程</w:t>
      </w:r>
    </w:p>
    <w:tbl>
      <w:tblPr>
        <w:tblStyle w:val="33"/>
        <w:tblpPr w:leftFromText="180" w:rightFromText="180" w:vertAnchor="text" w:horzAnchor="page" w:tblpX="1696" w:tblpY="252"/>
        <w:tblOverlap w:val="never"/>
        <w:tblW w:w="871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4"/>
        <w:gridCol w:w="1314"/>
        <w:gridCol w:w="2679"/>
        <w:gridCol w:w="2008"/>
        <w:gridCol w:w="2250"/>
      </w:tblGrid>
      <w:tr w14:paraId="29866A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464" w:type="dxa"/>
            <w:vAlign w:val="center"/>
          </w:tcPr>
          <w:p w14:paraId="7BF9D915">
            <w:pPr>
              <w:widowControl/>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序号</w:t>
            </w:r>
          </w:p>
        </w:tc>
        <w:tc>
          <w:tcPr>
            <w:tcW w:w="1314" w:type="dxa"/>
            <w:tcBorders>
              <w:left w:val="single" w:color="auto" w:sz="8" w:space="0"/>
              <w:right w:val="single" w:color="auto" w:sz="8" w:space="0"/>
            </w:tcBorders>
            <w:vAlign w:val="center"/>
          </w:tcPr>
          <w:p w14:paraId="3B09EA33">
            <w:pPr>
              <w:widowControl/>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课程名称</w:t>
            </w:r>
          </w:p>
        </w:tc>
        <w:tc>
          <w:tcPr>
            <w:tcW w:w="2679" w:type="dxa"/>
            <w:tcBorders>
              <w:left w:val="single" w:color="auto" w:sz="8" w:space="0"/>
              <w:right w:val="single" w:color="auto" w:sz="4" w:space="0"/>
            </w:tcBorders>
            <w:vAlign w:val="center"/>
          </w:tcPr>
          <w:p w14:paraId="066A6BD7">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课程目标</w:t>
            </w:r>
          </w:p>
        </w:tc>
        <w:tc>
          <w:tcPr>
            <w:tcW w:w="2008" w:type="dxa"/>
            <w:tcBorders>
              <w:left w:val="single" w:color="auto" w:sz="4" w:space="0"/>
              <w:right w:val="single" w:color="auto" w:sz="4" w:space="0"/>
            </w:tcBorders>
            <w:vAlign w:val="center"/>
          </w:tcPr>
          <w:p w14:paraId="3BB7CB42">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主要教学内容</w:t>
            </w:r>
          </w:p>
          <w:p w14:paraId="14FD66A4">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与要求</w:t>
            </w:r>
          </w:p>
        </w:tc>
        <w:tc>
          <w:tcPr>
            <w:tcW w:w="2250" w:type="dxa"/>
            <w:vAlign w:val="center"/>
          </w:tcPr>
          <w:p w14:paraId="585755E0">
            <w:pPr>
              <w:widowControl/>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教学方法与手段</w:t>
            </w:r>
          </w:p>
        </w:tc>
      </w:tr>
      <w:tr w14:paraId="1C6EB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24AA37A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w:t>
            </w:r>
          </w:p>
        </w:tc>
        <w:tc>
          <w:tcPr>
            <w:tcW w:w="1314" w:type="dxa"/>
            <w:tcBorders>
              <w:left w:val="single" w:color="auto" w:sz="8" w:space="0"/>
              <w:right w:val="single" w:color="auto" w:sz="8" w:space="0"/>
            </w:tcBorders>
            <w:vAlign w:val="center"/>
          </w:tcPr>
          <w:p w14:paraId="3126471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无人机驾驶基础及应用</w:t>
            </w:r>
          </w:p>
        </w:tc>
        <w:tc>
          <w:tcPr>
            <w:tcW w:w="2679" w:type="dxa"/>
            <w:tcBorders>
              <w:left w:val="single" w:color="auto" w:sz="8" w:space="0"/>
              <w:right w:val="single" w:color="auto" w:sz="4" w:space="0"/>
            </w:tcBorders>
            <w:vAlign w:val="center"/>
          </w:tcPr>
          <w:p w14:paraId="2482A23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w:t>
            </w:r>
          </w:p>
          <w:p w14:paraId="4294DAF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通过课程的学习，掌握无人机的基本概念及基本知识。能运用相关知识，按法律规定正确使用无人机;</w:t>
            </w:r>
          </w:p>
          <w:p w14:paraId="639FF84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掌握关于无人机翼型空气动力特性、几何参数、涡流理论等相关知识，能够运用相关知识正确维护无人机，使之处理正常工作状态;</w:t>
            </w:r>
          </w:p>
          <w:p w14:paraId="0B05E7B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掌握无人机动力装置组成和使用、空气动力学、结构动力学、气动弹性力学等知识，并进行无人机的初级设计。</w:t>
            </w:r>
          </w:p>
          <w:p w14:paraId="7C96F20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w:t>
            </w:r>
          </w:p>
          <w:p w14:paraId="45CEF5B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明确无人机驾驶训练任务，认识无人机训练目标</w:t>
            </w:r>
          </w:p>
          <w:p w14:paraId="2FB64AB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了解无人机系统组成以及飞行原理</w:t>
            </w:r>
          </w:p>
          <w:p w14:paraId="7F5D66B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掌握气象对无人机飞行的影响以及无人机飞行管理</w:t>
            </w:r>
          </w:p>
          <w:p w14:paraId="3D3B17B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w:t>
            </w:r>
          </w:p>
          <w:p w14:paraId="1F0A4E4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通过课程学习，培养学生严谨求实的工作态度，爱岗敬业，对待工作和学习一丝不苟、精益求精的精神;</w:t>
            </w:r>
          </w:p>
          <w:p w14:paraId="6968EDF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具有理论联系实际的良好学风，具有发现问题、分析问题和解决问题的能力，以及理论联系实际的能力;</w:t>
            </w:r>
          </w:p>
        </w:tc>
        <w:tc>
          <w:tcPr>
            <w:tcW w:w="2008" w:type="dxa"/>
            <w:tcBorders>
              <w:left w:val="single" w:color="auto" w:sz="4" w:space="0"/>
              <w:right w:val="single" w:color="auto" w:sz="4" w:space="0"/>
            </w:tcBorders>
            <w:vAlign w:val="center"/>
          </w:tcPr>
          <w:p w14:paraId="797E6BE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项目1无人机驾驶训练目标</w:t>
            </w:r>
            <w:r>
              <w:rPr>
                <w:rFonts w:hint="eastAsia" w:ascii="宋体" w:hAnsi="宋体" w:eastAsia="宋体" w:cs="宋体"/>
                <w:bCs/>
                <w:sz w:val="18"/>
                <w:szCs w:val="18"/>
              </w:rPr>
              <w:br w:type="textWrapping"/>
            </w:r>
            <w:r>
              <w:rPr>
                <w:rFonts w:hint="eastAsia" w:ascii="宋体" w:hAnsi="宋体" w:eastAsia="宋体" w:cs="宋体"/>
                <w:bCs/>
                <w:sz w:val="18"/>
                <w:szCs w:val="18"/>
              </w:rPr>
              <w:t>任务2认识无人机系统</w:t>
            </w:r>
            <w:r>
              <w:rPr>
                <w:rFonts w:hint="eastAsia" w:ascii="宋体" w:hAnsi="宋体" w:eastAsia="宋体" w:cs="宋体"/>
                <w:bCs/>
                <w:sz w:val="18"/>
                <w:szCs w:val="18"/>
              </w:rPr>
              <w:br w:type="textWrapping"/>
            </w:r>
            <w:r>
              <w:rPr>
                <w:rFonts w:hint="eastAsia" w:ascii="宋体" w:hAnsi="宋体" w:eastAsia="宋体" w:cs="宋体"/>
                <w:bCs/>
                <w:sz w:val="18"/>
                <w:szCs w:val="18"/>
              </w:rPr>
              <w:t>任务3无人机驾驶训练目标</w:t>
            </w:r>
            <w:r>
              <w:rPr>
                <w:rFonts w:hint="eastAsia" w:ascii="宋体" w:hAnsi="宋体" w:eastAsia="宋体" w:cs="宋体"/>
                <w:bCs/>
                <w:sz w:val="18"/>
                <w:szCs w:val="18"/>
              </w:rPr>
              <w:br w:type="textWrapping"/>
            </w:r>
            <w:r>
              <w:rPr>
                <w:rFonts w:hint="eastAsia" w:ascii="宋体" w:hAnsi="宋体" w:eastAsia="宋体" w:cs="宋体"/>
                <w:bCs/>
                <w:sz w:val="18"/>
                <w:szCs w:val="18"/>
              </w:rPr>
              <w:t>项目4无人机系统组成</w:t>
            </w:r>
            <w:r>
              <w:rPr>
                <w:rFonts w:hint="eastAsia" w:ascii="宋体" w:hAnsi="宋体" w:eastAsia="宋体" w:cs="宋体"/>
                <w:bCs/>
                <w:sz w:val="18"/>
                <w:szCs w:val="18"/>
              </w:rPr>
              <w:br w:type="textWrapping"/>
            </w:r>
            <w:r>
              <w:rPr>
                <w:rFonts w:hint="eastAsia" w:ascii="宋体" w:hAnsi="宋体" w:eastAsia="宋体" w:cs="宋体"/>
                <w:bCs/>
                <w:sz w:val="18"/>
                <w:szCs w:val="18"/>
              </w:rPr>
              <w:t>项目5无人机飞行原理</w:t>
            </w:r>
            <w:r>
              <w:rPr>
                <w:rFonts w:hint="eastAsia" w:ascii="宋体" w:hAnsi="宋体" w:eastAsia="宋体" w:cs="宋体"/>
                <w:bCs/>
                <w:sz w:val="18"/>
                <w:szCs w:val="18"/>
              </w:rPr>
              <w:br w:type="textWrapping"/>
            </w:r>
            <w:r>
              <w:rPr>
                <w:rFonts w:hint="eastAsia" w:ascii="宋体" w:hAnsi="宋体" w:eastAsia="宋体" w:cs="宋体"/>
                <w:bCs/>
                <w:sz w:val="18"/>
                <w:szCs w:val="18"/>
              </w:rPr>
              <w:t>项目6气象对无人机飞行的影响</w:t>
            </w:r>
            <w:r>
              <w:rPr>
                <w:rFonts w:hint="eastAsia" w:ascii="宋体" w:hAnsi="宋体" w:eastAsia="宋体" w:cs="宋体"/>
                <w:bCs/>
                <w:sz w:val="18"/>
                <w:szCs w:val="18"/>
              </w:rPr>
              <w:br w:type="textWrapping"/>
            </w:r>
            <w:r>
              <w:rPr>
                <w:rFonts w:hint="eastAsia" w:ascii="宋体" w:hAnsi="宋体" w:eastAsia="宋体" w:cs="宋体"/>
                <w:bCs/>
                <w:sz w:val="18"/>
                <w:szCs w:val="18"/>
              </w:rPr>
              <w:t>项目7无人机飞行管理</w:t>
            </w:r>
            <w:r>
              <w:rPr>
                <w:rFonts w:hint="eastAsia" w:ascii="宋体" w:hAnsi="宋体" w:eastAsia="宋体" w:cs="宋体"/>
                <w:bCs/>
                <w:sz w:val="18"/>
                <w:szCs w:val="18"/>
              </w:rPr>
              <w:br w:type="textWrapping"/>
            </w:r>
          </w:p>
        </w:tc>
        <w:tc>
          <w:tcPr>
            <w:tcW w:w="2250" w:type="dxa"/>
            <w:vAlign w:val="center"/>
          </w:tcPr>
          <w:p w14:paraId="01FE863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学习科学探究方法，发展自主学习能力，养成良好的思维习惯和职业规范，培养学生理论联系实际和分析解决一般技术问题的能力，为继续学习以及从事与本专业有关的工程技术等工作打好基础。</w:t>
            </w:r>
          </w:p>
        </w:tc>
      </w:tr>
      <w:tr w14:paraId="31BB1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5D6DB9F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w:t>
            </w:r>
          </w:p>
        </w:tc>
        <w:tc>
          <w:tcPr>
            <w:tcW w:w="1314" w:type="dxa"/>
            <w:tcBorders>
              <w:left w:val="single" w:color="auto" w:sz="8" w:space="0"/>
              <w:right w:val="single" w:color="auto" w:sz="8" w:space="0"/>
            </w:tcBorders>
            <w:vAlign w:val="center"/>
          </w:tcPr>
          <w:p w14:paraId="5584E4B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无人机飞行导论与飞行法规</w:t>
            </w:r>
          </w:p>
        </w:tc>
        <w:tc>
          <w:tcPr>
            <w:tcW w:w="2679" w:type="dxa"/>
            <w:tcBorders>
              <w:left w:val="single" w:color="auto" w:sz="8" w:space="0"/>
              <w:right w:val="single" w:color="auto" w:sz="4" w:space="0"/>
            </w:tcBorders>
            <w:vAlign w:val="center"/>
          </w:tcPr>
          <w:p w14:paraId="664831F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w:t>
            </w:r>
          </w:p>
          <w:p w14:paraId="7AB12AD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能够掌握民用航空法的发展历程及规章体系</w:t>
            </w:r>
          </w:p>
          <w:p w14:paraId="79C4713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熟练应用无人机空域管理条例，巩固无人机空域的划分和交通管制法</w:t>
            </w:r>
          </w:p>
          <w:p w14:paraId="0038040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了解无人机适航管理与我国无人机适航管理标准，巩固无人机生产的制造和管理，学习无人机适航驾照的管理机制。</w:t>
            </w:r>
          </w:p>
          <w:p w14:paraId="7FFE56A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了解无人机运行管理的方式和结构，巩固对民用无人机系统的供应商的了解</w:t>
            </w:r>
          </w:p>
          <w:p w14:paraId="5B50338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w:t>
            </w:r>
          </w:p>
          <w:p w14:paraId="2ED5432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掌握了解国内民用航空适航规章体系</w:t>
            </w:r>
          </w:p>
          <w:p w14:paraId="467E97E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认识无人机空间法</w:t>
            </w:r>
          </w:p>
          <w:p w14:paraId="01960CC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了解民航管理法规与制度</w:t>
            </w:r>
          </w:p>
          <w:p w14:paraId="7474E6F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了解无人机法规翼安全基础</w:t>
            </w:r>
          </w:p>
          <w:p w14:paraId="43CC6B5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掌握无人机空域管理条例</w:t>
            </w:r>
          </w:p>
          <w:p w14:paraId="143DD79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掌握无人机云翔管理机制</w:t>
            </w:r>
          </w:p>
          <w:p w14:paraId="2385B66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掌握无人机人员管理</w:t>
            </w:r>
          </w:p>
          <w:p w14:paraId="5BB30D0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了解各国无人机的管理条例</w:t>
            </w:r>
          </w:p>
          <w:p w14:paraId="7F083C5A">
            <w:pPr>
              <w:adjustRightInd w:val="0"/>
              <w:snapToGrid w:val="0"/>
              <w:spacing w:line="240" w:lineRule="auto"/>
              <w:ind w:firstLine="0" w:firstLineChars="0"/>
              <w:jc w:val="left"/>
              <w:rPr>
                <w:rFonts w:ascii="宋体" w:hAnsi="宋体" w:eastAsia="宋体" w:cs="宋体"/>
                <w:bCs/>
                <w:sz w:val="18"/>
                <w:szCs w:val="18"/>
              </w:rPr>
            </w:pPr>
          </w:p>
        </w:tc>
        <w:tc>
          <w:tcPr>
            <w:tcW w:w="2008" w:type="dxa"/>
            <w:tcBorders>
              <w:left w:val="single" w:color="auto" w:sz="4" w:space="0"/>
              <w:right w:val="single" w:color="auto" w:sz="4" w:space="0"/>
            </w:tcBorders>
            <w:vAlign w:val="center"/>
          </w:tcPr>
          <w:p w14:paraId="7A00555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项目一：空气空间法</w:t>
            </w:r>
          </w:p>
          <w:p w14:paraId="79D69BD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项目二：民航管理法规与制度</w:t>
            </w:r>
          </w:p>
          <w:p w14:paraId="3925214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项目三：无人机法规与安全</w:t>
            </w:r>
          </w:p>
          <w:p w14:paraId="6079A39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项目四：无人机法规与安全</w:t>
            </w:r>
          </w:p>
          <w:p w14:paraId="35859DB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项目五：无人机适航管理</w:t>
            </w:r>
          </w:p>
          <w:p w14:paraId="61FF4DD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项目六：无人机运行管理</w:t>
            </w:r>
          </w:p>
        </w:tc>
        <w:tc>
          <w:tcPr>
            <w:tcW w:w="2250" w:type="dxa"/>
            <w:vAlign w:val="center"/>
          </w:tcPr>
          <w:p w14:paraId="1A5B0AD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学习科学探究方法，发展自主学习能力，养成良好的思维习惯和职业规范，培养学生理论联系实际和分析解决一般技术问题的能力，为继续学习以及从事与本专业有关的工程技术等工作打好基础。</w:t>
            </w:r>
          </w:p>
        </w:tc>
      </w:tr>
      <w:tr w14:paraId="33F64B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72785F7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w:t>
            </w:r>
          </w:p>
        </w:tc>
        <w:tc>
          <w:tcPr>
            <w:tcW w:w="1314" w:type="dxa"/>
            <w:tcBorders>
              <w:left w:val="single" w:color="auto" w:sz="8" w:space="0"/>
              <w:right w:val="single" w:color="auto" w:sz="8" w:space="0"/>
            </w:tcBorders>
            <w:vAlign w:val="center"/>
          </w:tcPr>
          <w:p w14:paraId="0EF466C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视频处理技术</w:t>
            </w:r>
          </w:p>
        </w:tc>
        <w:tc>
          <w:tcPr>
            <w:tcW w:w="2679" w:type="dxa"/>
            <w:tcBorders>
              <w:left w:val="single" w:color="auto" w:sz="8" w:space="0"/>
              <w:right w:val="single" w:color="auto" w:sz="4" w:space="0"/>
            </w:tcBorders>
            <w:vAlign w:val="center"/>
          </w:tcPr>
          <w:p w14:paraId="5117997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 xml:space="preserve">通过课程的学习，使学生了解剪辑与视频格式，了解序列设置面板、素材导入面板、时间线、剪辑面板、运动特效面板、渲染设置面板、图层属性面板、音频混合器面板的使用；能对视频进行剪辑及格式转换；初步掌握软件的各种基础操作、工具命令的使用方法；能制作动画以及调节视频与音频的特效；在视频中能创建字幕并运用常用的插件进行编辑处理。 </w:t>
            </w:r>
          </w:p>
        </w:tc>
        <w:tc>
          <w:tcPr>
            <w:tcW w:w="2008" w:type="dxa"/>
            <w:tcBorders>
              <w:left w:val="single" w:color="auto" w:sz="4" w:space="0"/>
              <w:right w:val="single" w:color="auto" w:sz="4" w:space="0"/>
            </w:tcBorders>
            <w:vAlign w:val="center"/>
          </w:tcPr>
          <w:p w14:paraId="1167346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1.视频剪辑及格式转换；</w:t>
            </w:r>
          </w:p>
          <w:p w14:paraId="3F52733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2.各种视频剪辑软件的基础操作；</w:t>
            </w:r>
          </w:p>
          <w:p w14:paraId="591BD5D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3.运用常见的插件制作动画。</w:t>
            </w:r>
          </w:p>
        </w:tc>
        <w:tc>
          <w:tcPr>
            <w:tcW w:w="2250" w:type="dxa"/>
            <w:vAlign w:val="center"/>
          </w:tcPr>
          <w:p w14:paraId="1BE8259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直观演示法、现场教学法</w:t>
            </w:r>
          </w:p>
        </w:tc>
      </w:tr>
      <w:tr w14:paraId="059AB8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0AB2923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w:t>
            </w:r>
          </w:p>
        </w:tc>
        <w:tc>
          <w:tcPr>
            <w:tcW w:w="1314" w:type="dxa"/>
            <w:tcBorders>
              <w:left w:val="single" w:color="auto" w:sz="8" w:space="0"/>
              <w:right w:val="single" w:color="auto" w:sz="8" w:space="0"/>
            </w:tcBorders>
            <w:vAlign w:val="center"/>
          </w:tcPr>
          <w:p w14:paraId="7FA06DB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新型电力系统技术与应用</w:t>
            </w:r>
          </w:p>
        </w:tc>
        <w:tc>
          <w:tcPr>
            <w:tcW w:w="2679" w:type="dxa"/>
            <w:tcBorders>
              <w:left w:val="single" w:color="auto" w:sz="8" w:space="0"/>
              <w:right w:val="single" w:color="auto" w:sz="4" w:space="0"/>
            </w:tcBorders>
            <w:vAlign w:val="center"/>
          </w:tcPr>
          <w:p w14:paraId="489E23F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掌握晶闸管的工作原理、特性及主要参数；掌握常用可控整流电路的工作原理和基本的数量关系；掌握整流与逆变时能量的转换关系，条件和逆变失败的原因及防止的方法；掌握斩波电路的基本原理；掌握斩波电路的计算方法；掌握交流调压电路的基本原理；掌握通用变频器的基本工作原理；会使用变频器的常用维修仪器仪表及工具，。</w:t>
            </w:r>
          </w:p>
          <w:p w14:paraId="75D6281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会根据工作的要求合理选用各种电力电子器件；会使用全控型器件、半控型器件安装、调试整流电路、斩波电路、逆变电路；变频电路；完成由变频器为核心技术的变频调速系统的安装、调试、使用、维护管理等工作。</w:t>
            </w:r>
          </w:p>
          <w:p w14:paraId="33CC31F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养成规范的操作习惯；具有获取信息的能力；具有团队协作能力；具有良好语言表达能力；具有较强的沟通交流能力；具有社会责任感；具备较强的决策能力；具有良好的分析判断能力；具有较强的学习和创新能力。</w:t>
            </w:r>
          </w:p>
        </w:tc>
        <w:tc>
          <w:tcPr>
            <w:tcW w:w="2008" w:type="dxa"/>
            <w:tcBorders>
              <w:left w:val="single" w:color="auto" w:sz="4" w:space="0"/>
              <w:right w:val="single" w:color="auto" w:sz="4" w:space="0"/>
            </w:tcBorders>
            <w:vAlign w:val="center"/>
          </w:tcPr>
          <w:p w14:paraId="3BA60BF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教学内容：</w:t>
            </w:r>
          </w:p>
          <w:p w14:paraId="6C264C9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项目1：调光灯电路的安装与调试</w:t>
            </w:r>
          </w:p>
          <w:p w14:paraId="1454FD5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项目2：直流可逆拖动系统的安装与调试</w:t>
            </w:r>
          </w:p>
          <w:p w14:paraId="1B88E82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项目3：开关电源的安装与调试</w:t>
            </w:r>
          </w:p>
          <w:p w14:paraId="6E3DD97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项目4：无级调整电风扇的安装与调试</w:t>
            </w:r>
          </w:p>
          <w:p w14:paraId="55CC426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项目5：在线式UPS的安装与调试</w:t>
            </w:r>
          </w:p>
          <w:p w14:paraId="181D699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项目6：变频器操作与实践</w:t>
            </w:r>
          </w:p>
          <w:p w14:paraId="3B6810A8">
            <w:pPr>
              <w:adjustRightInd w:val="0"/>
              <w:snapToGrid w:val="0"/>
              <w:spacing w:line="240" w:lineRule="auto"/>
              <w:ind w:firstLine="0" w:firstLineChars="0"/>
              <w:jc w:val="left"/>
              <w:rPr>
                <w:rFonts w:ascii="宋体" w:hAnsi="宋体" w:eastAsia="宋体" w:cs="宋体"/>
                <w:bCs/>
                <w:sz w:val="18"/>
                <w:szCs w:val="18"/>
              </w:rPr>
            </w:pPr>
          </w:p>
        </w:tc>
        <w:tc>
          <w:tcPr>
            <w:tcW w:w="2250" w:type="dxa"/>
            <w:vAlign w:val="center"/>
          </w:tcPr>
          <w:p w14:paraId="2253D83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采用项目课程的设计思路，努力以典型服务为载体，实施跨任务教学，融合理论知识与实践知识，以更好地培养学生综合职业能力。</w:t>
            </w:r>
          </w:p>
        </w:tc>
      </w:tr>
      <w:tr w14:paraId="513CE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1B9F570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5</w:t>
            </w:r>
          </w:p>
        </w:tc>
        <w:tc>
          <w:tcPr>
            <w:tcW w:w="1314" w:type="dxa"/>
            <w:tcBorders>
              <w:left w:val="single" w:color="auto" w:sz="8" w:space="0"/>
              <w:right w:val="single" w:color="auto" w:sz="8" w:space="0"/>
            </w:tcBorders>
            <w:vAlign w:val="center"/>
          </w:tcPr>
          <w:p w14:paraId="4AD9499B">
            <w:pPr>
              <w:ind w:firstLine="0" w:firstLineChars="0"/>
              <w:rPr>
                <w:rFonts w:ascii="宋体" w:hAnsi="宋体" w:eastAsia="宋体" w:cs="宋体"/>
                <w:bCs/>
                <w:sz w:val="18"/>
                <w:szCs w:val="18"/>
              </w:rPr>
            </w:pPr>
            <w:r>
              <w:rPr>
                <w:rFonts w:hint="eastAsia" w:ascii="宋体" w:hAnsi="宋体" w:eastAsia="宋体" w:cs="宋体"/>
                <w:kern w:val="0"/>
                <w:sz w:val="18"/>
                <w:szCs w:val="18"/>
              </w:rPr>
              <w:t>工业机器人应用编程技术</w:t>
            </w:r>
          </w:p>
        </w:tc>
        <w:tc>
          <w:tcPr>
            <w:tcW w:w="2679" w:type="dxa"/>
            <w:tcBorders>
              <w:left w:val="single" w:color="auto" w:sz="8" w:space="0"/>
              <w:right w:val="single" w:color="auto" w:sz="4" w:space="0"/>
            </w:tcBorders>
          </w:tcPr>
          <w:p w14:paraId="0CE9986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1、了解机器人仿真软件，了解机器人仿真软件的应用。2、掌握构建基本仿真工业机器人工作站的方法。3、掌握码垛机器人工作站、焊接机器人工作站、打磨抛光机器人工作站的设计理念和设计方法。4、掌握ABB机器人仿真软件RobotStudio中的建模功能，能运用所学制图软件在RobotStudio中进行建模。5、掌握ABB工业机器人离线轨迹编程方法。6、了解ABB机器人仿真软件RobotStudio中的其它功能。</w:t>
            </w:r>
          </w:p>
          <w:p w14:paraId="788859C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1、掌握基本仿真工业机器人工作站的构建方法。2、掌握码垛、焊接、打磨抛光机器人工作站的设计理念和设计方法。3、掌握ABB机器人仿真软件RobotStudio中的建模功能。4、掌握ABB工业机器人离线轨迹编程方法。5、掌握ABB机器人仿真软件RobotStudio于实际ABB机器人结合使用。</w:t>
            </w:r>
          </w:p>
          <w:p w14:paraId="21E8B6C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素质目标：具有热爱科学、严肃认真、实事求是的学风；具有良好的职业道德和环境保护意识；具有创新意识和创新精神；具有高尚的团队意识；具有雷厉风行的严谨的工作作风。</w:t>
            </w:r>
          </w:p>
        </w:tc>
        <w:tc>
          <w:tcPr>
            <w:tcW w:w="2008" w:type="dxa"/>
            <w:tcBorders>
              <w:left w:val="single" w:color="auto" w:sz="4" w:space="0"/>
              <w:right w:val="single" w:color="auto" w:sz="4" w:space="0"/>
            </w:tcBorders>
          </w:tcPr>
          <w:p w14:paraId="77B9C76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项目1：认识、安装工业机器人仿真软件</w:t>
            </w:r>
          </w:p>
          <w:p w14:paraId="2D2316E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项目2：构建基本仿真工业机器人工作站</w:t>
            </w:r>
          </w:p>
          <w:p w14:paraId="3632722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项目3：RobotStudio中的建模功能</w:t>
            </w:r>
          </w:p>
          <w:p w14:paraId="48526B5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项目4：机器人离线轨迹编程</w:t>
            </w:r>
          </w:p>
          <w:p w14:paraId="1CED617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项目5：Smart组件的应用</w:t>
            </w:r>
          </w:p>
          <w:p w14:paraId="59C00EA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项目6：带导轨和变位机的机器人系统创建与应用</w:t>
            </w:r>
          </w:p>
        </w:tc>
        <w:tc>
          <w:tcPr>
            <w:tcW w:w="2250" w:type="dxa"/>
            <w:vAlign w:val="center"/>
          </w:tcPr>
          <w:p w14:paraId="37FF1E5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以典型服务为载体，采用项目式教学，融合理论知识与实践知识，以更好地培养学生综合职业能力</w:t>
            </w:r>
          </w:p>
        </w:tc>
      </w:tr>
      <w:tr w14:paraId="2F859E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285420C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6</w:t>
            </w:r>
          </w:p>
        </w:tc>
        <w:tc>
          <w:tcPr>
            <w:tcW w:w="1314" w:type="dxa"/>
            <w:tcBorders>
              <w:left w:val="single" w:color="auto" w:sz="8" w:space="0"/>
              <w:right w:val="single" w:color="auto" w:sz="8" w:space="0"/>
            </w:tcBorders>
            <w:vAlign w:val="center"/>
          </w:tcPr>
          <w:p w14:paraId="3E7A480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无线电遥控技术</w:t>
            </w:r>
          </w:p>
        </w:tc>
        <w:tc>
          <w:tcPr>
            <w:tcW w:w="2679" w:type="dxa"/>
            <w:tcBorders>
              <w:left w:val="single" w:color="auto" w:sz="8" w:space="0"/>
              <w:right w:val="single" w:color="auto" w:sz="4" w:space="0"/>
            </w:tcBorders>
            <w:vAlign w:val="center"/>
          </w:tcPr>
          <w:p w14:paraId="74296D2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本课程主要介绍无线电控制的基本原理、常用测控天线、发射电路、接收电路、常用单元电路及集成器件、执行元件和操纵机构、无线电测向与“猎狐”运动、遥控模块及其应用、遥控应用实例等。</w:t>
            </w:r>
          </w:p>
        </w:tc>
        <w:tc>
          <w:tcPr>
            <w:tcW w:w="2008" w:type="dxa"/>
            <w:tcBorders>
              <w:left w:val="single" w:color="auto" w:sz="4" w:space="0"/>
              <w:right w:val="single" w:color="auto" w:sz="4" w:space="0"/>
            </w:tcBorders>
            <w:vAlign w:val="center"/>
          </w:tcPr>
          <w:p w14:paraId="744CAD9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1.了解常用测控天线、发射电路、接收电路。</w:t>
            </w:r>
          </w:p>
        </w:tc>
        <w:tc>
          <w:tcPr>
            <w:tcW w:w="2250" w:type="dxa"/>
            <w:vAlign w:val="center"/>
          </w:tcPr>
          <w:p w14:paraId="3CAC0D4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直观演示法、现场教学法</w:t>
            </w:r>
          </w:p>
        </w:tc>
      </w:tr>
      <w:tr w14:paraId="3A6CC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3430BC4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7</w:t>
            </w:r>
          </w:p>
        </w:tc>
        <w:tc>
          <w:tcPr>
            <w:tcW w:w="1314" w:type="dxa"/>
            <w:tcBorders>
              <w:left w:val="single" w:color="auto" w:sz="8" w:space="0"/>
              <w:right w:val="single" w:color="auto" w:sz="8" w:space="0"/>
            </w:tcBorders>
            <w:vAlign w:val="center"/>
          </w:tcPr>
          <w:p w14:paraId="4CB3D95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摄影</w:t>
            </w:r>
          </w:p>
        </w:tc>
        <w:tc>
          <w:tcPr>
            <w:tcW w:w="2679" w:type="dxa"/>
            <w:tcBorders>
              <w:left w:val="single" w:color="auto" w:sz="8" w:space="0"/>
              <w:right w:val="single" w:color="auto" w:sz="4" w:space="0"/>
            </w:tcBorders>
            <w:vAlign w:val="center"/>
          </w:tcPr>
          <w:p w14:paraId="2AA6C25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以摄影初学者应知应会的六个方面，从手中的数码相机基本操作谈起，然后深入到构图、用光等技术技巧，虚实、动静等艺术表现，初步奠定学生摄影实践能力的基础。</w:t>
            </w:r>
          </w:p>
        </w:tc>
        <w:tc>
          <w:tcPr>
            <w:tcW w:w="2008" w:type="dxa"/>
            <w:tcBorders>
              <w:left w:val="single" w:color="auto" w:sz="4" w:space="0"/>
              <w:right w:val="single" w:color="auto" w:sz="4" w:space="0"/>
            </w:tcBorders>
            <w:vAlign w:val="center"/>
          </w:tcPr>
          <w:p w14:paraId="5A7B541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掌握数码相机构图、用光等技术。</w:t>
            </w:r>
          </w:p>
        </w:tc>
        <w:tc>
          <w:tcPr>
            <w:tcW w:w="2250" w:type="dxa"/>
            <w:vAlign w:val="center"/>
          </w:tcPr>
          <w:p w14:paraId="4856865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参观教学法</w:t>
            </w:r>
          </w:p>
        </w:tc>
      </w:tr>
      <w:tr w14:paraId="7B8320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79DF7A5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8</w:t>
            </w:r>
          </w:p>
        </w:tc>
        <w:tc>
          <w:tcPr>
            <w:tcW w:w="1314" w:type="dxa"/>
            <w:tcBorders>
              <w:left w:val="single" w:color="auto" w:sz="8" w:space="0"/>
              <w:right w:val="single" w:color="auto" w:sz="8" w:space="0"/>
            </w:tcBorders>
            <w:vAlign w:val="center"/>
          </w:tcPr>
          <w:p w14:paraId="0D64F98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C语言程序设计</w:t>
            </w:r>
          </w:p>
        </w:tc>
        <w:tc>
          <w:tcPr>
            <w:tcW w:w="2679" w:type="dxa"/>
            <w:tcBorders>
              <w:left w:val="single" w:color="auto" w:sz="8" w:space="0"/>
              <w:right w:val="single" w:color="auto" w:sz="4" w:space="0"/>
            </w:tcBorders>
            <w:vAlign w:val="center"/>
          </w:tcPr>
          <w:p w14:paraId="75C48F9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w:t>
            </w:r>
          </w:p>
          <w:p w14:paraId="10C6A4B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（1）具备编写一般程序的能力。</w:t>
            </w:r>
          </w:p>
          <w:p w14:paraId="2FAA1EA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（2）具备阅读分析程序德能力。</w:t>
            </w:r>
          </w:p>
          <w:p w14:paraId="2C66D78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（3）具备调试程序的能力。</w:t>
            </w:r>
          </w:p>
          <w:p w14:paraId="0066BD8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（4）具备编写较为简单的管理系统的能力。</w:t>
            </w:r>
          </w:p>
          <w:p w14:paraId="0082482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w:t>
            </w:r>
          </w:p>
          <w:p w14:paraId="2115CA2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（1）了解C的基本数据类型。</w:t>
            </w:r>
          </w:p>
          <w:p w14:paraId="5BF9B3F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（2）了解运算符和表达式构成。</w:t>
            </w:r>
          </w:p>
          <w:p w14:paraId="1579EFD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（3）掌握《模块化程序设计的方法基本要求。</w:t>
            </w:r>
          </w:p>
          <w:p w14:paraId="01F1B35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（4）掌握流程控制的概念和控制方式。（5）掌握分支结构、循环结构、数组、函数。</w:t>
            </w:r>
          </w:p>
          <w:p w14:paraId="3078D91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（6）掌握指针、结构及文件的使用。 </w:t>
            </w:r>
          </w:p>
          <w:p w14:paraId="272DC0D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w:t>
            </w:r>
          </w:p>
          <w:p w14:paraId="214CF03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（1）提出问题、分析问题并解决问题的能力。</w:t>
            </w:r>
          </w:p>
          <w:p w14:paraId="1FA9746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（2）独立思考的能力。</w:t>
            </w:r>
          </w:p>
          <w:p w14:paraId="42E48E1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（3）获取新知识、新技能、新方法的能力。</w:t>
            </w:r>
          </w:p>
          <w:p w14:paraId="552C7C1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（4）通过各顶目的实施、培养学生发现问题、解决问题的能力。</w:t>
            </w:r>
          </w:p>
          <w:p w14:paraId="26A1A03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（5）通过以小组合作作品作为评比标准，培养学生团体合作能力与集体主义精神。</w:t>
            </w:r>
          </w:p>
        </w:tc>
        <w:tc>
          <w:tcPr>
            <w:tcW w:w="2008" w:type="dxa"/>
            <w:tcBorders>
              <w:left w:val="single" w:color="auto" w:sz="4" w:space="0"/>
              <w:right w:val="single" w:color="auto" w:sz="4" w:space="0"/>
            </w:tcBorders>
            <w:vAlign w:val="center"/>
          </w:tcPr>
          <w:p w14:paraId="218BAB8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模块1：C语言基础知识</w:t>
            </w:r>
          </w:p>
          <w:p w14:paraId="0641371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模块2：顺序结构程序设计</w:t>
            </w:r>
          </w:p>
          <w:p w14:paraId="0EEA177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模块3：选择结构程序设计</w:t>
            </w:r>
          </w:p>
          <w:p w14:paraId="4591E71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模块4：循环结构程序设计</w:t>
            </w:r>
          </w:p>
          <w:p w14:paraId="095C7C6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模块5：数组</w:t>
            </w:r>
          </w:p>
          <w:p w14:paraId="3C1C999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模块6：函数</w:t>
            </w:r>
          </w:p>
          <w:p w14:paraId="303BFA9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模块7：指针</w:t>
            </w:r>
          </w:p>
          <w:p w14:paraId="080A0F9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模块8：结构体</w:t>
            </w:r>
          </w:p>
        </w:tc>
        <w:tc>
          <w:tcPr>
            <w:tcW w:w="2250" w:type="dxa"/>
            <w:vAlign w:val="center"/>
          </w:tcPr>
          <w:p w14:paraId="0504A9F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w:t>
            </w:r>
          </w:p>
          <w:p w14:paraId="1EF90C40">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（1）具备编写一般程序的能力。</w:t>
            </w:r>
          </w:p>
          <w:p w14:paraId="5357AA7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（2）具备阅读分析程序德能力。</w:t>
            </w:r>
          </w:p>
          <w:p w14:paraId="6533B8C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（3）具备调试程序的能力。</w:t>
            </w:r>
          </w:p>
          <w:p w14:paraId="0C44757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（4）具备编写较为简单的管理系统的能力。</w:t>
            </w:r>
          </w:p>
          <w:p w14:paraId="395A775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w:t>
            </w:r>
          </w:p>
          <w:p w14:paraId="5EA252F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（1）了解C的基本数据类型。</w:t>
            </w:r>
          </w:p>
          <w:p w14:paraId="1456F88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（2）了解运算符和表达式构成。</w:t>
            </w:r>
          </w:p>
          <w:p w14:paraId="6788F82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（3）掌握《模块化程序设计的方法基本要求。</w:t>
            </w:r>
          </w:p>
          <w:p w14:paraId="0CA406D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（4）掌握流程控制的概念和控制方式。（5）掌握分支结构、循环结构、数组、函数。</w:t>
            </w:r>
          </w:p>
          <w:p w14:paraId="0BA6714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（6）掌握指针、结构及文件的使用。 </w:t>
            </w:r>
          </w:p>
          <w:p w14:paraId="0B551D4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w:t>
            </w:r>
          </w:p>
          <w:p w14:paraId="5B509D6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（1）提出问题、分析问题并解决问题的能力。</w:t>
            </w:r>
          </w:p>
          <w:p w14:paraId="3EB47C1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（2）独立思考的能力。</w:t>
            </w:r>
          </w:p>
          <w:p w14:paraId="2D099D9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（3）获取新知识、新技能、新方法的能力。</w:t>
            </w:r>
          </w:p>
          <w:p w14:paraId="64EF101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（4）通过各顶目的实施、培养学生发现问题、解决问题的能力。</w:t>
            </w:r>
          </w:p>
          <w:p w14:paraId="4248BCE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（5）通过以小组合作作品作为评比标准，培养学生团体合作能力与集体主义精神。</w:t>
            </w:r>
          </w:p>
        </w:tc>
      </w:tr>
      <w:tr w14:paraId="5195C4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707C753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8</w:t>
            </w:r>
          </w:p>
        </w:tc>
        <w:tc>
          <w:tcPr>
            <w:tcW w:w="1314" w:type="dxa"/>
            <w:tcBorders>
              <w:left w:val="single" w:color="auto" w:sz="8" w:space="0"/>
              <w:right w:val="single" w:color="auto" w:sz="8" w:space="0"/>
            </w:tcBorders>
            <w:vAlign w:val="center"/>
          </w:tcPr>
          <w:p w14:paraId="71A956B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PCB设计与制作</w:t>
            </w:r>
          </w:p>
        </w:tc>
        <w:tc>
          <w:tcPr>
            <w:tcW w:w="2679" w:type="dxa"/>
            <w:tcBorders>
              <w:left w:val="single" w:color="auto" w:sz="8" w:space="0"/>
              <w:right w:val="single" w:color="auto" w:sz="4" w:space="0"/>
            </w:tcBorders>
            <w:vAlign w:val="center"/>
          </w:tcPr>
          <w:p w14:paraId="0871341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知识目标：了解常见的典型电路的分析方法；掌握电路原理图的绘制基本方法；掌握PCB布局、布线的基本方法与规则；掌握集成库、原理图库和元件封装库的编辑、制作和管理的基本方法；熟悉PCB板制作的工艺流程。理解与课程相关的常用英语词汇的含义。</w:t>
            </w:r>
          </w:p>
          <w:p w14:paraId="79E8A02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能力目标：熟悉掌握电路图的读图能力；根据研发设计师要求或实际产品，制作各类元件符号，绘制电子产品原理图，根据原理图提供器件采购等报表；根据实际产品要求，制作各类元件封装，设计符合生产要求的印刷电路板，提供相关技术文档；根据PCB设计结果，进行样机制作、调试，并提供测试结果，为产品改进提供相关参数。</w:t>
            </w:r>
          </w:p>
          <w:p w14:paraId="6C543E9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素质目标：培养学生的沟通能力及团队协作精神；培养学生分析问题、解决问题的能力；培养学生的质量、成本、安全意识；培养学生创新创业的意识和精益求精的工作作风。</w:t>
            </w:r>
          </w:p>
        </w:tc>
        <w:tc>
          <w:tcPr>
            <w:tcW w:w="2008" w:type="dxa"/>
            <w:tcBorders>
              <w:left w:val="single" w:color="auto" w:sz="4" w:space="0"/>
              <w:right w:val="single" w:color="auto" w:sz="4" w:space="0"/>
            </w:tcBorders>
            <w:vAlign w:val="center"/>
          </w:tcPr>
          <w:p w14:paraId="76F346C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教学内容</w:t>
            </w:r>
          </w:p>
          <w:p w14:paraId="6DEF4B9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项目1：呼吸灯</w:t>
            </w:r>
          </w:p>
          <w:p w14:paraId="103386B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项目2：电子骰子</w:t>
            </w:r>
          </w:p>
          <w:p w14:paraId="23C50B5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项目3：单片机系统</w:t>
            </w:r>
          </w:p>
          <w:p w14:paraId="59515DDA">
            <w:pPr>
              <w:adjustRightInd w:val="0"/>
              <w:snapToGrid w:val="0"/>
              <w:spacing w:line="240" w:lineRule="auto"/>
              <w:ind w:firstLine="0" w:firstLineChars="0"/>
              <w:jc w:val="left"/>
              <w:rPr>
                <w:rFonts w:ascii="宋体" w:hAnsi="宋体" w:eastAsia="宋体" w:cs="宋体"/>
                <w:bCs/>
                <w:sz w:val="18"/>
                <w:szCs w:val="18"/>
              </w:rPr>
            </w:pPr>
          </w:p>
        </w:tc>
        <w:tc>
          <w:tcPr>
            <w:tcW w:w="2250" w:type="dxa"/>
            <w:vAlign w:val="center"/>
          </w:tcPr>
          <w:p w14:paraId="218A4C1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采用项目化教学方法，对项目中的不同模块分别选用演示法、讲授法、讨论法、理实一体化等教学法。</w:t>
            </w:r>
          </w:p>
        </w:tc>
      </w:tr>
      <w:tr w14:paraId="0B859E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64" w:type="dxa"/>
            <w:vAlign w:val="center"/>
          </w:tcPr>
          <w:p w14:paraId="7998B5C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9</w:t>
            </w:r>
          </w:p>
        </w:tc>
        <w:tc>
          <w:tcPr>
            <w:tcW w:w="1314" w:type="dxa"/>
            <w:tcBorders>
              <w:left w:val="single" w:color="auto" w:sz="8" w:space="0"/>
              <w:right w:val="single" w:color="auto" w:sz="8" w:space="0"/>
            </w:tcBorders>
            <w:vAlign w:val="center"/>
          </w:tcPr>
          <w:p w14:paraId="7282A480">
            <w:pPr>
              <w:spacing w:line="240" w:lineRule="auto"/>
              <w:ind w:firstLine="0" w:firstLineChars="0"/>
              <w:jc w:val="center"/>
              <w:rPr>
                <w:rFonts w:ascii="宋体" w:hAnsi="宋体" w:eastAsia="宋体" w:cs="宋体"/>
                <w:bCs/>
                <w:sz w:val="18"/>
                <w:szCs w:val="18"/>
              </w:rPr>
            </w:pPr>
            <w:r>
              <w:rPr>
                <w:rFonts w:hint="eastAsia" w:ascii="Times New Roman" w:hAnsi="Times New Roman" w:eastAsia="宋体" w:cs="宋体"/>
                <w:sz w:val="18"/>
                <w:szCs w:val="18"/>
                <w:lang w:bidi="ar"/>
              </w:rPr>
              <w:t>工业机器人实操及应用技巧</w:t>
            </w:r>
          </w:p>
        </w:tc>
        <w:tc>
          <w:tcPr>
            <w:tcW w:w="2679" w:type="dxa"/>
            <w:tcBorders>
              <w:left w:val="single" w:color="auto" w:sz="8" w:space="0"/>
              <w:right w:val="single" w:color="auto" w:sz="4" w:space="0"/>
            </w:tcBorders>
          </w:tcPr>
          <w:p w14:paraId="18EDC39B">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掌握工业机器人的编程和操作方法，了解工业机器人常用工艺，通过这门课的学习，使学生对机器人有一个全面、深入的认识，培养学生综合运用所学基础理论和专业知识进行创新设计的能力，并相应的掌握一些实用工业机器人控制及规划和编程方法。</w:t>
            </w:r>
          </w:p>
          <w:p w14:paraId="7475C395">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能力目标：（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）掌握用示教器操作工业机器人运动的方法；（</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）能新建、编辑和加载工业机器人程序；（</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）能够编写工业机器人搬运动作的运动程序；（</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）能够编写工业机器人涂胶运动的运动程序；（</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）能够编写工业机器人喷涂运动的运动程序；（</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）能够编写工业机器人上下料运动程序；（</w:t>
            </w:r>
            <w:r>
              <w:rPr>
                <w:rFonts w:ascii="Times New Roman" w:hAnsi="Times New Roman" w:eastAsia="宋体"/>
                <w:bCs/>
                <w:sz w:val="18"/>
                <w:szCs w:val="18"/>
                <w:lang w:bidi="ar"/>
              </w:rPr>
              <w:t>7</w:t>
            </w:r>
            <w:r>
              <w:rPr>
                <w:rFonts w:hint="eastAsia" w:ascii="Times New Roman" w:hAnsi="Times New Roman" w:eastAsia="宋体" w:cs="宋体"/>
                <w:bCs/>
                <w:sz w:val="18"/>
                <w:szCs w:val="18"/>
                <w:lang w:bidi="ar"/>
              </w:rPr>
              <w:t>）能够编写工业机器人码垛运动程序。</w:t>
            </w:r>
          </w:p>
          <w:p w14:paraId="64DD26C2">
            <w:pPr>
              <w:spacing w:line="240" w:lineRule="auto"/>
              <w:ind w:firstLine="352" w:firstLineChars="196"/>
              <w:jc w:val="left"/>
              <w:rPr>
                <w:rFonts w:ascii="宋体" w:hAnsi="宋体" w:eastAsia="宋体" w:cs="宋体"/>
                <w:bCs/>
                <w:sz w:val="18"/>
                <w:szCs w:val="18"/>
              </w:rPr>
            </w:pPr>
            <w:r>
              <w:rPr>
                <w:rFonts w:hint="eastAsia" w:ascii="Times New Roman" w:hAnsi="Times New Roman" w:eastAsia="宋体" w:cs="宋体"/>
                <w:bCs/>
                <w:sz w:val="18"/>
                <w:szCs w:val="18"/>
                <w:lang w:bidi="ar"/>
              </w:rPr>
              <w:t>素质目标：</w:t>
            </w:r>
            <w:r>
              <w:rPr>
                <w:rFonts w:hint="eastAsia" w:ascii="Times New Roman" w:hAnsi="Times New Roman" w:eastAsia="宋体" w:cs="宋体"/>
                <w:bCs/>
                <w:kern w:val="0"/>
                <w:sz w:val="18"/>
                <w:szCs w:val="18"/>
                <w:lang w:bidi="ar"/>
              </w:rPr>
              <w:t>具有</w:t>
            </w:r>
            <w:r>
              <w:rPr>
                <w:rFonts w:hint="eastAsia" w:ascii="Times New Roman" w:hAnsi="Times New Roman" w:eastAsia="宋体" w:cs="宋体"/>
                <w:bCs/>
                <w:sz w:val="18"/>
                <w:szCs w:val="18"/>
                <w:lang w:bidi="ar"/>
              </w:rPr>
              <w:t>热爱科学、</w:t>
            </w:r>
            <w:r>
              <w:rPr>
                <w:rFonts w:hint="eastAsia" w:ascii="Times New Roman" w:hAnsi="Times New Roman" w:eastAsia="宋体" w:cs="宋体"/>
                <w:bCs/>
                <w:kern w:val="0"/>
                <w:sz w:val="18"/>
                <w:szCs w:val="18"/>
                <w:lang w:bidi="ar"/>
              </w:rPr>
              <w:t>严肃认真、实事求是的</w:t>
            </w:r>
            <w:r>
              <w:rPr>
                <w:rFonts w:hint="eastAsia" w:ascii="Times New Roman" w:hAnsi="Times New Roman" w:eastAsia="宋体" w:cs="宋体"/>
                <w:bCs/>
                <w:sz w:val="18"/>
                <w:szCs w:val="18"/>
                <w:lang w:bidi="ar"/>
              </w:rPr>
              <w:t>学风</w:t>
            </w:r>
            <w:r>
              <w:rPr>
                <w:rFonts w:hint="eastAsia" w:ascii="Times New Roman" w:hAnsi="Times New Roman" w:eastAsia="宋体" w:cs="宋体"/>
                <w:bCs/>
                <w:kern w:val="0"/>
                <w:sz w:val="18"/>
                <w:szCs w:val="18"/>
                <w:lang w:bidi="ar"/>
              </w:rPr>
              <w:t>；具有良好的职业道德和环境保护意识；</w:t>
            </w:r>
            <w:r>
              <w:rPr>
                <w:rFonts w:hint="eastAsia" w:ascii="Times New Roman" w:hAnsi="Times New Roman" w:eastAsia="宋体" w:cs="宋体"/>
                <w:bCs/>
                <w:sz w:val="18"/>
                <w:szCs w:val="18"/>
                <w:lang w:bidi="ar"/>
              </w:rPr>
              <w:t>具有创新意识和创新精神；</w:t>
            </w:r>
            <w:r>
              <w:rPr>
                <w:rFonts w:hint="eastAsia" w:ascii="Times New Roman" w:hAnsi="Times New Roman" w:eastAsia="宋体" w:cs="宋体"/>
                <w:bCs/>
                <w:kern w:val="0"/>
                <w:sz w:val="18"/>
                <w:szCs w:val="18"/>
                <w:lang w:bidi="ar"/>
              </w:rPr>
              <w:t>具有高尚的团队意识；具有雷厉风行的严谨的工作作风。</w:t>
            </w:r>
          </w:p>
        </w:tc>
        <w:tc>
          <w:tcPr>
            <w:tcW w:w="2008" w:type="dxa"/>
            <w:tcBorders>
              <w:left w:val="single" w:color="auto" w:sz="4" w:space="0"/>
              <w:right w:val="single" w:color="auto" w:sz="4" w:space="0"/>
            </w:tcBorders>
          </w:tcPr>
          <w:p w14:paraId="1324D598">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：认识工业机器人</w:t>
            </w:r>
          </w:p>
          <w:p w14:paraId="0722D807">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：搬运编程与操作</w:t>
            </w:r>
          </w:p>
          <w:p w14:paraId="5EC633AC">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：涂胶编程与操作</w:t>
            </w:r>
          </w:p>
          <w:p w14:paraId="74B930FC">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：喷漆编程与操作</w:t>
            </w:r>
          </w:p>
          <w:p w14:paraId="7F993C23">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：数控车床上下料编程与操作</w:t>
            </w:r>
          </w:p>
          <w:p w14:paraId="34A51003">
            <w:pPr>
              <w:spacing w:line="240" w:lineRule="auto"/>
              <w:ind w:firstLine="0" w:firstLineChars="0"/>
              <w:rPr>
                <w:rFonts w:ascii="宋体" w:hAnsi="宋体" w:eastAsia="宋体" w:cs="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：码垛编程与操作</w:t>
            </w:r>
          </w:p>
        </w:tc>
        <w:tc>
          <w:tcPr>
            <w:tcW w:w="2250" w:type="dxa"/>
            <w:vAlign w:val="center"/>
          </w:tcPr>
          <w:p w14:paraId="3B642253">
            <w:pPr>
              <w:widowControl/>
              <w:snapToGrid w:val="0"/>
              <w:spacing w:line="240" w:lineRule="auto"/>
              <w:ind w:firstLine="0" w:firstLineChars="0"/>
              <w:rPr>
                <w:rFonts w:ascii="宋体" w:hAnsi="宋体" w:eastAsia="宋体" w:cs="宋体"/>
                <w:bCs/>
                <w:sz w:val="18"/>
                <w:szCs w:val="18"/>
              </w:rPr>
            </w:pPr>
            <w:r>
              <w:rPr>
                <w:rFonts w:hint="eastAsia" w:ascii="Times New Roman" w:hAnsi="宋体" w:eastAsia="宋体" w:cs="宋体"/>
                <w:bCs/>
                <w:kern w:val="0"/>
                <w:sz w:val="18"/>
                <w:szCs w:val="18"/>
                <w:lang w:bidi="ar"/>
              </w:rPr>
              <w:t>实行合作教学、任务驱动、项目导向主、线上线下混合式等多种形式的教学模式</w:t>
            </w:r>
          </w:p>
        </w:tc>
      </w:tr>
    </w:tbl>
    <w:p w14:paraId="202AC1DF">
      <w:pPr>
        <w:numPr>
          <w:ilvl w:val="0"/>
          <w:numId w:val="7"/>
        </w:numPr>
        <w:ind w:firstLine="0" w:firstLineChars="0"/>
        <w:rPr>
          <w:rFonts w:ascii="Times New Roman" w:hAnsi="Times New Roman" w:eastAsia="宋体"/>
          <w:bCs/>
          <w:sz w:val="24"/>
        </w:rPr>
      </w:pPr>
      <w:r>
        <w:rPr>
          <w:rFonts w:hint="eastAsia" w:ascii="Times New Roman" w:hAnsi="Times New Roman" w:eastAsia="宋体"/>
          <w:bCs/>
          <w:sz w:val="24"/>
        </w:rPr>
        <w:t>集中实践性教学课程</w:t>
      </w:r>
    </w:p>
    <w:tbl>
      <w:tblPr>
        <w:tblStyle w:val="33"/>
        <w:tblW w:w="9060"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2"/>
        <w:gridCol w:w="1350"/>
        <w:gridCol w:w="2125"/>
        <w:gridCol w:w="2182"/>
        <w:gridCol w:w="1155"/>
        <w:gridCol w:w="1636"/>
      </w:tblGrid>
      <w:tr w14:paraId="2CB590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53490E9B">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序号</w:t>
            </w:r>
          </w:p>
        </w:tc>
        <w:tc>
          <w:tcPr>
            <w:tcW w:w="1350" w:type="dxa"/>
            <w:vAlign w:val="center"/>
          </w:tcPr>
          <w:p w14:paraId="34C2280D">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课程名称</w:t>
            </w:r>
          </w:p>
        </w:tc>
        <w:tc>
          <w:tcPr>
            <w:tcW w:w="2125" w:type="dxa"/>
            <w:vAlign w:val="center"/>
          </w:tcPr>
          <w:p w14:paraId="1787491A">
            <w:pPr>
              <w:widowControl/>
              <w:spacing w:line="240" w:lineRule="auto"/>
              <w:ind w:firstLine="0" w:firstLineChars="0"/>
              <w:jc w:val="center"/>
              <w:rPr>
                <w:rFonts w:ascii="Times New Roman" w:hAnsi="Times New Roman" w:eastAsia="宋体"/>
                <w:b/>
                <w:bCs/>
                <w:sz w:val="18"/>
                <w:szCs w:val="18"/>
              </w:rPr>
            </w:pPr>
            <w:r>
              <w:rPr>
                <w:rFonts w:hint="eastAsia" w:ascii="Times New Roman" w:hAnsi="Times New Roman" w:eastAsia="宋体"/>
                <w:b/>
                <w:bCs/>
                <w:sz w:val="18"/>
                <w:szCs w:val="18"/>
              </w:rPr>
              <w:t>课程目标</w:t>
            </w:r>
          </w:p>
        </w:tc>
        <w:tc>
          <w:tcPr>
            <w:tcW w:w="2182" w:type="dxa"/>
            <w:vAlign w:val="center"/>
          </w:tcPr>
          <w:p w14:paraId="3C0C1DC6">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主要教学内容与要求</w:t>
            </w:r>
          </w:p>
        </w:tc>
        <w:tc>
          <w:tcPr>
            <w:tcW w:w="1155" w:type="dxa"/>
            <w:vAlign w:val="center"/>
          </w:tcPr>
          <w:p w14:paraId="37DEF8AA">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教学方法与手段</w:t>
            </w:r>
          </w:p>
        </w:tc>
        <w:tc>
          <w:tcPr>
            <w:tcW w:w="1636" w:type="dxa"/>
            <w:vAlign w:val="center"/>
          </w:tcPr>
          <w:p w14:paraId="7FF67363">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实训地点</w:t>
            </w:r>
          </w:p>
        </w:tc>
      </w:tr>
      <w:tr w14:paraId="1DE56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blHeader/>
        </w:trPr>
        <w:tc>
          <w:tcPr>
            <w:tcW w:w="612" w:type="dxa"/>
            <w:vAlign w:val="center"/>
          </w:tcPr>
          <w:p w14:paraId="4C8101C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w:t>
            </w:r>
          </w:p>
        </w:tc>
        <w:tc>
          <w:tcPr>
            <w:tcW w:w="1350" w:type="dxa"/>
            <w:vAlign w:val="center"/>
          </w:tcPr>
          <w:p w14:paraId="0C2E326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军事技能</w:t>
            </w:r>
          </w:p>
        </w:tc>
        <w:tc>
          <w:tcPr>
            <w:tcW w:w="2125" w:type="dxa"/>
            <w:vAlign w:val="center"/>
          </w:tcPr>
          <w:p w14:paraId="635107C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2182" w:type="dxa"/>
            <w:vAlign w:val="center"/>
          </w:tcPr>
          <w:p w14:paraId="36A3BC5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提高学生的道德素质和国防意识；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品德操行；提高学生的仪容仪表、行动定势和动作协调能力，改善身体素质；培养学生的友爱、正直、勤奋、坚韧的健康人格，使之成为合格的公民。</w:t>
            </w:r>
          </w:p>
        </w:tc>
        <w:tc>
          <w:tcPr>
            <w:tcW w:w="1155" w:type="dxa"/>
            <w:vAlign w:val="center"/>
          </w:tcPr>
          <w:p w14:paraId="427C98F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采取现场授课和实操演练的方式相结合的方式。</w:t>
            </w:r>
          </w:p>
        </w:tc>
        <w:tc>
          <w:tcPr>
            <w:tcW w:w="1636" w:type="dxa"/>
            <w:vAlign w:val="center"/>
          </w:tcPr>
          <w:p w14:paraId="4105FDC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w:t>
            </w:r>
          </w:p>
        </w:tc>
      </w:tr>
      <w:tr w14:paraId="342A7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041121A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2</w:t>
            </w:r>
          </w:p>
        </w:tc>
        <w:tc>
          <w:tcPr>
            <w:tcW w:w="1350" w:type="dxa"/>
            <w:vAlign w:val="center"/>
          </w:tcPr>
          <w:p w14:paraId="20459BD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电子技能实训</w:t>
            </w:r>
          </w:p>
        </w:tc>
        <w:tc>
          <w:tcPr>
            <w:tcW w:w="2125" w:type="dxa"/>
            <w:vAlign w:val="center"/>
          </w:tcPr>
          <w:p w14:paraId="2977CD6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会识别与检测常用的电子元器件，并较熟练地正确选取用电子仪器测试其基本参数，判定元器件的质量，以适应企业的元器件采购岗位；能根据要求设计简单的单功能的实用电路，通过实际制作、测试、修改，做出符合要求的实际电路，以适用电子产品剖析与开发岗位。</w:t>
            </w:r>
          </w:p>
          <w:p w14:paraId="7410143A">
            <w:pPr>
              <w:adjustRightInd w:val="0"/>
              <w:snapToGrid w:val="0"/>
              <w:spacing w:line="240" w:lineRule="auto"/>
              <w:ind w:firstLine="0" w:firstLineChars="0"/>
              <w:jc w:val="center"/>
              <w:rPr>
                <w:rFonts w:ascii="宋体" w:hAnsi="宋体" w:eastAsia="宋体" w:cs="宋体"/>
                <w:bCs/>
                <w:sz w:val="18"/>
                <w:szCs w:val="18"/>
              </w:rPr>
            </w:pPr>
          </w:p>
        </w:tc>
        <w:tc>
          <w:tcPr>
            <w:tcW w:w="2182" w:type="dxa"/>
            <w:vAlign w:val="center"/>
          </w:tcPr>
          <w:p w14:paraId="27E4E22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目1：小夜灯的制作</w:t>
            </w:r>
          </w:p>
          <w:p w14:paraId="12C55115">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项目2：声控闪光电路的制作</w:t>
            </w:r>
          </w:p>
          <w:p w14:paraId="36C454B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项目3：热释电红外传感器的制作</w:t>
            </w:r>
          </w:p>
          <w:p w14:paraId="24F2D244">
            <w:pPr>
              <w:adjustRightInd w:val="0"/>
              <w:snapToGrid w:val="0"/>
              <w:spacing w:line="240" w:lineRule="auto"/>
              <w:ind w:firstLine="0" w:firstLineChars="0"/>
              <w:jc w:val="left"/>
              <w:rPr>
                <w:rFonts w:ascii="宋体" w:hAnsi="宋体" w:eastAsia="宋体" w:cs="宋体"/>
                <w:bCs/>
                <w:sz w:val="18"/>
                <w:szCs w:val="18"/>
              </w:rPr>
            </w:pPr>
          </w:p>
        </w:tc>
        <w:tc>
          <w:tcPr>
            <w:tcW w:w="1155" w:type="dxa"/>
            <w:vAlign w:val="center"/>
          </w:tcPr>
          <w:p w14:paraId="12792FC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校内项目实战</w:t>
            </w:r>
          </w:p>
        </w:tc>
        <w:tc>
          <w:tcPr>
            <w:tcW w:w="1636" w:type="dxa"/>
            <w:vAlign w:val="center"/>
          </w:tcPr>
          <w:p w14:paraId="4E29C9A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校内实训基地</w:t>
            </w:r>
          </w:p>
        </w:tc>
      </w:tr>
      <w:tr w14:paraId="593D2D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5BCBA6C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3</w:t>
            </w:r>
          </w:p>
        </w:tc>
        <w:tc>
          <w:tcPr>
            <w:tcW w:w="1350" w:type="dxa"/>
            <w:vAlign w:val="center"/>
          </w:tcPr>
          <w:p w14:paraId="2EC92F0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单片机技能实训</w:t>
            </w:r>
          </w:p>
        </w:tc>
        <w:tc>
          <w:tcPr>
            <w:tcW w:w="2125" w:type="dxa"/>
            <w:vAlign w:val="center"/>
          </w:tcPr>
          <w:p w14:paraId="771CFA9F">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1.能应用单片机进行一般电路设计的能力，</w:t>
            </w:r>
          </w:p>
          <w:p w14:paraId="2DC7ADF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2.提高电子电路的设计和实验能力，</w:t>
            </w:r>
          </w:p>
          <w:p w14:paraId="606A58B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3.加深对单片机软硬知识的理解</w:t>
            </w:r>
          </w:p>
        </w:tc>
        <w:tc>
          <w:tcPr>
            <w:tcW w:w="2182" w:type="dxa"/>
            <w:vAlign w:val="center"/>
          </w:tcPr>
          <w:p w14:paraId="6ADA38D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1.简易频率计设计</w:t>
            </w:r>
          </w:p>
          <w:p w14:paraId="50C3CAE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2.交通灯系统设计</w:t>
            </w:r>
          </w:p>
        </w:tc>
        <w:tc>
          <w:tcPr>
            <w:tcW w:w="1155" w:type="dxa"/>
            <w:vAlign w:val="center"/>
          </w:tcPr>
          <w:p w14:paraId="024BD35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校内项目实战</w:t>
            </w:r>
          </w:p>
        </w:tc>
        <w:tc>
          <w:tcPr>
            <w:tcW w:w="1636" w:type="dxa"/>
            <w:vAlign w:val="center"/>
          </w:tcPr>
          <w:p w14:paraId="31F6844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校内实训基地</w:t>
            </w:r>
          </w:p>
        </w:tc>
      </w:tr>
      <w:tr w14:paraId="435496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1B0B31F5">
            <w:pPr>
              <w:adjustRightInd w:val="0"/>
              <w:snapToGrid w:val="0"/>
              <w:spacing w:line="240" w:lineRule="auto"/>
              <w:ind w:firstLine="0" w:firstLineChars="0"/>
              <w:jc w:val="center"/>
              <w:rPr>
                <w:rFonts w:ascii="Times New Roman" w:hAnsi="Times New Roman" w:eastAsia="宋体"/>
                <w:b/>
                <w:bCs/>
                <w:sz w:val="18"/>
                <w:szCs w:val="18"/>
              </w:rPr>
            </w:pPr>
            <w:r>
              <w:rPr>
                <w:rFonts w:hint="eastAsia" w:ascii="Times New Roman" w:hAnsi="Times New Roman" w:eastAsia="宋体"/>
                <w:b/>
                <w:bCs/>
                <w:sz w:val="18"/>
                <w:szCs w:val="18"/>
              </w:rPr>
              <w:t>4</w:t>
            </w:r>
          </w:p>
        </w:tc>
        <w:tc>
          <w:tcPr>
            <w:tcW w:w="1350" w:type="dxa"/>
            <w:vAlign w:val="center"/>
          </w:tcPr>
          <w:p w14:paraId="178842A6">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无人机组装实训</w:t>
            </w:r>
          </w:p>
        </w:tc>
        <w:tc>
          <w:tcPr>
            <w:tcW w:w="2125" w:type="dxa"/>
            <w:vAlign w:val="center"/>
          </w:tcPr>
          <w:p w14:paraId="61718816">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培养学生·理论联系实践、分析问题、解决问题、加强动手操作能力的一个重要手段</w:t>
            </w:r>
          </w:p>
        </w:tc>
        <w:tc>
          <w:tcPr>
            <w:tcW w:w="2182" w:type="dxa"/>
            <w:vAlign w:val="center"/>
          </w:tcPr>
          <w:p w14:paraId="5B7E8D28">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无人机电路板块焊接、无人机零件组装以及飞控调试等基本操作技能的训练。</w:t>
            </w:r>
          </w:p>
        </w:tc>
        <w:tc>
          <w:tcPr>
            <w:tcW w:w="1155" w:type="dxa"/>
            <w:vAlign w:val="center"/>
          </w:tcPr>
          <w:p w14:paraId="20FA1738">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现场教学法、任务驱动法</w:t>
            </w:r>
          </w:p>
        </w:tc>
        <w:tc>
          <w:tcPr>
            <w:tcW w:w="1636" w:type="dxa"/>
            <w:vAlign w:val="center"/>
          </w:tcPr>
          <w:p w14:paraId="35597119">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校内</w:t>
            </w:r>
          </w:p>
        </w:tc>
      </w:tr>
      <w:tr w14:paraId="1CD685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1F2F3A46">
            <w:pPr>
              <w:adjustRightInd w:val="0"/>
              <w:snapToGrid w:val="0"/>
              <w:spacing w:line="240" w:lineRule="auto"/>
              <w:ind w:firstLine="0" w:firstLineChars="0"/>
              <w:jc w:val="center"/>
              <w:rPr>
                <w:rFonts w:ascii="Times New Roman" w:hAnsi="Times New Roman" w:eastAsia="宋体"/>
                <w:b/>
                <w:bCs/>
                <w:sz w:val="18"/>
                <w:szCs w:val="18"/>
              </w:rPr>
            </w:pPr>
            <w:r>
              <w:rPr>
                <w:rFonts w:hint="eastAsia" w:ascii="Times New Roman" w:hAnsi="Times New Roman" w:eastAsia="宋体"/>
                <w:b/>
                <w:bCs/>
                <w:sz w:val="18"/>
                <w:szCs w:val="18"/>
              </w:rPr>
              <w:t>5</w:t>
            </w:r>
          </w:p>
        </w:tc>
        <w:tc>
          <w:tcPr>
            <w:tcW w:w="1350" w:type="dxa"/>
            <w:vAlign w:val="center"/>
          </w:tcPr>
          <w:p w14:paraId="71DB5509">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无人机模拟操控技术实训</w:t>
            </w:r>
          </w:p>
        </w:tc>
        <w:tc>
          <w:tcPr>
            <w:tcW w:w="2125" w:type="dxa"/>
            <w:vAlign w:val="center"/>
          </w:tcPr>
          <w:p w14:paraId="065A30A9">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本课程是培养学生对无人机操控形成初步的认识和条件反射，理解遥控器结构及工作原理，了解遥控设备的初步设定和调试，了解遥控器使用的基本技能。</w:t>
            </w:r>
          </w:p>
        </w:tc>
        <w:tc>
          <w:tcPr>
            <w:tcW w:w="2182" w:type="dxa"/>
            <w:vAlign w:val="center"/>
          </w:tcPr>
          <w:p w14:paraId="4D097692">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掌握遥控器结构及工作原理</w:t>
            </w:r>
          </w:p>
        </w:tc>
        <w:tc>
          <w:tcPr>
            <w:tcW w:w="1155" w:type="dxa"/>
            <w:vAlign w:val="center"/>
          </w:tcPr>
          <w:p w14:paraId="7F169B33">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讲授法、直观演示法</w:t>
            </w:r>
          </w:p>
        </w:tc>
        <w:tc>
          <w:tcPr>
            <w:tcW w:w="1636" w:type="dxa"/>
            <w:vAlign w:val="center"/>
          </w:tcPr>
          <w:p w14:paraId="214CDD67">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校内</w:t>
            </w:r>
          </w:p>
        </w:tc>
      </w:tr>
      <w:tr w14:paraId="0032AD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6CC1962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6</w:t>
            </w:r>
          </w:p>
        </w:tc>
        <w:tc>
          <w:tcPr>
            <w:tcW w:w="1350" w:type="dxa"/>
            <w:vAlign w:val="center"/>
          </w:tcPr>
          <w:p w14:paraId="59AA23B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认识实习</w:t>
            </w:r>
          </w:p>
        </w:tc>
        <w:tc>
          <w:tcPr>
            <w:tcW w:w="2125" w:type="dxa"/>
            <w:vAlign w:val="center"/>
          </w:tcPr>
          <w:p w14:paraId="6F2923A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了解专业概况激发学习兴趣，企业参观后完成小结撰写。社会实践结合认识实习开展。</w:t>
            </w:r>
          </w:p>
        </w:tc>
        <w:tc>
          <w:tcPr>
            <w:tcW w:w="2182" w:type="dxa"/>
            <w:vAlign w:val="center"/>
          </w:tcPr>
          <w:p w14:paraId="184AC240">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企业参观、调研</w:t>
            </w:r>
          </w:p>
        </w:tc>
        <w:tc>
          <w:tcPr>
            <w:tcW w:w="1155" w:type="dxa"/>
            <w:vAlign w:val="center"/>
          </w:tcPr>
          <w:p w14:paraId="070AC46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观摩</w:t>
            </w:r>
          </w:p>
        </w:tc>
        <w:tc>
          <w:tcPr>
            <w:tcW w:w="1636" w:type="dxa"/>
            <w:vAlign w:val="center"/>
          </w:tcPr>
          <w:p w14:paraId="431E65C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校内+校外</w:t>
            </w:r>
          </w:p>
        </w:tc>
      </w:tr>
      <w:tr w14:paraId="5C77C8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3331226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7</w:t>
            </w:r>
          </w:p>
        </w:tc>
        <w:tc>
          <w:tcPr>
            <w:tcW w:w="1350" w:type="dxa"/>
            <w:vAlign w:val="center"/>
          </w:tcPr>
          <w:p w14:paraId="7F02631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毕业设计</w:t>
            </w:r>
          </w:p>
        </w:tc>
        <w:tc>
          <w:tcPr>
            <w:tcW w:w="2125" w:type="dxa"/>
            <w:vAlign w:val="center"/>
          </w:tcPr>
          <w:p w14:paraId="199FAFF7">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学生完成识图审图、各类计价模式运用、施工组织管理能力等专业核心能力的综合应用。</w:t>
            </w:r>
          </w:p>
        </w:tc>
        <w:tc>
          <w:tcPr>
            <w:tcW w:w="2182" w:type="dxa"/>
            <w:vAlign w:val="center"/>
          </w:tcPr>
          <w:p w14:paraId="1E2E451D">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某小型××项目综合设计</w:t>
            </w:r>
          </w:p>
        </w:tc>
        <w:tc>
          <w:tcPr>
            <w:tcW w:w="1155" w:type="dxa"/>
            <w:vAlign w:val="center"/>
          </w:tcPr>
          <w:p w14:paraId="701E2DB8">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校内项目实战</w:t>
            </w:r>
          </w:p>
        </w:tc>
        <w:tc>
          <w:tcPr>
            <w:tcW w:w="1636" w:type="dxa"/>
            <w:vAlign w:val="center"/>
          </w:tcPr>
          <w:p w14:paraId="50CCD0E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实训基地及校内实训室</w:t>
            </w:r>
          </w:p>
        </w:tc>
      </w:tr>
      <w:tr w14:paraId="0894E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7A63E1B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8</w:t>
            </w:r>
          </w:p>
        </w:tc>
        <w:tc>
          <w:tcPr>
            <w:tcW w:w="1350" w:type="dxa"/>
            <w:vAlign w:val="center"/>
          </w:tcPr>
          <w:p w14:paraId="64D8385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岗位实习</w:t>
            </w:r>
          </w:p>
        </w:tc>
        <w:tc>
          <w:tcPr>
            <w:tcW w:w="2125" w:type="dxa"/>
            <w:vAlign w:val="center"/>
          </w:tcPr>
          <w:p w14:paraId="55F59D3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对在校学习内容进行综合运用与实践，在企业现场能独立完成某一或某几个岗位的工作任务。</w:t>
            </w:r>
          </w:p>
        </w:tc>
        <w:tc>
          <w:tcPr>
            <w:tcW w:w="2182" w:type="dxa"/>
            <w:vAlign w:val="center"/>
          </w:tcPr>
          <w:p w14:paraId="4A9C673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学生到××相关企业进行毕业岗位实习</w:t>
            </w:r>
          </w:p>
        </w:tc>
        <w:tc>
          <w:tcPr>
            <w:tcW w:w="1155" w:type="dxa"/>
            <w:vAlign w:val="center"/>
          </w:tcPr>
          <w:p w14:paraId="6D30CA4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校外观摩、模拟实操、项目实战</w:t>
            </w:r>
          </w:p>
        </w:tc>
        <w:tc>
          <w:tcPr>
            <w:tcW w:w="1636" w:type="dxa"/>
            <w:vAlign w:val="center"/>
          </w:tcPr>
          <w:p w14:paraId="03CDC897">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实习单位</w:t>
            </w:r>
          </w:p>
        </w:tc>
      </w:tr>
      <w:tr w14:paraId="6C18E2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53CCBB2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9</w:t>
            </w:r>
          </w:p>
        </w:tc>
        <w:tc>
          <w:tcPr>
            <w:tcW w:w="1350" w:type="dxa"/>
            <w:vAlign w:val="center"/>
          </w:tcPr>
          <w:p w14:paraId="7034302A">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劳动实践</w:t>
            </w:r>
          </w:p>
        </w:tc>
        <w:tc>
          <w:tcPr>
            <w:tcW w:w="2125" w:type="dxa"/>
            <w:vAlign w:val="center"/>
          </w:tcPr>
          <w:p w14:paraId="1D289E2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通过劳动实践，使得学生们在以行为习惯、技能训练为主的实践活动中学会生活、学会劳动、学会审美、学会创造，从而达到磨练意志、培养才干、提高综合素质的目的。</w:t>
            </w:r>
          </w:p>
        </w:tc>
        <w:tc>
          <w:tcPr>
            <w:tcW w:w="2182" w:type="dxa"/>
            <w:vAlign w:val="center"/>
          </w:tcPr>
          <w:p w14:paraId="3A48821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通过校内实验、实训、技能竞赛、校外社会实践基地、垃圾分类、志愿服务等劳动教育，考察学生基本劳动素养，促进学生形成正确的世界观、人生观、价值观。</w:t>
            </w:r>
          </w:p>
        </w:tc>
        <w:tc>
          <w:tcPr>
            <w:tcW w:w="1155" w:type="dxa"/>
            <w:vAlign w:val="center"/>
          </w:tcPr>
          <w:p w14:paraId="0AB41F47">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采用专题实践活动、志愿服务等形式相结合。</w:t>
            </w:r>
          </w:p>
        </w:tc>
        <w:tc>
          <w:tcPr>
            <w:tcW w:w="1636" w:type="dxa"/>
            <w:vAlign w:val="center"/>
          </w:tcPr>
          <w:p w14:paraId="3B2095A0">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校内或校外</w:t>
            </w:r>
          </w:p>
        </w:tc>
      </w:tr>
      <w:tr w14:paraId="480A2E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11BFF8D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10</w:t>
            </w:r>
          </w:p>
        </w:tc>
        <w:tc>
          <w:tcPr>
            <w:tcW w:w="1350" w:type="dxa"/>
            <w:vAlign w:val="center"/>
          </w:tcPr>
          <w:p w14:paraId="0CB9BA74">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电工电子技术实训</w:t>
            </w:r>
          </w:p>
        </w:tc>
        <w:tc>
          <w:tcPr>
            <w:tcW w:w="2125" w:type="dxa"/>
            <w:vAlign w:val="center"/>
          </w:tcPr>
          <w:p w14:paraId="4C32BB06">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熟悉电工电子课程设计一般要求、具体项目原理和电子工艺</w:t>
            </w:r>
          </w:p>
        </w:tc>
        <w:tc>
          <w:tcPr>
            <w:tcW w:w="2182" w:type="dxa"/>
            <w:vAlign w:val="center"/>
          </w:tcPr>
          <w:p w14:paraId="513DA89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1、串联型稳压电源的设计</w:t>
            </w:r>
          </w:p>
          <w:p w14:paraId="4578EF9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2、八路抢答器的设计</w:t>
            </w:r>
          </w:p>
          <w:p w14:paraId="4B8D163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3、篮球24秒倒计时</w:t>
            </w:r>
          </w:p>
        </w:tc>
        <w:tc>
          <w:tcPr>
            <w:tcW w:w="1155" w:type="dxa"/>
            <w:vAlign w:val="center"/>
          </w:tcPr>
          <w:p w14:paraId="7E999D4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校内项目实战</w:t>
            </w:r>
          </w:p>
        </w:tc>
        <w:tc>
          <w:tcPr>
            <w:tcW w:w="1636" w:type="dxa"/>
            <w:vAlign w:val="center"/>
          </w:tcPr>
          <w:p w14:paraId="6632DB0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院内实训基地</w:t>
            </w:r>
          </w:p>
        </w:tc>
      </w:tr>
      <w:tr w14:paraId="197A5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9" w:hRule="atLeast"/>
          <w:tblHeader/>
        </w:trPr>
        <w:tc>
          <w:tcPr>
            <w:tcW w:w="612" w:type="dxa"/>
            <w:vAlign w:val="center"/>
          </w:tcPr>
          <w:p w14:paraId="49B0825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11</w:t>
            </w:r>
          </w:p>
        </w:tc>
        <w:tc>
          <w:tcPr>
            <w:tcW w:w="1350" w:type="dxa"/>
            <w:vAlign w:val="center"/>
          </w:tcPr>
          <w:p w14:paraId="13846653">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PLC控制的编程与实施实训</w:t>
            </w:r>
          </w:p>
        </w:tc>
        <w:tc>
          <w:tcPr>
            <w:tcW w:w="2125" w:type="dxa"/>
            <w:vAlign w:val="center"/>
          </w:tcPr>
          <w:p w14:paraId="59562C2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1.具有熟练的PLC编程方法和技巧</w:t>
            </w:r>
          </w:p>
          <w:p w14:paraId="59E8E89A">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2.具有利用PLC进行工业生产自动化控制的能力</w:t>
            </w:r>
          </w:p>
          <w:p w14:paraId="57302F4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3.具有正确使用设备 、安全操作的能力</w:t>
            </w:r>
          </w:p>
        </w:tc>
        <w:tc>
          <w:tcPr>
            <w:tcW w:w="2182" w:type="dxa"/>
            <w:vAlign w:val="center"/>
          </w:tcPr>
          <w:p w14:paraId="6E921CF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抢答器PLC控制系统设计</w:t>
            </w:r>
          </w:p>
          <w:p w14:paraId="766D3033">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花式喷水池装置</w:t>
            </w:r>
          </w:p>
          <w:p w14:paraId="55DF0F0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3.自动门控制装置</w:t>
            </w:r>
          </w:p>
        </w:tc>
        <w:tc>
          <w:tcPr>
            <w:tcW w:w="1155" w:type="dxa"/>
            <w:vAlign w:val="center"/>
          </w:tcPr>
          <w:p w14:paraId="6950A58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校内项目实战</w:t>
            </w:r>
          </w:p>
        </w:tc>
        <w:tc>
          <w:tcPr>
            <w:tcW w:w="1636" w:type="dxa"/>
            <w:vAlign w:val="center"/>
          </w:tcPr>
          <w:p w14:paraId="55EA52E1">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院内实训基地</w:t>
            </w:r>
          </w:p>
        </w:tc>
      </w:tr>
      <w:tr w14:paraId="2EFB3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0537D887">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12</w:t>
            </w:r>
          </w:p>
        </w:tc>
        <w:tc>
          <w:tcPr>
            <w:tcW w:w="1350" w:type="dxa"/>
            <w:vAlign w:val="center"/>
          </w:tcPr>
          <w:p w14:paraId="4A7A749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单片机控制系统设计</w:t>
            </w:r>
          </w:p>
        </w:tc>
        <w:tc>
          <w:tcPr>
            <w:tcW w:w="2125" w:type="dxa"/>
            <w:vAlign w:val="center"/>
          </w:tcPr>
          <w:p w14:paraId="56D835AD">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1.能应用单片机进行一般电路设计的能力，</w:t>
            </w:r>
          </w:p>
          <w:p w14:paraId="3F8FFFBF">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2.提高电子电路的设计和实验能力，</w:t>
            </w:r>
          </w:p>
          <w:p w14:paraId="12530A5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3.加深对单片机软硬知识的理解</w:t>
            </w:r>
          </w:p>
        </w:tc>
        <w:tc>
          <w:tcPr>
            <w:tcW w:w="2182" w:type="dxa"/>
            <w:vAlign w:val="center"/>
          </w:tcPr>
          <w:p w14:paraId="16BFADA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1.简易频率计设计</w:t>
            </w:r>
          </w:p>
          <w:p w14:paraId="5275AC8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2.交通灯系统设计</w:t>
            </w:r>
          </w:p>
        </w:tc>
        <w:tc>
          <w:tcPr>
            <w:tcW w:w="1155" w:type="dxa"/>
            <w:vAlign w:val="center"/>
          </w:tcPr>
          <w:p w14:paraId="07693847">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校内项目实战</w:t>
            </w:r>
          </w:p>
        </w:tc>
        <w:tc>
          <w:tcPr>
            <w:tcW w:w="1636" w:type="dxa"/>
            <w:vAlign w:val="center"/>
          </w:tcPr>
          <w:p w14:paraId="6AA09ED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院内实训基地</w:t>
            </w:r>
          </w:p>
        </w:tc>
      </w:tr>
      <w:tr w14:paraId="75094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76A284FE">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13</w:t>
            </w:r>
          </w:p>
        </w:tc>
        <w:tc>
          <w:tcPr>
            <w:tcW w:w="1350" w:type="dxa"/>
            <w:vAlign w:val="center"/>
          </w:tcPr>
          <w:p w14:paraId="53D4F38B">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职业资格培训与考核（中级工）</w:t>
            </w:r>
          </w:p>
        </w:tc>
        <w:tc>
          <w:tcPr>
            <w:tcW w:w="2125" w:type="dxa"/>
            <w:vAlign w:val="center"/>
          </w:tcPr>
          <w:p w14:paraId="2B8FEB4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1.能利用电工相关知识、操作技能；能选择电工材料、工具、仪器、仪表；</w:t>
            </w:r>
          </w:p>
          <w:p w14:paraId="4B42873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2.能进行作业现场安全隐患排除</w:t>
            </w:r>
          </w:p>
          <w:p w14:paraId="524B3E0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3.能运用相关知识进行电工综合项目的连接、调试、检测、运行。</w:t>
            </w:r>
          </w:p>
        </w:tc>
        <w:tc>
          <w:tcPr>
            <w:tcW w:w="2182" w:type="dxa"/>
            <w:vAlign w:val="center"/>
          </w:tcPr>
          <w:p w14:paraId="2B983B1C">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1.低压电工个人防护用品、电工仪表安全使用2.常用的安全标识的辨识；3.三相异步电动机正反运行的接线及安全操作4.作业现场安全隐患排除</w:t>
            </w:r>
          </w:p>
        </w:tc>
        <w:tc>
          <w:tcPr>
            <w:tcW w:w="1155" w:type="dxa"/>
            <w:vAlign w:val="center"/>
          </w:tcPr>
          <w:p w14:paraId="0A20787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校内模拟实操</w:t>
            </w:r>
          </w:p>
        </w:tc>
        <w:tc>
          <w:tcPr>
            <w:tcW w:w="1636" w:type="dxa"/>
            <w:vAlign w:val="center"/>
          </w:tcPr>
          <w:p w14:paraId="1ABA3829">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院内实训基地</w:t>
            </w:r>
          </w:p>
        </w:tc>
      </w:tr>
      <w:tr w14:paraId="375D8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blHeader/>
        </w:trPr>
        <w:tc>
          <w:tcPr>
            <w:tcW w:w="612" w:type="dxa"/>
            <w:vAlign w:val="center"/>
          </w:tcPr>
          <w:p w14:paraId="004053C5">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14</w:t>
            </w:r>
          </w:p>
        </w:tc>
        <w:tc>
          <w:tcPr>
            <w:tcW w:w="1350" w:type="dxa"/>
            <w:vAlign w:val="center"/>
          </w:tcPr>
          <w:p w14:paraId="3EDA56C0">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职业资格培训与考核（高级电工）</w:t>
            </w:r>
          </w:p>
        </w:tc>
        <w:tc>
          <w:tcPr>
            <w:tcW w:w="2125" w:type="dxa"/>
            <w:vAlign w:val="center"/>
          </w:tcPr>
          <w:p w14:paraId="593EE7B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1、能对变频器操作面板进行操作及参数的设定</w:t>
            </w:r>
          </w:p>
          <w:p w14:paraId="5D4BD87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2、能用触摸屏制作操作界面</w:t>
            </w:r>
          </w:p>
          <w:p w14:paraId="41BBC1D7">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3、能综合应用触摸屏、变频器、PLC进行项目的设计及连线</w:t>
            </w:r>
          </w:p>
        </w:tc>
        <w:tc>
          <w:tcPr>
            <w:tcW w:w="2182" w:type="dxa"/>
            <w:vAlign w:val="center"/>
          </w:tcPr>
          <w:p w14:paraId="5B083DEE">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项目1：变频器操作</w:t>
            </w:r>
          </w:p>
          <w:p w14:paraId="663CB1B8">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项目2：电机多段速控制</w:t>
            </w:r>
          </w:p>
          <w:p w14:paraId="417ACD04">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项目3：触摸屏的简单界面制作</w:t>
            </w:r>
          </w:p>
          <w:p w14:paraId="1F17DEE2">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项目4：交流电机的位置控制实训</w:t>
            </w:r>
          </w:p>
          <w:p w14:paraId="71CE4211">
            <w:pPr>
              <w:adjustRightInd w:val="0"/>
              <w:snapToGrid w:val="0"/>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rPr>
              <w:t>项目5：触摸屏、变频器、PLC的综合实训</w:t>
            </w:r>
          </w:p>
        </w:tc>
        <w:tc>
          <w:tcPr>
            <w:tcW w:w="1155" w:type="dxa"/>
            <w:vAlign w:val="center"/>
          </w:tcPr>
          <w:p w14:paraId="10C96856">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校内模拟实操</w:t>
            </w:r>
          </w:p>
        </w:tc>
        <w:tc>
          <w:tcPr>
            <w:tcW w:w="1636" w:type="dxa"/>
            <w:vAlign w:val="center"/>
          </w:tcPr>
          <w:p w14:paraId="19B45CEC">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院内实训基地</w:t>
            </w:r>
          </w:p>
        </w:tc>
      </w:tr>
    </w:tbl>
    <w:p w14:paraId="235C4ADA">
      <w:pPr>
        <w:adjustRightInd w:val="0"/>
        <w:snapToGrid w:val="0"/>
        <w:spacing w:line="240" w:lineRule="auto"/>
        <w:ind w:firstLine="0" w:firstLineChars="0"/>
        <w:jc w:val="center"/>
        <w:rPr>
          <w:rFonts w:ascii="宋体" w:hAnsi="宋体" w:eastAsia="宋体" w:cs="宋体"/>
          <w:bCs/>
          <w:sz w:val="18"/>
          <w:szCs w:val="18"/>
        </w:rPr>
      </w:pPr>
    </w:p>
    <w:p w14:paraId="6D5B2487">
      <w:pPr>
        <w:ind w:firstLine="560"/>
      </w:pPr>
    </w:p>
    <w:p w14:paraId="5C9551B7">
      <w:pPr>
        <w:ind w:firstLine="560"/>
      </w:pPr>
    </w:p>
    <w:p w14:paraId="1F2E63DC">
      <w:pPr>
        <w:ind w:firstLine="56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54A5EEBB">
      <w:pPr>
        <w:spacing w:line="460" w:lineRule="exact"/>
        <w:ind w:firstLine="482"/>
        <w:rPr>
          <w:rFonts w:ascii="Times New Roman" w:hAnsi="Times New Roman" w:eastAsia="黑体"/>
          <w:b/>
          <w:sz w:val="24"/>
        </w:rPr>
      </w:pPr>
      <w:r>
        <w:rPr>
          <w:rFonts w:ascii="Times New Roman" w:hAnsi="Times New Roman" w:eastAsia="黑体"/>
          <w:b/>
          <w:sz w:val="24"/>
        </w:rPr>
        <w:t>七、教学计划总体安排（按周安排）</w:t>
      </w:r>
    </w:p>
    <w:p w14:paraId="7CC45685">
      <w:pPr>
        <w:spacing w:line="460" w:lineRule="exact"/>
        <w:ind w:firstLine="482"/>
        <w:rPr>
          <w:rFonts w:ascii="Times New Roman" w:hAnsi="Times New Roman" w:eastAsia="宋体"/>
          <w:b/>
          <w:bCs/>
          <w:sz w:val="24"/>
        </w:rPr>
      </w:pPr>
      <w:r>
        <w:rPr>
          <w:rFonts w:ascii="Times New Roman" w:hAnsi="Times New Roman" w:eastAsia="宋体"/>
          <w:b/>
          <w:bCs/>
          <w:sz w:val="24"/>
        </w:rPr>
        <w:t>1、教学进程安排</w:t>
      </w:r>
    </w:p>
    <w:tbl>
      <w:tblPr>
        <w:tblStyle w:val="33"/>
        <w:tblW w:w="13939" w:type="dxa"/>
        <w:jc w:val="center"/>
        <w:tblLayout w:type="fixed"/>
        <w:tblCellMar>
          <w:top w:w="0" w:type="dxa"/>
          <w:left w:w="108" w:type="dxa"/>
          <w:bottom w:w="0" w:type="dxa"/>
          <w:right w:w="108" w:type="dxa"/>
        </w:tblCellMar>
      </w:tblPr>
      <w:tblGrid>
        <w:gridCol w:w="389"/>
        <w:gridCol w:w="494"/>
        <w:gridCol w:w="15"/>
        <w:gridCol w:w="405"/>
        <w:gridCol w:w="345"/>
        <w:gridCol w:w="15"/>
        <w:gridCol w:w="15"/>
        <w:gridCol w:w="480"/>
        <w:gridCol w:w="15"/>
        <w:gridCol w:w="408"/>
        <w:gridCol w:w="42"/>
        <w:gridCol w:w="150"/>
        <w:gridCol w:w="15"/>
        <w:gridCol w:w="1166"/>
        <w:gridCol w:w="1009"/>
        <w:gridCol w:w="15"/>
        <w:gridCol w:w="638"/>
        <w:gridCol w:w="621"/>
        <w:gridCol w:w="621"/>
        <w:gridCol w:w="621"/>
        <w:gridCol w:w="379"/>
        <w:gridCol w:w="380"/>
        <w:gridCol w:w="380"/>
        <w:gridCol w:w="382"/>
        <w:gridCol w:w="379"/>
        <w:gridCol w:w="380"/>
        <w:gridCol w:w="380"/>
        <w:gridCol w:w="380"/>
        <w:gridCol w:w="382"/>
        <w:gridCol w:w="485"/>
        <w:gridCol w:w="885"/>
        <w:gridCol w:w="1668"/>
      </w:tblGrid>
      <w:tr w14:paraId="3706A4AC">
        <w:tblPrEx>
          <w:tblCellMar>
            <w:top w:w="0" w:type="dxa"/>
            <w:left w:w="108" w:type="dxa"/>
            <w:bottom w:w="0" w:type="dxa"/>
            <w:right w:w="108" w:type="dxa"/>
          </w:tblCellMar>
        </w:tblPrEx>
        <w:trPr>
          <w:trHeight w:val="270"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13381D5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课程设置</w:t>
            </w:r>
          </w:p>
        </w:tc>
        <w:tc>
          <w:tcPr>
            <w:tcW w:w="49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6AC9363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课程模块</w:t>
            </w:r>
          </w:p>
        </w:tc>
        <w:tc>
          <w:tcPr>
            <w:tcW w:w="420"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14:paraId="4432BA7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课程类别</w:t>
            </w:r>
          </w:p>
        </w:tc>
        <w:tc>
          <w:tcPr>
            <w:tcW w:w="870" w:type="dxa"/>
            <w:gridSpan w:val="5"/>
            <w:vMerge w:val="restart"/>
            <w:tcBorders>
              <w:top w:val="single" w:color="000000" w:sz="4" w:space="0"/>
              <w:left w:val="single" w:color="000000" w:sz="4" w:space="0"/>
              <w:bottom w:val="single" w:color="000000" w:sz="4" w:space="0"/>
              <w:right w:val="single" w:color="000000" w:sz="4" w:space="0"/>
            </w:tcBorders>
            <w:textDirection w:val="tbRlV"/>
            <w:vAlign w:val="center"/>
          </w:tcPr>
          <w:p w14:paraId="6929692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课程性质</w:t>
            </w:r>
          </w:p>
        </w:tc>
        <w:tc>
          <w:tcPr>
            <w:tcW w:w="450"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14:paraId="74B5221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355" w:type="dxa"/>
            <w:gridSpan w:val="5"/>
            <w:vMerge w:val="restart"/>
            <w:tcBorders>
              <w:top w:val="single" w:color="000000" w:sz="4" w:space="0"/>
              <w:left w:val="single" w:color="000000" w:sz="4" w:space="0"/>
              <w:bottom w:val="single" w:color="000000" w:sz="4" w:space="0"/>
              <w:right w:val="single" w:color="000000" w:sz="4" w:space="0"/>
            </w:tcBorders>
            <w:vAlign w:val="center"/>
          </w:tcPr>
          <w:p w14:paraId="63EA9DE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程</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名</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称</w:t>
            </w:r>
          </w:p>
        </w:tc>
        <w:tc>
          <w:tcPr>
            <w:tcW w:w="638"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AB8B25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学</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分</w:t>
            </w:r>
          </w:p>
        </w:tc>
        <w:tc>
          <w:tcPr>
            <w:tcW w:w="1863" w:type="dxa"/>
            <w:gridSpan w:val="3"/>
            <w:tcBorders>
              <w:top w:val="single" w:color="000000" w:sz="4" w:space="0"/>
              <w:left w:val="single" w:color="000000" w:sz="4" w:space="0"/>
              <w:bottom w:val="single" w:color="000000" w:sz="4" w:space="0"/>
              <w:right w:val="single" w:color="000000" w:sz="4" w:space="0"/>
            </w:tcBorders>
            <w:vAlign w:val="center"/>
          </w:tcPr>
          <w:p w14:paraId="5A9F4E8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时</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数</w:t>
            </w:r>
          </w:p>
        </w:tc>
        <w:tc>
          <w:tcPr>
            <w:tcW w:w="3907" w:type="dxa"/>
            <w:gridSpan w:val="10"/>
            <w:tcBorders>
              <w:top w:val="single" w:color="000000" w:sz="4" w:space="0"/>
              <w:left w:val="single" w:color="000000" w:sz="4" w:space="0"/>
              <w:bottom w:val="single" w:color="000000" w:sz="4" w:space="0"/>
              <w:right w:val="single" w:color="000000" w:sz="4" w:space="0"/>
            </w:tcBorders>
            <w:vAlign w:val="center"/>
          </w:tcPr>
          <w:p w14:paraId="2C94B2D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时</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分</w:t>
            </w:r>
            <w:r>
              <w:rPr>
                <w:rFonts w:ascii="Times New Roman" w:hAnsi="Times New Roman" w:eastAsia="宋体"/>
                <w:color w:val="000000"/>
                <w:kern w:val="0"/>
                <w:sz w:val="18"/>
                <w:szCs w:val="18"/>
                <w:lang w:bidi="ar"/>
              </w:rPr>
              <w:t xml:space="preserve"> </w:t>
            </w:r>
            <w:r>
              <w:rPr>
                <w:rFonts w:hint="eastAsia" w:ascii="宋体" w:hAnsi="宋体" w:eastAsia="宋体" w:cs="宋体"/>
                <w:color w:val="000000"/>
                <w:kern w:val="0"/>
                <w:sz w:val="18"/>
                <w:szCs w:val="18"/>
                <w:lang w:bidi="ar"/>
              </w:rPr>
              <w:t>配</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5F9CB59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考核方式</w:t>
            </w:r>
          </w:p>
        </w:tc>
        <w:tc>
          <w:tcPr>
            <w:tcW w:w="1668" w:type="dxa"/>
            <w:vMerge w:val="restart"/>
            <w:tcBorders>
              <w:top w:val="single" w:color="000000" w:sz="4" w:space="0"/>
              <w:left w:val="single" w:color="000000" w:sz="4" w:space="0"/>
              <w:bottom w:val="single" w:color="000000" w:sz="4" w:space="0"/>
              <w:right w:val="single" w:color="000000" w:sz="4" w:space="0"/>
            </w:tcBorders>
            <w:vAlign w:val="center"/>
          </w:tcPr>
          <w:p w14:paraId="19F0695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开课单位</w:t>
            </w:r>
          </w:p>
        </w:tc>
      </w:tr>
      <w:tr w14:paraId="1536F38A">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4E82172">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857C66B">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A63AC98">
            <w:pPr>
              <w:widowControl/>
              <w:ind w:firstLine="0" w:firstLineChars="0"/>
              <w:jc w:val="center"/>
              <w:rPr>
                <w:rFonts w:ascii="宋体" w:hAnsi="宋体" w:eastAsia="宋体" w:cs="宋体"/>
                <w:color w:val="000000"/>
                <w:sz w:val="18"/>
                <w:szCs w:val="18"/>
              </w:rPr>
            </w:pPr>
          </w:p>
        </w:tc>
        <w:tc>
          <w:tcPr>
            <w:tcW w:w="870" w:type="dxa"/>
            <w:gridSpan w:val="5"/>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CE1261F">
            <w:pPr>
              <w:widowControl/>
              <w:ind w:firstLine="0" w:firstLineChars="0"/>
              <w:jc w:val="center"/>
              <w:rPr>
                <w:rFonts w:ascii="宋体" w:hAnsi="宋体" w:eastAsia="宋体" w:cs="宋体"/>
                <w:color w:val="000000"/>
                <w:sz w:val="18"/>
                <w:szCs w:val="18"/>
              </w:rPr>
            </w:pPr>
          </w:p>
        </w:tc>
        <w:tc>
          <w:tcPr>
            <w:tcW w:w="45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4806A7A">
            <w:pPr>
              <w:widowControl/>
              <w:ind w:firstLine="0" w:firstLineChars="0"/>
              <w:jc w:val="center"/>
              <w:rPr>
                <w:rFonts w:ascii="宋体" w:hAnsi="宋体" w:eastAsia="宋体" w:cs="宋体"/>
                <w:color w:val="000000"/>
                <w:sz w:val="18"/>
                <w:szCs w:val="18"/>
              </w:rPr>
            </w:pPr>
          </w:p>
        </w:tc>
        <w:tc>
          <w:tcPr>
            <w:tcW w:w="2355"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D817D80">
            <w:pPr>
              <w:widowControl/>
              <w:ind w:firstLine="0" w:firstLineChars="0"/>
              <w:jc w:val="center"/>
              <w:rPr>
                <w:rFonts w:ascii="宋体" w:hAnsi="宋体" w:eastAsia="宋体" w:cs="宋体"/>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BB84D4D">
            <w:pPr>
              <w:widowControl/>
              <w:ind w:firstLine="0" w:firstLineChars="0"/>
              <w:jc w:val="center"/>
              <w:rPr>
                <w:rFonts w:ascii="Times New Roman" w:hAnsi="Times New Roman" w:eastAsia="宋体"/>
                <w:color w:val="000000"/>
                <w:sz w:val="18"/>
                <w:szCs w:val="18"/>
              </w:rPr>
            </w:pPr>
          </w:p>
        </w:tc>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87A467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总学时</w:t>
            </w:r>
          </w:p>
        </w:tc>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45EECFC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理论课</w:t>
            </w:r>
          </w:p>
        </w:tc>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75A5B8C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实践课</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14:paraId="71AE2F3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Ⅰ学年</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14:paraId="425710B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Ⅱ学年</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14:paraId="21287F4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Ⅲ学年</w:t>
            </w:r>
          </w:p>
        </w:tc>
        <w:tc>
          <w:tcPr>
            <w:tcW w:w="760" w:type="dxa"/>
            <w:gridSpan w:val="2"/>
            <w:tcBorders>
              <w:top w:val="single" w:color="000000" w:sz="4" w:space="0"/>
              <w:left w:val="single" w:color="000000" w:sz="4" w:space="0"/>
              <w:bottom w:val="single" w:color="000000" w:sz="4" w:space="0"/>
              <w:right w:val="single" w:color="000000" w:sz="4" w:space="0"/>
            </w:tcBorders>
            <w:vAlign w:val="center"/>
          </w:tcPr>
          <w:p w14:paraId="29A71E2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Ⅳ学年</w:t>
            </w:r>
          </w:p>
        </w:tc>
        <w:tc>
          <w:tcPr>
            <w:tcW w:w="867" w:type="dxa"/>
            <w:gridSpan w:val="2"/>
            <w:tcBorders>
              <w:top w:val="single" w:color="000000" w:sz="4" w:space="0"/>
              <w:left w:val="single" w:color="000000" w:sz="4" w:space="0"/>
              <w:bottom w:val="single" w:color="000000" w:sz="4" w:space="0"/>
              <w:right w:val="single" w:color="000000" w:sz="4" w:space="0"/>
            </w:tcBorders>
            <w:vAlign w:val="center"/>
          </w:tcPr>
          <w:p w14:paraId="0B3DB9A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Ⅴ学年</w:t>
            </w: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A09226C">
            <w:pPr>
              <w:widowControl/>
              <w:ind w:firstLine="0" w:firstLineChars="0"/>
              <w:jc w:val="center"/>
              <w:rPr>
                <w:rFonts w:ascii="宋体" w:hAnsi="宋体" w:eastAsia="宋体" w:cs="宋体"/>
                <w:color w:val="000000"/>
                <w:sz w:val="18"/>
                <w:szCs w:val="18"/>
              </w:rPr>
            </w:pP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2B7A7DC0">
            <w:pPr>
              <w:widowControl/>
              <w:ind w:firstLine="0" w:firstLineChars="0"/>
              <w:jc w:val="center"/>
              <w:rPr>
                <w:rFonts w:ascii="宋体" w:hAnsi="宋体" w:eastAsia="宋体" w:cs="宋体"/>
                <w:color w:val="000000"/>
                <w:sz w:val="18"/>
                <w:szCs w:val="18"/>
              </w:rPr>
            </w:pPr>
          </w:p>
        </w:tc>
      </w:tr>
      <w:tr w14:paraId="3FF915DE">
        <w:tblPrEx>
          <w:tblCellMar>
            <w:top w:w="0" w:type="dxa"/>
            <w:left w:w="108" w:type="dxa"/>
            <w:bottom w:w="0" w:type="dxa"/>
            <w:right w:w="108" w:type="dxa"/>
          </w:tblCellMar>
        </w:tblPrEx>
        <w:trPr>
          <w:trHeight w:val="48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8299EDD">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FC08B27">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8A75592">
            <w:pPr>
              <w:widowControl/>
              <w:ind w:firstLine="0" w:firstLineChars="0"/>
              <w:jc w:val="center"/>
              <w:rPr>
                <w:rFonts w:ascii="宋体" w:hAnsi="宋体" w:eastAsia="宋体" w:cs="宋体"/>
                <w:color w:val="000000"/>
                <w:sz w:val="18"/>
                <w:szCs w:val="18"/>
              </w:rPr>
            </w:pPr>
          </w:p>
        </w:tc>
        <w:tc>
          <w:tcPr>
            <w:tcW w:w="870" w:type="dxa"/>
            <w:gridSpan w:val="5"/>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68AAC5C">
            <w:pPr>
              <w:widowControl/>
              <w:ind w:firstLine="0" w:firstLineChars="0"/>
              <w:jc w:val="center"/>
              <w:rPr>
                <w:rFonts w:ascii="宋体" w:hAnsi="宋体" w:eastAsia="宋体" w:cs="宋体"/>
                <w:color w:val="000000"/>
                <w:sz w:val="18"/>
                <w:szCs w:val="18"/>
              </w:rPr>
            </w:pPr>
          </w:p>
        </w:tc>
        <w:tc>
          <w:tcPr>
            <w:tcW w:w="45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1033BF6">
            <w:pPr>
              <w:widowControl/>
              <w:ind w:firstLine="0" w:firstLineChars="0"/>
              <w:jc w:val="center"/>
              <w:rPr>
                <w:rFonts w:ascii="宋体" w:hAnsi="宋体" w:eastAsia="宋体" w:cs="宋体"/>
                <w:color w:val="000000"/>
                <w:sz w:val="18"/>
                <w:szCs w:val="18"/>
              </w:rPr>
            </w:pPr>
          </w:p>
        </w:tc>
        <w:tc>
          <w:tcPr>
            <w:tcW w:w="2355"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4200D7C">
            <w:pPr>
              <w:widowControl/>
              <w:ind w:firstLine="0" w:firstLineChars="0"/>
              <w:jc w:val="center"/>
              <w:rPr>
                <w:rFonts w:ascii="宋体" w:hAnsi="宋体" w:eastAsia="宋体" w:cs="宋体"/>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CB1FB9B">
            <w:pPr>
              <w:widowControl/>
              <w:ind w:firstLine="0" w:firstLineChars="0"/>
              <w:jc w:val="center"/>
              <w:rPr>
                <w:rFonts w:ascii="Times New Roman" w:hAnsi="Times New Roman"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30E2D92">
            <w:pPr>
              <w:widowControl/>
              <w:ind w:firstLine="0" w:firstLineChars="0"/>
              <w:jc w:val="center"/>
              <w:rPr>
                <w:rFonts w:ascii="宋体" w:hAnsi="宋体" w:eastAsia="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1F6FFBA">
            <w:pPr>
              <w:widowControl/>
              <w:ind w:firstLine="0" w:firstLineChars="0"/>
              <w:jc w:val="center"/>
              <w:rPr>
                <w:rFonts w:ascii="宋体" w:hAnsi="宋体" w:eastAsia="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BBD3333">
            <w:pPr>
              <w:widowControl/>
              <w:ind w:firstLine="0" w:firstLineChars="0"/>
              <w:jc w:val="center"/>
              <w:rPr>
                <w:rFonts w:ascii="宋体" w:hAnsi="宋体" w:eastAsia="宋体" w:cs="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46200F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第一学期</w:t>
            </w:r>
          </w:p>
        </w:tc>
        <w:tc>
          <w:tcPr>
            <w:tcW w:w="380" w:type="dxa"/>
            <w:tcBorders>
              <w:top w:val="single" w:color="000000" w:sz="4" w:space="0"/>
              <w:left w:val="single" w:color="000000" w:sz="4" w:space="0"/>
              <w:bottom w:val="single" w:color="000000" w:sz="4" w:space="0"/>
              <w:right w:val="single" w:color="000000" w:sz="4" w:space="0"/>
            </w:tcBorders>
            <w:vAlign w:val="center"/>
          </w:tcPr>
          <w:p w14:paraId="2ECB207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第二学期</w:t>
            </w:r>
          </w:p>
        </w:tc>
        <w:tc>
          <w:tcPr>
            <w:tcW w:w="380" w:type="dxa"/>
            <w:tcBorders>
              <w:top w:val="single" w:color="000000" w:sz="4" w:space="0"/>
              <w:left w:val="single" w:color="000000" w:sz="4" w:space="0"/>
              <w:bottom w:val="single" w:color="000000" w:sz="4" w:space="0"/>
              <w:right w:val="single" w:color="000000" w:sz="4" w:space="0"/>
            </w:tcBorders>
            <w:vAlign w:val="center"/>
          </w:tcPr>
          <w:p w14:paraId="41A8C22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第三学期</w:t>
            </w:r>
          </w:p>
        </w:tc>
        <w:tc>
          <w:tcPr>
            <w:tcW w:w="382" w:type="dxa"/>
            <w:tcBorders>
              <w:top w:val="single" w:color="000000" w:sz="4" w:space="0"/>
              <w:left w:val="single" w:color="000000" w:sz="4" w:space="0"/>
              <w:bottom w:val="single" w:color="000000" w:sz="4" w:space="0"/>
              <w:right w:val="single" w:color="000000" w:sz="4" w:space="0"/>
            </w:tcBorders>
            <w:vAlign w:val="center"/>
          </w:tcPr>
          <w:p w14:paraId="022C4A7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第四学期</w:t>
            </w:r>
          </w:p>
        </w:tc>
        <w:tc>
          <w:tcPr>
            <w:tcW w:w="379" w:type="dxa"/>
            <w:tcBorders>
              <w:top w:val="single" w:color="000000" w:sz="4" w:space="0"/>
              <w:left w:val="single" w:color="000000" w:sz="4" w:space="0"/>
              <w:bottom w:val="single" w:color="000000" w:sz="4" w:space="0"/>
              <w:right w:val="single" w:color="000000" w:sz="4" w:space="0"/>
            </w:tcBorders>
            <w:vAlign w:val="center"/>
          </w:tcPr>
          <w:p w14:paraId="7831DFA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第五学期</w:t>
            </w:r>
          </w:p>
        </w:tc>
        <w:tc>
          <w:tcPr>
            <w:tcW w:w="380" w:type="dxa"/>
            <w:tcBorders>
              <w:top w:val="single" w:color="000000" w:sz="4" w:space="0"/>
              <w:left w:val="single" w:color="000000" w:sz="4" w:space="0"/>
              <w:bottom w:val="single" w:color="000000" w:sz="4" w:space="0"/>
              <w:right w:val="single" w:color="000000" w:sz="4" w:space="0"/>
            </w:tcBorders>
            <w:vAlign w:val="center"/>
          </w:tcPr>
          <w:p w14:paraId="2C5E898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第六学期</w:t>
            </w:r>
          </w:p>
        </w:tc>
        <w:tc>
          <w:tcPr>
            <w:tcW w:w="380" w:type="dxa"/>
            <w:tcBorders>
              <w:top w:val="single" w:color="000000" w:sz="4" w:space="0"/>
              <w:left w:val="single" w:color="000000" w:sz="4" w:space="0"/>
              <w:bottom w:val="single" w:color="000000" w:sz="4" w:space="0"/>
              <w:right w:val="single" w:color="000000" w:sz="4" w:space="0"/>
            </w:tcBorders>
            <w:vAlign w:val="center"/>
          </w:tcPr>
          <w:p w14:paraId="41CFBC5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第七学期</w:t>
            </w:r>
          </w:p>
        </w:tc>
        <w:tc>
          <w:tcPr>
            <w:tcW w:w="380" w:type="dxa"/>
            <w:tcBorders>
              <w:top w:val="single" w:color="000000" w:sz="4" w:space="0"/>
              <w:left w:val="single" w:color="000000" w:sz="4" w:space="0"/>
              <w:bottom w:val="single" w:color="000000" w:sz="4" w:space="0"/>
              <w:right w:val="single" w:color="000000" w:sz="4" w:space="0"/>
            </w:tcBorders>
            <w:vAlign w:val="center"/>
          </w:tcPr>
          <w:p w14:paraId="59783DF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第八学期</w:t>
            </w:r>
          </w:p>
        </w:tc>
        <w:tc>
          <w:tcPr>
            <w:tcW w:w="382" w:type="dxa"/>
            <w:tcBorders>
              <w:top w:val="single" w:color="000000" w:sz="4" w:space="0"/>
              <w:left w:val="single" w:color="000000" w:sz="4" w:space="0"/>
              <w:bottom w:val="single" w:color="000000" w:sz="4" w:space="0"/>
              <w:right w:val="single" w:color="000000" w:sz="4" w:space="0"/>
            </w:tcBorders>
            <w:vAlign w:val="center"/>
          </w:tcPr>
          <w:p w14:paraId="74ED7AE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第九学期</w:t>
            </w:r>
          </w:p>
        </w:tc>
        <w:tc>
          <w:tcPr>
            <w:tcW w:w="485" w:type="dxa"/>
            <w:tcBorders>
              <w:top w:val="single" w:color="000000" w:sz="4" w:space="0"/>
              <w:left w:val="single" w:color="000000" w:sz="4" w:space="0"/>
              <w:bottom w:val="single" w:color="000000" w:sz="4" w:space="0"/>
              <w:right w:val="single" w:color="000000" w:sz="4" w:space="0"/>
            </w:tcBorders>
            <w:vAlign w:val="center"/>
          </w:tcPr>
          <w:p w14:paraId="5590D1C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第十学期</w:t>
            </w: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FCC7B76">
            <w:pPr>
              <w:widowControl/>
              <w:ind w:firstLine="0" w:firstLineChars="0"/>
              <w:jc w:val="center"/>
              <w:rPr>
                <w:rFonts w:ascii="宋体" w:hAnsi="宋体" w:eastAsia="宋体" w:cs="宋体"/>
                <w:color w:val="000000"/>
                <w:sz w:val="18"/>
                <w:szCs w:val="18"/>
              </w:rPr>
            </w:pP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52A9323C">
            <w:pPr>
              <w:widowControl/>
              <w:ind w:firstLine="0" w:firstLineChars="0"/>
              <w:jc w:val="center"/>
              <w:rPr>
                <w:rFonts w:ascii="宋体" w:hAnsi="宋体" w:eastAsia="宋体" w:cs="宋体"/>
                <w:color w:val="000000"/>
                <w:sz w:val="18"/>
                <w:szCs w:val="18"/>
              </w:rPr>
            </w:pPr>
          </w:p>
        </w:tc>
      </w:tr>
      <w:tr w14:paraId="06341DD2">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1C8B8F8">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C6CDB56">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7273289">
            <w:pPr>
              <w:widowControl/>
              <w:ind w:firstLine="0" w:firstLineChars="0"/>
              <w:jc w:val="center"/>
              <w:rPr>
                <w:rFonts w:ascii="宋体" w:hAnsi="宋体" w:eastAsia="宋体" w:cs="宋体"/>
                <w:color w:val="000000"/>
                <w:sz w:val="18"/>
                <w:szCs w:val="18"/>
              </w:rPr>
            </w:pPr>
          </w:p>
        </w:tc>
        <w:tc>
          <w:tcPr>
            <w:tcW w:w="870" w:type="dxa"/>
            <w:gridSpan w:val="5"/>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5CA5F66">
            <w:pPr>
              <w:widowControl/>
              <w:ind w:firstLine="0" w:firstLineChars="0"/>
              <w:jc w:val="center"/>
              <w:rPr>
                <w:rFonts w:ascii="宋体" w:hAnsi="宋体" w:eastAsia="宋体" w:cs="宋体"/>
                <w:color w:val="000000"/>
                <w:sz w:val="18"/>
                <w:szCs w:val="18"/>
              </w:rPr>
            </w:pPr>
          </w:p>
        </w:tc>
        <w:tc>
          <w:tcPr>
            <w:tcW w:w="450"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FBABDA5">
            <w:pPr>
              <w:widowControl/>
              <w:ind w:firstLine="0" w:firstLineChars="0"/>
              <w:jc w:val="center"/>
              <w:rPr>
                <w:rFonts w:ascii="宋体" w:hAnsi="宋体" w:eastAsia="宋体" w:cs="宋体"/>
                <w:color w:val="000000"/>
                <w:sz w:val="18"/>
                <w:szCs w:val="18"/>
              </w:rPr>
            </w:pPr>
          </w:p>
        </w:tc>
        <w:tc>
          <w:tcPr>
            <w:tcW w:w="2355"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A0A4ADE">
            <w:pPr>
              <w:widowControl/>
              <w:ind w:firstLine="0" w:firstLineChars="0"/>
              <w:jc w:val="center"/>
              <w:rPr>
                <w:rFonts w:ascii="宋体" w:hAnsi="宋体" w:eastAsia="宋体" w:cs="宋体"/>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7E6FE05">
            <w:pPr>
              <w:widowControl/>
              <w:ind w:firstLine="0" w:firstLineChars="0"/>
              <w:jc w:val="center"/>
              <w:rPr>
                <w:rFonts w:ascii="Times New Roman" w:hAnsi="Times New Roman"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3ABB15A">
            <w:pPr>
              <w:widowControl/>
              <w:ind w:firstLine="0" w:firstLineChars="0"/>
              <w:jc w:val="center"/>
              <w:rPr>
                <w:rFonts w:ascii="宋体" w:hAnsi="宋体" w:eastAsia="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CBF91A1">
            <w:pPr>
              <w:widowControl/>
              <w:ind w:firstLine="0" w:firstLineChars="0"/>
              <w:jc w:val="center"/>
              <w:rPr>
                <w:rFonts w:ascii="宋体" w:hAnsi="宋体" w:eastAsia="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C428F5A">
            <w:pPr>
              <w:widowControl/>
              <w:ind w:firstLine="0" w:firstLineChars="0"/>
              <w:jc w:val="center"/>
              <w:rPr>
                <w:rFonts w:ascii="宋体" w:hAnsi="宋体" w:eastAsia="宋体" w:cs="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0823C93">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15W</w:t>
            </w:r>
          </w:p>
        </w:tc>
        <w:tc>
          <w:tcPr>
            <w:tcW w:w="380" w:type="dxa"/>
            <w:tcBorders>
              <w:top w:val="single" w:color="000000" w:sz="4" w:space="0"/>
              <w:left w:val="single" w:color="000000" w:sz="4" w:space="0"/>
              <w:bottom w:val="single" w:color="000000" w:sz="4" w:space="0"/>
              <w:right w:val="single" w:color="000000" w:sz="4" w:space="0"/>
            </w:tcBorders>
            <w:vAlign w:val="center"/>
          </w:tcPr>
          <w:p w14:paraId="0F5A94D1">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16W</w:t>
            </w:r>
          </w:p>
        </w:tc>
        <w:tc>
          <w:tcPr>
            <w:tcW w:w="380" w:type="dxa"/>
            <w:tcBorders>
              <w:top w:val="single" w:color="000000" w:sz="4" w:space="0"/>
              <w:left w:val="single" w:color="000000" w:sz="4" w:space="0"/>
              <w:bottom w:val="single" w:color="000000" w:sz="4" w:space="0"/>
              <w:right w:val="single" w:color="000000" w:sz="4" w:space="0"/>
            </w:tcBorders>
            <w:vAlign w:val="center"/>
          </w:tcPr>
          <w:p w14:paraId="210BDF5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16W</w:t>
            </w:r>
          </w:p>
        </w:tc>
        <w:tc>
          <w:tcPr>
            <w:tcW w:w="382" w:type="dxa"/>
            <w:tcBorders>
              <w:top w:val="single" w:color="000000" w:sz="4" w:space="0"/>
              <w:left w:val="single" w:color="000000" w:sz="4" w:space="0"/>
              <w:bottom w:val="single" w:color="000000" w:sz="4" w:space="0"/>
              <w:right w:val="single" w:color="000000" w:sz="4" w:space="0"/>
            </w:tcBorders>
            <w:vAlign w:val="center"/>
          </w:tcPr>
          <w:p w14:paraId="5F848032">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15W</w:t>
            </w:r>
          </w:p>
        </w:tc>
        <w:tc>
          <w:tcPr>
            <w:tcW w:w="379" w:type="dxa"/>
            <w:tcBorders>
              <w:top w:val="single" w:color="000000" w:sz="4" w:space="0"/>
              <w:left w:val="single" w:color="000000" w:sz="4" w:space="0"/>
              <w:bottom w:val="single" w:color="000000" w:sz="4" w:space="0"/>
              <w:right w:val="single" w:color="000000" w:sz="4" w:space="0"/>
            </w:tcBorders>
            <w:vAlign w:val="center"/>
          </w:tcPr>
          <w:p w14:paraId="7936EBB5">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16W</w:t>
            </w:r>
          </w:p>
        </w:tc>
        <w:tc>
          <w:tcPr>
            <w:tcW w:w="380" w:type="dxa"/>
            <w:tcBorders>
              <w:top w:val="single" w:color="000000" w:sz="4" w:space="0"/>
              <w:left w:val="single" w:color="000000" w:sz="4" w:space="0"/>
              <w:bottom w:val="single" w:color="000000" w:sz="4" w:space="0"/>
              <w:right w:val="single" w:color="000000" w:sz="4" w:space="0"/>
            </w:tcBorders>
            <w:vAlign w:val="center"/>
          </w:tcPr>
          <w:p w14:paraId="4AFD6E06">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17W</w:t>
            </w:r>
          </w:p>
        </w:tc>
        <w:tc>
          <w:tcPr>
            <w:tcW w:w="38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772ABFA">
            <w:pPr>
              <w:widowControl/>
              <w:ind w:firstLine="0" w:firstLineChars="0"/>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14W</w:t>
            </w:r>
          </w:p>
        </w:tc>
        <w:tc>
          <w:tcPr>
            <w:tcW w:w="38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53C80D2">
            <w:pPr>
              <w:widowControl/>
              <w:ind w:firstLine="0" w:firstLineChars="0"/>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18W</w:t>
            </w:r>
          </w:p>
        </w:tc>
        <w:tc>
          <w:tcPr>
            <w:tcW w:w="382"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26BA73">
            <w:pPr>
              <w:widowControl/>
              <w:ind w:firstLine="0" w:firstLineChars="0"/>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14W</w:t>
            </w:r>
          </w:p>
        </w:tc>
        <w:tc>
          <w:tcPr>
            <w:tcW w:w="48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1CBB687">
            <w:pPr>
              <w:widowControl/>
              <w:ind w:firstLine="0" w:firstLineChars="0"/>
              <w:jc w:val="center"/>
              <w:textAlignment w:val="center"/>
              <w:rPr>
                <w:rFonts w:ascii="Times New Roman" w:hAnsi="Times New Roman" w:eastAsia="宋体"/>
                <w:color w:val="000000"/>
                <w:sz w:val="15"/>
                <w:szCs w:val="15"/>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F26307D">
            <w:pPr>
              <w:widowControl/>
              <w:ind w:firstLine="0" w:firstLineChars="0"/>
              <w:jc w:val="center"/>
              <w:rPr>
                <w:rFonts w:ascii="宋体" w:hAnsi="宋体" w:eastAsia="宋体" w:cs="宋体"/>
                <w:color w:val="000000"/>
                <w:sz w:val="18"/>
                <w:szCs w:val="18"/>
              </w:rPr>
            </w:pP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471EDDE9">
            <w:pPr>
              <w:widowControl/>
              <w:ind w:firstLine="0" w:firstLineChars="0"/>
              <w:jc w:val="center"/>
              <w:rPr>
                <w:rFonts w:ascii="宋体" w:hAnsi="宋体" w:eastAsia="宋体" w:cs="宋体"/>
                <w:color w:val="000000"/>
                <w:sz w:val="18"/>
                <w:szCs w:val="18"/>
              </w:rPr>
            </w:pPr>
          </w:p>
        </w:tc>
      </w:tr>
      <w:tr w14:paraId="100EED9B">
        <w:tblPrEx>
          <w:tblCellMar>
            <w:top w:w="0" w:type="dxa"/>
            <w:left w:w="108" w:type="dxa"/>
            <w:bottom w:w="0" w:type="dxa"/>
            <w:right w:w="108" w:type="dxa"/>
          </w:tblCellMar>
        </w:tblPrEx>
        <w:trPr>
          <w:trHeight w:val="285"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vAlign w:val="center"/>
          </w:tcPr>
          <w:p w14:paraId="1868C38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公共基础课程</w:t>
            </w:r>
          </w:p>
        </w:tc>
        <w:tc>
          <w:tcPr>
            <w:tcW w:w="494" w:type="dxa"/>
            <w:vMerge w:val="restart"/>
            <w:tcBorders>
              <w:top w:val="single" w:color="000000" w:sz="4" w:space="0"/>
              <w:left w:val="single" w:color="000000" w:sz="4" w:space="0"/>
              <w:bottom w:val="single" w:color="000000" w:sz="4" w:space="0"/>
              <w:right w:val="single" w:color="000000" w:sz="4" w:space="0"/>
            </w:tcBorders>
            <w:vAlign w:val="center"/>
          </w:tcPr>
          <w:p w14:paraId="0621DB6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公共基础模块</w:t>
            </w:r>
          </w:p>
        </w:tc>
        <w:tc>
          <w:tcPr>
            <w:tcW w:w="42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BEAAB3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公共基础课程</w:t>
            </w:r>
            <w:r>
              <w:rPr>
                <w:rFonts w:ascii="Times New Roman" w:hAnsi="Times New Roman" w:eastAsia="宋体"/>
                <w:color w:val="000000"/>
                <w:kern w:val="0"/>
                <w:sz w:val="18"/>
                <w:szCs w:val="18"/>
                <w:lang w:bidi="ar"/>
              </w:rPr>
              <w:t xml:space="preserve">        </w:t>
            </w:r>
          </w:p>
        </w:tc>
        <w:tc>
          <w:tcPr>
            <w:tcW w:w="37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4B79B5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w:t>
            </w:r>
            <w:r>
              <w:rPr>
                <w:rFonts w:ascii="Times New Roman" w:hAnsi="Times New Roman" w:eastAsia="宋体"/>
                <w:color w:val="000000"/>
                <w:kern w:val="0"/>
                <w:sz w:val="18"/>
                <w:szCs w:val="18"/>
                <w:lang w:bidi="ar"/>
              </w:rPr>
              <w:br w:type="textWrapping"/>
            </w:r>
            <w:r>
              <w:rPr>
                <w:rFonts w:hint="eastAsia" w:ascii="宋体" w:hAnsi="宋体" w:eastAsia="宋体" w:cs="宋体"/>
                <w:color w:val="000000"/>
                <w:kern w:val="0"/>
                <w:sz w:val="18"/>
                <w:szCs w:val="18"/>
                <w:lang w:bidi="ar"/>
              </w:rPr>
              <w:t>修</w:t>
            </w:r>
          </w:p>
        </w:tc>
        <w:tc>
          <w:tcPr>
            <w:tcW w:w="49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2D07A6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32F4BB0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71B7CDD0">
            <w:pPr>
              <w:widowControl/>
              <w:ind w:firstLine="0" w:firstLineChars="0"/>
              <w:jc w:val="left"/>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语文</w:t>
            </w:r>
          </w:p>
        </w:tc>
        <w:tc>
          <w:tcPr>
            <w:tcW w:w="638" w:type="dxa"/>
            <w:tcBorders>
              <w:top w:val="single" w:color="000000" w:sz="4" w:space="0"/>
              <w:left w:val="single" w:color="000000" w:sz="4" w:space="0"/>
              <w:bottom w:val="single" w:color="000000" w:sz="4" w:space="0"/>
              <w:right w:val="single" w:color="000000" w:sz="4" w:space="0"/>
            </w:tcBorders>
            <w:vAlign w:val="center"/>
          </w:tcPr>
          <w:p w14:paraId="335F8F56">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740AA9EF">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204</w:t>
            </w:r>
          </w:p>
        </w:tc>
        <w:tc>
          <w:tcPr>
            <w:tcW w:w="621" w:type="dxa"/>
            <w:tcBorders>
              <w:top w:val="single" w:color="000000" w:sz="4" w:space="0"/>
              <w:left w:val="single" w:color="000000" w:sz="4" w:space="0"/>
              <w:bottom w:val="single" w:color="000000" w:sz="4" w:space="0"/>
              <w:right w:val="single" w:color="000000" w:sz="4" w:space="0"/>
            </w:tcBorders>
            <w:vAlign w:val="center"/>
          </w:tcPr>
          <w:p w14:paraId="582631E8">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188</w:t>
            </w:r>
          </w:p>
        </w:tc>
        <w:tc>
          <w:tcPr>
            <w:tcW w:w="621" w:type="dxa"/>
            <w:tcBorders>
              <w:top w:val="single" w:color="000000" w:sz="4" w:space="0"/>
              <w:left w:val="single" w:color="000000" w:sz="4" w:space="0"/>
              <w:bottom w:val="single" w:color="000000" w:sz="4" w:space="0"/>
              <w:right w:val="single" w:color="000000" w:sz="4" w:space="0"/>
            </w:tcBorders>
            <w:vAlign w:val="center"/>
          </w:tcPr>
          <w:p w14:paraId="4C556354">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16</w:t>
            </w:r>
          </w:p>
        </w:tc>
        <w:tc>
          <w:tcPr>
            <w:tcW w:w="379" w:type="dxa"/>
            <w:tcBorders>
              <w:top w:val="single" w:color="000000" w:sz="4" w:space="0"/>
              <w:left w:val="single" w:color="000000" w:sz="4" w:space="0"/>
              <w:bottom w:val="single" w:color="000000" w:sz="4" w:space="0"/>
              <w:right w:val="single" w:color="000000" w:sz="4" w:space="0"/>
            </w:tcBorders>
            <w:vAlign w:val="center"/>
          </w:tcPr>
          <w:p w14:paraId="02D06363">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0F818697">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7714F61E">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2" w:type="dxa"/>
            <w:tcBorders>
              <w:top w:val="single" w:color="000000" w:sz="4" w:space="0"/>
              <w:left w:val="single" w:color="000000" w:sz="4" w:space="0"/>
              <w:bottom w:val="single" w:color="000000" w:sz="4" w:space="0"/>
              <w:right w:val="single" w:color="000000" w:sz="4" w:space="0"/>
            </w:tcBorders>
            <w:vAlign w:val="center"/>
          </w:tcPr>
          <w:p w14:paraId="7A32D4A1">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0B142EE2">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20575A76">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523629D9">
            <w:pPr>
              <w:widowControl/>
              <w:ind w:firstLine="0" w:firstLineChars="0"/>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2F04087">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5E83496">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8364B84">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5FBDC7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A44E4E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18C560A7">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7BE0BCE">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0D7B607">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E6EFC5E">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2D4631C">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8EB1584">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4DA55BF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2</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5BC60BF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数学</w:t>
            </w:r>
          </w:p>
        </w:tc>
        <w:tc>
          <w:tcPr>
            <w:tcW w:w="638" w:type="dxa"/>
            <w:tcBorders>
              <w:top w:val="single" w:color="000000" w:sz="4" w:space="0"/>
              <w:left w:val="single" w:color="000000" w:sz="4" w:space="0"/>
              <w:bottom w:val="single" w:color="000000" w:sz="4" w:space="0"/>
              <w:right w:val="single" w:color="000000" w:sz="4" w:space="0"/>
            </w:tcBorders>
            <w:vAlign w:val="center"/>
          </w:tcPr>
          <w:p w14:paraId="57C5D886">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5C1065B1">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204</w:t>
            </w:r>
          </w:p>
        </w:tc>
        <w:tc>
          <w:tcPr>
            <w:tcW w:w="621" w:type="dxa"/>
            <w:tcBorders>
              <w:top w:val="single" w:color="000000" w:sz="4" w:space="0"/>
              <w:left w:val="single" w:color="000000" w:sz="4" w:space="0"/>
              <w:bottom w:val="single" w:color="000000" w:sz="4" w:space="0"/>
              <w:right w:val="single" w:color="000000" w:sz="4" w:space="0"/>
            </w:tcBorders>
            <w:vAlign w:val="center"/>
          </w:tcPr>
          <w:p w14:paraId="7C1A2F68">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204</w:t>
            </w:r>
          </w:p>
        </w:tc>
        <w:tc>
          <w:tcPr>
            <w:tcW w:w="621" w:type="dxa"/>
            <w:tcBorders>
              <w:top w:val="single" w:color="000000" w:sz="4" w:space="0"/>
              <w:left w:val="single" w:color="000000" w:sz="4" w:space="0"/>
              <w:bottom w:val="single" w:color="000000" w:sz="4" w:space="0"/>
              <w:right w:val="single" w:color="000000" w:sz="4" w:space="0"/>
            </w:tcBorders>
            <w:vAlign w:val="center"/>
          </w:tcPr>
          <w:p w14:paraId="1399AF81">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09EEB21F">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253402F7">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57627DF1">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2" w:type="dxa"/>
            <w:tcBorders>
              <w:top w:val="single" w:color="000000" w:sz="4" w:space="0"/>
              <w:left w:val="single" w:color="000000" w:sz="4" w:space="0"/>
              <w:bottom w:val="single" w:color="000000" w:sz="4" w:space="0"/>
              <w:right w:val="single" w:color="000000" w:sz="4" w:space="0"/>
            </w:tcBorders>
            <w:vAlign w:val="center"/>
          </w:tcPr>
          <w:p w14:paraId="788679F0">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5A00E1E6">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6EE71C2E">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3330F292">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7D68734">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C0DD09F">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90951FB">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59AEB8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349FEE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2B4E385F">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719B3FE">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01B027F">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73B9935">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4713C48">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7224835">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5938FFFB">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3</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7AC11B2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英语</w:t>
            </w:r>
          </w:p>
        </w:tc>
        <w:tc>
          <w:tcPr>
            <w:tcW w:w="638" w:type="dxa"/>
            <w:tcBorders>
              <w:top w:val="single" w:color="000000" w:sz="4" w:space="0"/>
              <w:left w:val="single" w:color="000000" w:sz="4" w:space="0"/>
              <w:bottom w:val="single" w:color="000000" w:sz="4" w:space="0"/>
              <w:right w:val="single" w:color="000000" w:sz="4" w:space="0"/>
            </w:tcBorders>
            <w:vAlign w:val="center"/>
          </w:tcPr>
          <w:p w14:paraId="5D3B47E9">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46429E05">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204</w:t>
            </w:r>
          </w:p>
        </w:tc>
        <w:tc>
          <w:tcPr>
            <w:tcW w:w="621" w:type="dxa"/>
            <w:tcBorders>
              <w:top w:val="single" w:color="000000" w:sz="4" w:space="0"/>
              <w:left w:val="single" w:color="000000" w:sz="4" w:space="0"/>
              <w:bottom w:val="single" w:color="000000" w:sz="4" w:space="0"/>
              <w:right w:val="single" w:color="000000" w:sz="4" w:space="0"/>
            </w:tcBorders>
            <w:vAlign w:val="center"/>
          </w:tcPr>
          <w:p w14:paraId="04B500A2">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188</w:t>
            </w:r>
          </w:p>
        </w:tc>
        <w:tc>
          <w:tcPr>
            <w:tcW w:w="621" w:type="dxa"/>
            <w:tcBorders>
              <w:top w:val="single" w:color="000000" w:sz="4" w:space="0"/>
              <w:left w:val="single" w:color="000000" w:sz="4" w:space="0"/>
              <w:bottom w:val="single" w:color="000000" w:sz="4" w:space="0"/>
              <w:right w:val="single" w:color="000000" w:sz="4" w:space="0"/>
            </w:tcBorders>
            <w:vAlign w:val="center"/>
          </w:tcPr>
          <w:p w14:paraId="2EE60006">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16</w:t>
            </w:r>
          </w:p>
        </w:tc>
        <w:tc>
          <w:tcPr>
            <w:tcW w:w="379" w:type="dxa"/>
            <w:tcBorders>
              <w:top w:val="single" w:color="000000" w:sz="4" w:space="0"/>
              <w:left w:val="single" w:color="000000" w:sz="4" w:space="0"/>
              <w:bottom w:val="single" w:color="000000" w:sz="4" w:space="0"/>
              <w:right w:val="single" w:color="000000" w:sz="4" w:space="0"/>
            </w:tcBorders>
            <w:vAlign w:val="center"/>
          </w:tcPr>
          <w:p w14:paraId="489BB05C">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7C98C85">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2A208EA7">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2" w:type="dxa"/>
            <w:tcBorders>
              <w:top w:val="single" w:color="000000" w:sz="4" w:space="0"/>
              <w:left w:val="single" w:color="000000" w:sz="4" w:space="0"/>
              <w:bottom w:val="single" w:color="000000" w:sz="4" w:space="0"/>
              <w:right w:val="single" w:color="000000" w:sz="4" w:space="0"/>
            </w:tcBorders>
            <w:vAlign w:val="center"/>
          </w:tcPr>
          <w:p w14:paraId="3E0D6952">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238E41A9">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2379C631">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1B4F875">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6AC4BE3">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AE823D2">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6B31FC2">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0D621A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1D6DFA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079C637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2D56B47">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08180A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3322652">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5F4D77B">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CFB57CC">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2163EAA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4</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112CDAD6">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体育与健康</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0E00">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C9B3">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160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BBE9A">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18CD">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150</w:t>
            </w: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37E1">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6CBC908C">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9023496">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2" w:type="dxa"/>
            <w:tcBorders>
              <w:top w:val="single" w:color="000000" w:sz="4" w:space="0"/>
              <w:left w:val="single" w:color="000000" w:sz="4" w:space="0"/>
              <w:bottom w:val="single" w:color="000000" w:sz="4" w:space="0"/>
              <w:right w:val="single" w:color="000000" w:sz="4" w:space="0"/>
            </w:tcBorders>
            <w:vAlign w:val="center"/>
          </w:tcPr>
          <w:p w14:paraId="04A81D5C">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407B151C">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4CE59FF9">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036F444">
            <w:pPr>
              <w:widowControl/>
              <w:ind w:firstLine="0" w:firstLineChars="0"/>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745A240">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56E7161">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9006118">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E999AC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5D4967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3FE1D977">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59F993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26C6223C">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A1C1B4F">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350726D">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0429971">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16052F5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5</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5FF6B5D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信息技术</w:t>
            </w:r>
          </w:p>
        </w:tc>
        <w:tc>
          <w:tcPr>
            <w:tcW w:w="638" w:type="dxa"/>
            <w:tcBorders>
              <w:top w:val="single" w:color="000000" w:sz="4" w:space="0"/>
              <w:left w:val="single" w:color="000000" w:sz="4" w:space="0"/>
              <w:bottom w:val="single" w:color="000000" w:sz="4" w:space="0"/>
              <w:right w:val="single" w:color="000000" w:sz="4" w:space="0"/>
            </w:tcBorders>
            <w:vAlign w:val="center"/>
          </w:tcPr>
          <w:p w14:paraId="16A9C928">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0A96D25C">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124</w:t>
            </w:r>
          </w:p>
        </w:tc>
        <w:tc>
          <w:tcPr>
            <w:tcW w:w="621" w:type="dxa"/>
            <w:tcBorders>
              <w:top w:val="single" w:color="000000" w:sz="4" w:space="0"/>
              <w:left w:val="single" w:color="000000" w:sz="4" w:space="0"/>
              <w:bottom w:val="single" w:color="000000" w:sz="4" w:space="0"/>
              <w:right w:val="single" w:color="000000" w:sz="4" w:space="0"/>
            </w:tcBorders>
            <w:vAlign w:val="center"/>
          </w:tcPr>
          <w:p w14:paraId="5710CA32">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74</w:t>
            </w:r>
          </w:p>
        </w:tc>
        <w:tc>
          <w:tcPr>
            <w:tcW w:w="621" w:type="dxa"/>
            <w:tcBorders>
              <w:top w:val="single" w:color="000000" w:sz="4" w:space="0"/>
              <w:left w:val="single" w:color="000000" w:sz="4" w:space="0"/>
              <w:bottom w:val="single" w:color="000000" w:sz="4" w:space="0"/>
              <w:right w:val="single" w:color="000000" w:sz="4" w:space="0"/>
            </w:tcBorders>
            <w:vAlign w:val="center"/>
          </w:tcPr>
          <w:p w14:paraId="3A29B189">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50</w:t>
            </w:r>
          </w:p>
        </w:tc>
        <w:tc>
          <w:tcPr>
            <w:tcW w:w="379" w:type="dxa"/>
            <w:tcBorders>
              <w:top w:val="single" w:color="000000" w:sz="4" w:space="0"/>
              <w:left w:val="single" w:color="000000" w:sz="4" w:space="0"/>
              <w:bottom w:val="single" w:color="000000" w:sz="4" w:space="0"/>
              <w:right w:val="single" w:color="000000" w:sz="4" w:space="0"/>
            </w:tcBorders>
            <w:vAlign w:val="center"/>
          </w:tcPr>
          <w:p w14:paraId="6C8CB8A6">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6D949703">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78723EB4">
            <w:pPr>
              <w:ind w:firstLine="360"/>
              <w:jc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1DC7FE4">
            <w:pPr>
              <w:ind w:firstLine="360"/>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3233B74">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9AC7AA7">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8EA2444">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97E4F78">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DBB97B9">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0B8419C">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7BA00B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5BA873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038BD28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6608292">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F7DFACC">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0B4332">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E1D9BE5">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0F28C04">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63F2378A">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6</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5E498AE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习近平新时代中国特色社会主义思想 学生读本</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0E6C">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0FC9">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87F6">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39819">
            <w:pPr>
              <w:widowControl/>
              <w:ind w:firstLine="0" w:firstLineChars="0"/>
              <w:jc w:val="center"/>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8"/>
                <w:szCs w:val="18"/>
                <w:lang w:bidi="ar"/>
              </w:rPr>
              <w:t>0</w:t>
            </w: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EC59B">
            <w:pPr>
              <w:widowControl/>
              <w:ind w:firstLine="0" w:firstLineChars="0"/>
              <w:textAlignment w:val="center"/>
              <w:rPr>
                <w:rFonts w:ascii="Times New Roman" w:hAnsi="Times New Roman" w:eastAsia="宋体"/>
                <w:color w:val="000000"/>
                <w:kern w:val="0"/>
                <w:sz w:val="18"/>
                <w:szCs w:val="18"/>
                <w:lang w:bidi="ar"/>
              </w:rPr>
            </w:pPr>
            <w:r>
              <w:rPr>
                <w:rFonts w:ascii="Times New Roman" w:hAnsi="Times New Roman" w:eastAsia="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095FB2F0">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7605CAE">
            <w:pPr>
              <w:ind w:firstLine="360"/>
              <w:jc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6D06198">
            <w:pPr>
              <w:ind w:firstLine="360"/>
              <w:jc w:val="center"/>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33CCAA8">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E37389E">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783D7F9">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8013C61">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27635AC">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BF5D88E">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81ADF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6FB58D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7962D5B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6173A4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423EECA">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18CA74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BFA3E37">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A317B46">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07532E95">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7</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1D2ED12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思政一：中国特色社会主义</w:t>
            </w:r>
          </w:p>
        </w:tc>
        <w:tc>
          <w:tcPr>
            <w:tcW w:w="638" w:type="dxa"/>
            <w:tcBorders>
              <w:top w:val="single" w:color="000000" w:sz="4" w:space="0"/>
              <w:left w:val="single" w:color="000000" w:sz="4" w:space="0"/>
              <w:bottom w:val="single" w:color="000000" w:sz="4" w:space="0"/>
              <w:right w:val="single" w:color="000000" w:sz="4" w:space="0"/>
            </w:tcBorders>
            <w:vAlign w:val="center"/>
          </w:tcPr>
          <w:p w14:paraId="281AF33A">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2CF1D00A">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vAlign w:val="center"/>
          </w:tcPr>
          <w:p w14:paraId="53C6CC8C">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0CA20A8D">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3F7B8815">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012064B3">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2C3DD0D">
            <w:pPr>
              <w:ind w:firstLine="360"/>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F041424">
            <w:pPr>
              <w:ind w:firstLine="360"/>
              <w:jc w:val="center"/>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A8574E8">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CE2BB3B">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1357CD4">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C02CC46">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2636BA1">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B24BCEE">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B70CE35">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1A38646">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0511F8B6">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FACABDC">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E4A0417">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88BD924">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81644C6">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9591BCB">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6A8C3FF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8</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217EE57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思政二：心理健康与职业生涯</w:t>
            </w:r>
          </w:p>
        </w:tc>
        <w:tc>
          <w:tcPr>
            <w:tcW w:w="638" w:type="dxa"/>
            <w:tcBorders>
              <w:top w:val="single" w:color="000000" w:sz="4" w:space="0"/>
              <w:left w:val="single" w:color="000000" w:sz="4" w:space="0"/>
              <w:bottom w:val="single" w:color="000000" w:sz="4" w:space="0"/>
              <w:right w:val="single" w:color="000000" w:sz="4" w:space="0"/>
            </w:tcBorders>
            <w:vAlign w:val="center"/>
          </w:tcPr>
          <w:p w14:paraId="1C34B316">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2CC70BB7">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34</w:t>
            </w:r>
          </w:p>
        </w:tc>
        <w:tc>
          <w:tcPr>
            <w:tcW w:w="621" w:type="dxa"/>
            <w:tcBorders>
              <w:top w:val="single" w:color="000000" w:sz="4" w:space="0"/>
              <w:left w:val="single" w:color="000000" w:sz="4" w:space="0"/>
              <w:bottom w:val="single" w:color="000000" w:sz="4" w:space="0"/>
              <w:right w:val="single" w:color="000000" w:sz="4" w:space="0"/>
            </w:tcBorders>
            <w:vAlign w:val="center"/>
          </w:tcPr>
          <w:p w14:paraId="6B193236">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vAlign w:val="center"/>
          </w:tcPr>
          <w:p w14:paraId="40A82D70">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0EE40A37">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D68A25E">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229C771">
            <w:pPr>
              <w:ind w:firstLine="360"/>
              <w:jc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7D504FA">
            <w:pPr>
              <w:ind w:firstLine="360"/>
              <w:jc w:val="left"/>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22CDD3C">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E302EA6">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7A66DA">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7C89D26">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641A07B">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EB67B2E">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9A06E26">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AAE8ADD">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350BC02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D7F08F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2D8834C4">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D5D03CA">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4674C40">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9E5145C">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044AD07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9</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452CEE54">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思政三：哲学与人生</w:t>
            </w:r>
          </w:p>
        </w:tc>
        <w:tc>
          <w:tcPr>
            <w:tcW w:w="638" w:type="dxa"/>
            <w:tcBorders>
              <w:top w:val="single" w:color="000000" w:sz="4" w:space="0"/>
              <w:left w:val="single" w:color="000000" w:sz="4" w:space="0"/>
              <w:bottom w:val="single" w:color="000000" w:sz="4" w:space="0"/>
              <w:right w:val="single" w:color="000000" w:sz="4" w:space="0"/>
            </w:tcBorders>
            <w:vAlign w:val="center"/>
          </w:tcPr>
          <w:p w14:paraId="67BFD8B7">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45E9DA45">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50</w:t>
            </w:r>
          </w:p>
        </w:tc>
        <w:tc>
          <w:tcPr>
            <w:tcW w:w="621" w:type="dxa"/>
            <w:tcBorders>
              <w:top w:val="single" w:color="000000" w:sz="4" w:space="0"/>
              <w:left w:val="single" w:color="000000" w:sz="4" w:space="0"/>
              <w:bottom w:val="single" w:color="000000" w:sz="4" w:space="0"/>
              <w:right w:val="single" w:color="000000" w:sz="4" w:space="0"/>
            </w:tcBorders>
            <w:vAlign w:val="center"/>
          </w:tcPr>
          <w:p w14:paraId="37675139">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40</w:t>
            </w:r>
          </w:p>
        </w:tc>
        <w:tc>
          <w:tcPr>
            <w:tcW w:w="621" w:type="dxa"/>
            <w:tcBorders>
              <w:top w:val="single" w:color="000000" w:sz="4" w:space="0"/>
              <w:left w:val="single" w:color="000000" w:sz="4" w:space="0"/>
              <w:bottom w:val="single" w:color="000000" w:sz="4" w:space="0"/>
              <w:right w:val="single" w:color="000000" w:sz="4" w:space="0"/>
            </w:tcBorders>
            <w:vAlign w:val="center"/>
          </w:tcPr>
          <w:p w14:paraId="11A3CE7A">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10</w:t>
            </w:r>
          </w:p>
        </w:tc>
        <w:tc>
          <w:tcPr>
            <w:tcW w:w="379" w:type="dxa"/>
            <w:tcBorders>
              <w:top w:val="single" w:color="000000" w:sz="4" w:space="0"/>
              <w:left w:val="single" w:color="000000" w:sz="4" w:space="0"/>
              <w:bottom w:val="single" w:color="000000" w:sz="4" w:space="0"/>
              <w:right w:val="single" w:color="000000" w:sz="4" w:space="0"/>
            </w:tcBorders>
            <w:vAlign w:val="center"/>
          </w:tcPr>
          <w:p w14:paraId="5434DED5">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B557A48">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940DB05">
            <w:pPr>
              <w:ind w:firstLine="360"/>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81F37DD">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w:t>
            </w:r>
          </w:p>
        </w:tc>
        <w:tc>
          <w:tcPr>
            <w:tcW w:w="379" w:type="dxa"/>
            <w:tcBorders>
              <w:top w:val="single" w:color="000000" w:sz="4" w:space="0"/>
              <w:left w:val="single" w:color="000000" w:sz="4" w:space="0"/>
              <w:bottom w:val="single" w:color="000000" w:sz="4" w:space="0"/>
              <w:right w:val="single" w:color="000000" w:sz="4" w:space="0"/>
            </w:tcBorders>
            <w:vAlign w:val="center"/>
          </w:tcPr>
          <w:p w14:paraId="60AF0C73">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67D78A9">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68ABFEB">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3F149A7">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AA356BF">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743B760">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BDEBD7B">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B180F33">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1A77FB3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ED6E9C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5D3B384">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59A8D39">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5287502">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C1DBB7F">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7BAED4F2">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10</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7D2C31A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思政四：职业道德与法治</w:t>
            </w:r>
          </w:p>
        </w:tc>
        <w:tc>
          <w:tcPr>
            <w:tcW w:w="638" w:type="dxa"/>
            <w:tcBorders>
              <w:top w:val="single" w:color="000000" w:sz="4" w:space="0"/>
              <w:left w:val="single" w:color="000000" w:sz="4" w:space="0"/>
              <w:bottom w:val="single" w:color="000000" w:sz="4" w:space="0"/>
              <w:right w:val="single" w:color="000000" w:sz="4" w:space="0"/>
            </w:tcBorders>
            <w:vAlign w:val="center"/>
          </w:tcPr>
          <w:p w14:paraId="23791F72">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78B81B2C">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49F7611E">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325598BC">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10</w:t>
            </w:r>
          </w:p>
        </w:tc>
        <w:tc>
          <w:tcPr>
            <w:tcW w:w="379" w:type="dxa"/>
            <w:tcBorders>
              <w:top w:val="single" w:color="000000" w:sz="4" w:space="0"/>
              <w:left w:val="single" w:color="000000" w:sz="4" w:space="0"/>
              <w:bottom w:val="single" w:color="000000" w:sz="4" w:space="0"/>
              <w:right w:val="single" w:color="000000" w:sz="4" w:space="0"/>
            </w:tcBorders>
            <w:vAlign w:val="center"/>
          </w:tcPr>
          <w:p w14:paraId="18D14029">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E9732E5">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9885866">
            <w:pPr>
              <w:ind w:firstLine="360"/>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EB43FC1">
            <w:pPr>
              <w:ind w:firstLine="360"/>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3FED54F">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24A1DD4">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30671799">
            <w:pPr>
              <w:widowControl/>
              <w:ind w:firstLine="0" w:firstLineChars="0"/>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E010A4A">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8F4C48E">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1251EE1">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81E666A">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14BF80E">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2E7EA585">
        <w:tblPrEx>
          <w:tblCellMar>
            <w:top w:w="0" w:type="dxa"/>
            <w:left w:w="108" w:type="dxa"/>
            <w:bottom w:w="0" w:type="dxa"/>
            <w:right w:w="108" w:type="dxa"/>
          </w:tblCellMar>
        </w:tblPrEx>
        <w:trPr>
          <w:trHeight w:val="138"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7EC52EF">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0363CEB">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BCBCFA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4E9E9B3">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CB73C10">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5C8808F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11</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69CC5BF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公共艺术</w:t>
            </w:r>
          </w:p>
        </w:tc>
        <w:tc>
          <w:tcPr>
            <w:tcW w:w="638" w:type="dxa"/>
            <w:tcBorders>
              <w:top w:val="single" w:color="000000" w:sz="4" w:space="0"/>
              <w:left w:val="single" w:color="000000" w:sz="4" w:space="0"/>
              <w:bottom w:val="single" w:color="000000" w:sz="4" w:space="0"/>
              <w:right w:val="single" w:color="000000" w:sz="4" w:space="0"/>
            </w:tcBorders>
            <w:vAlign w:val="center"/>
          </w:tcPr>
          <w:p w14:paraId="5FF219EE">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65D9A68F">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36</w:t>
            </w:r>
          </w:p>
        </w:tc>
        <w:tc>
          <w:tcPr>
            <w:tcW w:w="621" w:type="dxa"/>
            <w:tcBorders>
              <w:top w:val="single" w:color="000000" w:sz="4" w:space="0"/>
              <w:left w:val="single" w:color="000000" w:sz="4" w:space="0"/>
              <w:bottom w:val="single" w:color="000000" w:sz="4" w:space="0"/>
              <w:right w:val="single" w:color="000000" w:sz="4" w:space="0"/>
            </w:tcBorders>
            <w:vAlign w:val="center"/>
          </w:tcPr>
          <w:p w14:paraId="69D7B9C0">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13FDF9FB">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12</w:t>
            </w:r>
          </w:p>
        </w:tc>
        <w:tc>
          <w:tcPr>
            <w:tcW w:w="379" w:type="dxa"/>
            <w:tcBorders>
              <w:top w:val="single" w:color="000000" w:sz="4" w:space="0"/>
              <w:left w:val="single" w:color="000000" w:sz="4" w:space="0"/>
              <w:bottom w:val="single" w:color="000000" w:sz="4" w:space="0"/>
              <w:right w:val="single" w:color="000000" w:sz="4" w:space="0"/>
            </w:tcBorders>
            <w:vAlign w:val="center"/>
          </w:tcPr>
          <w:p w14:paraId="116BD5FF">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FD59DF">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 xml:space="preserve">2 </w:t>
            </w:r>
          </w:p>
        </w:tc>
        <w:tc>
          <w:tcPr>
            <w:tcW w:w="380" w:type="dxa"/>
            <w:tcBorders>
              <w:top w:val="single" w:color="000000" w:sz="4" w:space="0"/>
              <w:left w:val="single" w:color="000000" w:sz="4" w:space="0"/>
              <w:bottom w:val="single" w:color="000000" w:sz="4" w:space="0"/>
              <w:right w:val="single" w:color="000000" w:sz="4" w:space="0"/>
            </w:tcBorders>
            <w:vAlign w:val="center"/>
          </w:tcPr>
          <w:p w14:paraId="426DAFBB">
            <w:pPr>
              <w:ind w:firstLine="360"/>
              <w:jc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4FB6C2F">
            <w:pPr>
              <w:ind w:firstLine="360"/>
              <w:rPr>
                <w:rFonts w:ascii="Times New Roman" w:hAnsi="Times New Roman" w:eastAsia="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C71F2FC">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8371F4">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FB797A0">
            <w:pPr>
              <w:widowControl/>
              <w:ind w:firstLine="0" w:firstLineChars="0"/>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40A3DF">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7DB9E8C">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F5E0FFE">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698406B">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9EC04BD">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213838C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BA0B782">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FACC80C">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2835BAF">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4613500">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03AEE1B">
            <w:pPr>
              <w:widowControl/>
              <w:ind w:firstLine="0" w:firstLineChars="0"/>
              <w:jc w:val="center"/>
              <w:rPr>
                <w:rFonts w:ascii="宋体" w:hAnsi="宋体" w:eastAsia="宋体" w:cs="宋体"/>
                <w:color w:val="000000"/>
                <w:sz w:val="18"/>
                <w:szCs w:val="18"/>
              </w:rPr>
            </w:pPr>
          </w:p>
        </w:tc>
        <w:tc>
          <w:tcPr>
            <w:tcW w:w="450" w:type="dxa"/>
            <w:gridSpan w:val="2"/>
            <w:tcBorders>
              <w:top w:val="single" w:color="000000" w:sz="4" w:space="0"/>
              <w:left w:val="single" w:color="000000" w:sz="4" w:space="0"/>
              <w:bottom w:val="single" w:color="000000" w:sz="4" w:space="0"/>
              <w:right w:val="single" w:color="000000" w:sz="4" w:space="0"/>
            </w:tcBorders>
            <w:vAlign w:val="center"/>
          </w:tcPr>
          <w:p w14:paraId="1FCD68F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12</w:t>
            </w:r>
          </w:p>
        </w:tc>
        <w:tc>
          <w:tcPr>
            <w:tcW w:w="2355" w:type="dxa"/>
            <w:gridSpan w:val="5"/>
            <w:tcBorders>
              <w:top w:val="single" w:color="000000" w:sz="4" w:space="0"/>
              <w:left w:val="single" w:color="000000" w:sz="4" w:space="0"/>
              <w:bottom w:val="single" w:color="000000" w:sz="4" w:space="0"/>
              <w:right w:val="single" w:color="000000" w:sz="4" w:space="0"/>
            </w:tcBorders>
            <w:vAlign w:val="center"/>
          </w:tcPr>
          <w:p w14:paraId="26416A09">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历史</w:t>
            </w:r>
          </w:p>
        </w:tc>
        <w:tc>
          <w:tcPr>
            <w:tcW w:w="638" w:type="dxa"/>
            <w:tcBorders>
              <w:top w:val="single" w:color="000000" w:sz="4" w:space="0"/>
              <w:left w:val="single" w:color="000000" w:sz="4" w:space="0"/>
              <w:bottom w:val="single" w:color="000000" w:sz="4" w:space="0"/>
              <w:right w:val="single" w:color="000000" w:sz="4" w:space="0"/>
            </w:tcBorders>
            <w:vAlign w:val="center"/>
          </w:tcPr>
          <w:p w14:paraId="368D909F">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6FF1E3D3">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72</w:t>
            </w:r>
          </w:p>
        </w:tc>
        <w:tc>
          <w:tcPr>
            <w:tcW w:w="621" w:type="dxa"/>
            <w:tcBorders>
              <w:top w:val="single" w:color="000000" w:sz="4" w:space="0"/>
              <w:left w:val="single" w:color="000000" w:sz="4" w:space="0"/>
              <w:bottom w:val="single" w:color="000000" w:sz="4" w:space="0"/>
              <w:right w:val="single" w:color="000000" w:sz="4" w:space="0"/>
            </w:tcBorders>
            <w:vAlign w:val="center"/>
          </w:tcPr>
          <w:p w14:paraId="2DBDFB1B">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42</w:t>
            </w:r>
          </w:p>
        </w:tc>
        <w:tc>
          <w:tcPr>
            <w:tcW w:w="621" w:type="dxa"/>
            <w:tcBorders>
              <w:top w:val="single" w:color="000000" w:sz="4" w:space="0"/>
              <w:left w:val="single" w:color="000000" w:sz="4" w:space="0"/>
              <w:bottom w:val="single" w:color="000000" w:sz="4" w:space="0"/>
              <w:right w:val="single" w:color="000000" w:sz="4" w:space="0"/>
            </w:tcBorders>
            <w:vAlign w:val="center"/>
          </w:tcPr>
          <w:p w14:paraId="6C57128C">
            <w:pPr>
              <w:widowControl/>
              <w:ind w:firstLine="0" w:firstLineChars="0"/>
              <w:jc w:val="center"/>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636F7999">
            <w:pPr>
              <w:ind w:firstLine="360"/>
              <w:jc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698BC6C">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C814CE7">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2" w:type="dxa"/>
            <w:tcBorders>
              <w:top w:val="single" w:color="000000" w:sz="4" w:space="0"/>
              <w:left w:val="single" w:color="000000" w:sz="4" w:space="0"/>
              <w:bottom w:val="single" w:color="000000" w:sz="4" w:space="0"/>
              <w:right w:val="single" w:color="000000" w:sz="4" w:space="0"/>
            </w:tcBorders>
            <w:vAlign w:val="center"/>
          </w:tcPr>
          <w:p w14:paraId="377039AC">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676149C8">
            <w:pPr>
              <w:widowControl/>
              <w:ind w:firstLine="0" w:firstLineChars="0"/>
              <w:textAlignment w:val="center"/>
              <w:rPr>
                <w:rFonts w:ascii="Times New Roman" w:hAnsi="Times New Roman" w:eastAsia="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A5876BE">
            <w:pPr>
              <w:ind w:firstLine="360"/>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ED01EE1">
            <w:pPr>
              <w:widowControl/>
              <w:ind w:firstLine="0" w:firstLineChars="0"/>
              <w:jc w:val="center"/>
              <w:textAlignment w:val="center"/>
              <w:rPr>
                <w:rFonts w:ascii="Times New Roman" w:hAnsi="Times New Roman" w:eastAsia="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13D7EFF">
            <w:pPr>
              <w:widowControl/>
              <w:ind w:firstLine="0" w:firstLineChars="0"/>
              <w:jc w:val="center"/>
              <w:textAlignment w:val="center"/>
              <w:rPr>
                <w:rFonts w:ascii="Times New Roman" w:hAnsi="Times New Roman" w:eastAsia="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F3DCDA2">
            <w:pPr>
              <w:widowControl/>
              <w:ind w:firstLine="0" w:firstLineChars="0"/>
              <w:jc w:val="center"/>
              <w:textAlignment w:val="center"/>
              <w:rPr>
                <w:rFonts w:ascii="Times New Roman" w:hAnsi="Times New Roman" w:eastAsia="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106A741">
            <w:pPr>
              <w:widowControl/>
              <w:ind w:firstLine="0" w:firstLineChars="0"/>
              <w:jc w:val="center"/>
              <w:textAlignment w:val="center"/>
              <w:rPr>
                <w:rFonts w:ascii="Times New Roman" w:hAnsi="Times New Roman" w:eastAsia="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74B3591">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B52C40F">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中职校</w:t>
            </w:r>
            <w:r>
              <w:rPr>
                <w:rFonts w:ascii="Times New Roman" w:hAnsi="Times New Roman" w:eastAsia="宋体"/>
                <w:color w:val="000000"/>
                <w:kern w:val="0"/>
                <w:sz w:val="18"/>
                <w:szCs w:val="18"/>
                <w:lang w:bidi="ar"/>
              </w:rPr>
              <w:t xml:space="preserve">  </w:t>
            </w:r>
          </w:p>
        </w:tc>
      </w:tr>
      <w:tr w14:paraId="7194E0C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4E644FE">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0F187F0">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CF8B67D">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C7DAB03">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4C163E2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中职阶段小计</w:t>
            </w:r>
          </w:p>
        </w:tc>
        <w:tc>
          <w:tcPr>
            <w:tcW w:w="638" w:type="dxa"/>
            <w:tcBorders>
              <w:top w:val="single" w:color="000000" w:sz="4" w:space="0"/>
              <w:left w:val="single" w:color="000000" w:sz="4" w:space="0"/>
              <w:bottom w:val="single" w:color="000000" w:sz="4" w:space="0"/>
              <w:right w:val="single" w:color="000000" w:sz="4" w:space="0"/>
            </w:tcBorders>
            <w:vAlign w:val="center"/>
          </w:tcPr>
          <w:p w14:paraId="0C5B0A28">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71</w:t>
            </w:r>
          </w:p>
        </w:tc>
        <w:tc>
          <w:tcPr>
            <w:tcW w:w="621" w:type="dxa"/>
            <w:tcBorders>
              <w:top w:val="single" w:color="000000" w:sz="4" w:space="0"/>
              <w:left w:val="single" w:color="000000" w:sz="4" w:space="0"/>
              <w:bottom w:val="single" w:color="000000" w:sz="4" w:space="0"/>
              <w:right w:val="single" w:color="000000" w:sz="4" w:space="0"/>
            </w:tcBorders>
            <w:vAlign w:val="center"/>
          </w:tcPr>
          <w:p w14:paraId="1BA1458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1160</w:t>
            </w:r>
          </w:p>
        </w:tc>
        <w:tc>
          <w:tcPr>
            <w:tcW w:w="621" w:type="dxa"/>
            <w:tcBorders>
              <w:top w:val="single" w:color="000000" w:sz="4" w:space="0"/>
              <w:left w:val="single" w:color="000000" w:sz="4" w:space="0"/>
              <w:bottom w:val="single" w:color="000000" w:sz="4" w:space="0"/>
              <w:right w:val="single" w:color="000000" w:sz="4" w:space="0"/>
            </w:tcBorders>
            <w:vAlign w:val="center"/>
          </w:tcPr>
          <w:p w14:paraId="14F5DB5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858</w:t>
            </w:r>
          </w:p>
        </w:tc>
        <w:tc>
          <w:tcPr>
            <w:tcW w:w="621" w:type="dxa"/>
            <w:tcBorders>
              <w:top w:val="single" w:color="000000" w:sz="4" w:space="0"/>
              <w:left w:val="single" w:color="000000" w:sz="4" w:space="0"/>
              <w:bottom w:val="single" w:color="000000" w:sz="4" w:space="0"/>
              <w:right w:val="single" w:color="000000" w:sz="4" w:space="0"/>
            </w:tcBorders>
            <w:vAlign w:val="center"/>
          </w:tcPr>
          <w:p w14:paraId="36ED278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302</w:t>
            </w:r>
          </w:p>
        </w:tc>
        <w:tc>
          <w:tcPr>
            <w:tcW w:w="379" w:type="dxa"/>
            <w:tcBorders>
              <w:top w:val="single" w:color="000000" w:sz="4" w:space="0"/>
              <w:left w:val="single" w:color="000000" w:sz="4" w:space="0"/>
              <w:bottom w:val="single" w:color="000000" w:sz="4" w:space="0"/>
              <w:right w:val="single" w:color="000000" w:sz="4" w:space="0"/>
            </w:tcBorders>
            <w:vAlign w:val="center"/>
          </w:tcPr>
          <w:p w14:paraId="4312F881">
            <w:pPr>
              <w:widowControl/>
              <w:ind w:firstLine="0" w:firstLineChars="0"/>
              <w:jc w:val="left"/>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15 </w:t>
            </w:r>
          </w:p>
        </w:tc>
        <w:tc>
          <w:tcPr>
            <w:tcW w:w="380" w:type="dxa"/>
            <w:tcBorders>
              <w:top w:val="single" w:color="000000" w:sz="4" w:space="0"/>
              <w:left w:val="single" w:color="000000" w:sz="4" w:space="0"/>
              <w:bottom w:val="single" w:color="000000" w:sz="4" w:space="0"/>
              <w:right w:val="single" w:color="000000" w:sz="4" w:space="0"/>
            </w:tcBorders>
            <w:vAlign w:val="center"/>
          </w:tcPr>
          <w:p w14:paraId="49D4541D">
            <w:pPr>
              <w:widowControl/>
              <w:ind w:firstLine="0" w:firstLineChars="0"/>
              <w:jc w:val="left"/>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16 </w:t>
            </w:r>
          </w:p>
        </w:tc>
        <w:tc>
          <w:tcPr>
            <w:tcW w:w="380" w:type="dxa"/>
            <w:tcBorders>
              <w:top w:val="single" w:color="000000" w:sz="4" w:space="0"/>
              <w:left w:val="single" w:color="000000" w:sz="4" w:space="0"/>
              <w:bottom w:val="single" w:color="000000" w:sz="4" w:space="0"/>
              <w:right w:val="single" w:color="000000" w:sz="4" w:space="0"/>
            </w:tcBorders>
            <w:vAlign w:val="center"/>
          </w:tcPr>
          <w:p w14:paraId="71ABC1E9">
            <w:pPr>
              <w:widowControl/>
              <w:ind w:firstLine="0" w:firstLineChars="0"/>
              <w:jc w:val="left"/>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10 </w:t>
            </w:r>
          </w:p>
        </w:tc>
        <w:tc>
          <w:tcPr>
            <w:tcW w:w="382" w:type="dxa"/>
            <w:tcBorders>
              <w:top w:val="single" w:color="000000" w:sz="4" w:space="0"/>
              <w:left w:val="single" w:color="000000" w:sz="4" w:space="0"/>
              <w:bottom w:val="single" w:color="000000" w:sz="4" w:space="0"/>
              <w:right w:val="single" w:color="000000" w:sz="4" w:space="0"/>
            </w:tcBorders>
            <w:vAlign w:val="center"/>
          </w:tcPr>
          <w:p w14:paraId="653AFEA1">
            <w:pPr>
              <w:widowControl/>
              <w:ind w:firstLine="0" w:firstLineChars="0"/>
              <w:jc w:val="left"/>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13 </w:t>
            </w:r>
          </w:p>
        </w:tc>
        <w:tc>
          <w:tcPr>
            <w:tcW w:w="379" w:type="dxa"/>
            <w:tcBorders>
              <w:top w:val="single" w:color="000000" w:sz="4" w:space="0"/>
              <w:left w:val="single" w:color="000000" w:sz="4" w:space="0"/>
              <w:bottom w:val="single" w:color="000000" w:sz="4" w:space="0"/>
              <w:right w:val="single" w:color="000000" w:sz="4" w:space="0"/>
            </w:tcBorders>
            <w:vAlign w:val="center"/>
          </w:tcPr>
          <w:p w14:paraId="2347516A">
            <w:pPr>
              <w:widowControl/>
              <w:ind w:firstLine="0" w:firstLineChars="0"/>
              <w:jc w:val="left"/>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10 </w:t>
            </w:r>
          </w:p>
        </w:tc>
        <w:tc>
          <w:tcPr>
            <w:tcW w:w="380" w:type="dxa"/>
            <w:tcBorders>
              <w:top w:val="single" w:color="000000" w:sz="4" w:space="0"/>
              <w:left w:val="single" w:color="000000" w:sz="4" w:space="0"/>
              <w:bottom w:val="single" w:color="000000" w:sz="4" w:space="0"/>
              <w:right w:val="single" w:color="000000" w:sz="4" w:space="0"/>
            </w:tcBorders>
            <w:vAlign w:val="center"/>
          </w:tcPr>
          <w:p w14:paraId="020B0AB5">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5"/>
                <w:szCs w:val="15"/>
                <w:lang w:bidi="ar"/>
              </w:rPr>
              <w:t xml:space="preserve">8 </w:t>
            </w:r>
          </w:p>
        </w:tc>
        <w:tc>
          <w:tcPr>
            <w:tcW w:w="380" w:type="dxa"/>
            <w:tcBorders>
              <w:top w:val="single" w:color="000000" w:sz="4" w:space="0"/>
              <w:left w:val="single" w:color="000000" w:sz="4" w:space="0"/>
              <w:bottom w:val="single" w:color="000000" w:sz="4" w:space="0"/>
              <w:right w:val="single" w:color="000000" w:sz="4" w:space="0"/>
            </w:tcBorders>
            <w:vAlign w:val="center"/>
          </w:tcPr>
          <w:p w14:paraId="7CA661E5">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6068B7A">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421867D">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531219B">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8E319FE">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B68E138">
            <w:pPr>
              <w:widowControl/>
              <w:ind w:firstLine="0" w:firstLineChars="0"/>
              <w:jc w:val="center"/>
              <w:rPr>
                <w:rFonts w:ascii="Times New Roman" w:hAnsi="Times New Roman" w:eastAsia="宋体"/>
                <w:color w:val="000000"/>
                <w:sz w:val="18"/>
                <w:szCs w:val="18"/>
              </w:rPr>
            </w:pPr>
          </w:p>
        </w:tc>
      </w:tr>
      <w:tr w14:paraId="45347863">
        <w:tblPrEx>
          <w:tblCellMar>
            <w:top w:w="0" w:type="dxa"/>
            <w:left w:w="108" w:type="dxa"/>
            <w:bottom w:w="0" w:type="dxa"/>
            <w:right w:w="108" w:type="dxa"/>
          </w:tblCellMar>
        </w:tblPrEx>
        <w:trPr>
          <w:trHeight w:val="63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7813944">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37EDE6A">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52753F6">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0CCDAD5">
            <w:pPr>
              <w:widowControl/>
              <w:ind w:firstLine="0" w:firstLineChars="0"/>
              <w:jc w:val="center"/>
              <w:rPr>
                <w:rFonts w:ascii="宋体" w:hAnsi="宋体" w:eastAsia="宋体" w:cs="宋体"/>
                <w:color w:val="000000"/>
                <w:sz w:val="18"/>
                <w:szCs w:val="18"/>
              </w:rPr>
            </w:pPr>
          </w:p>
        </w:tc>
        <w:tc>
          <w:tcPr>
            <w:tcW w:w="49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DF40EB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16E6887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50EC17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思想道德与法治</w:t>
            </w:r>
          </w:p>
        </w:tc>
        <w:tc>
          <w:tcPr>
            <w:tcW w:w="638" w:type="dxa"/>
            <w:tcBorders>
              <w:top w:val="single" w:color="000000" w:sz="4" w:space="0"/>
              <w:left w:val="single" w:color="000000" w:sz="4" w:space="0"/>
              <w:bottom w:val="single" w:color="000000" w:sz="4" w:space="0"/>
              <w:right w:val="single" w:color="000000" w:sz="4" w:space="0"/>
            </w:tcBorders>
            <w:vAlign w:val="center"/>
          </w:tcPr>
          <w:p w14:paraId="4220792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72D38F5F">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39302C0B">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40</w:t>
            </w:r>
          </w:p>
        </w:tc>
        <w:tc>
          <w:tcPr>
            <w:tcW w:w="621" w:type="dxa"/>
            <w:tcBorders>
              <w:top w:val="single" w:color="000000" w:sz="4" w:space="0"/>
              <w:left w:val="single" w:color="000000" w:sz="4" w:space="0"/>
              <w:bottom w:val="single" w:color="000000" w:sz="4" w:space="0"/>
              <w:right w:val="single" w:color="000000" w:sz="4" w:space="0"/>
            </w:tcBorders>
            <w:vAlign w:val="center"/>
          </w:tcPr>
          <w:p w14:paraId="081677A5">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60F899A8">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C2B9C0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0D4B6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91365BF">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8331F7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C49D75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7D7F629">
            <w:pPr>
              <w:widowControl/>
              <w:ind w:firstLine="0" w:firstLineChars="0"/>
              <w:textAlignment w:val="center"/>
              <w:rPr>
                <w:rFonts w:ascii="宋体" w:hAnsi="宋体" w:eastAsia="宋体" w:cs="宋体"/>
                <w:color w:val="000000"/>
                <w:kern w:val="0"/>
                <w:sz w:val="13"/>
                <w:szCs w:val="13"/>
                <w:lang w:bidi="ar"/>
              </w:rPr>
            </w:pPr>
            <w:r>
              <w:rPr>
                <w:rFonts w:ascii="Times New Roman" w:hAnsi="Times New Roman" w:eastAsia="宋体"/>
                <w:color w:val="000000"/>
                <w:kern w:val="0"/>
                <w:sz w:val="13"/>
                <w:szCs w:val="13"/>
                <w:lang w:bidi="ar"/>
              </w:rPr>
              <w:t>4</w:t>
            </w:r>
            <w:r>
              <w:rPr>
                <w:rFonts w:ascii="Arial" w:hAnsi="Arial" w:eastAsia="宋体" w:cs="Arial"/>
                <w:color w:val="000000"/>
                <w:kern w:val="0"/>
                <w:sz w:val="13"/>
                <w:szCs w:val="13"/>
                <w:lang w:bidi="ar"/>
              </w:rPr>
              <w:t>×</w:t>
            </w:r>
            <w:r>
              <w:rPr>
                <w:rFonts w:ascii="Times New Roman" w:hAnsi="Times New Roman" w:eastAsia="宋体"/>
                <w:color w:val="000000"/>
                <w:kern w:val="0"/>
                <w:sz w:val="13"/>
                <w:szCs w:val="13"/>
                <w:lang w:bidi="ar"/>
              </w:rPr>
              <w:t>12W</w:t>
            </w:r>
          </w:p>
        </w:tc>
        <w:tc>
          <w:tcPr>
            <w:tcW w:w="380" w:type="dxa"/>
            <w:tcBorders>
              <w:top w:val="single" w:color="000000" w:sz="4" w:space="0"/>
              <w:left w:val="single" w:color="000000" w:sz="4" w:space="0"/>
              <w:bottom w:val="single" w:color="000000" w:sz="4" w:space="0"/>
              <w:right w:val="single" w:color="000000" w:sz="4" w:space="0"/>
            </w:tcBorders>
            <w:vAlign w:val="center"/>
          </w:tcPr>
          <w:p w14:paraId="230B4189">
            <w:pPr>
              <w:widowControl/>
              <w:ind w:firstLine="0" w:firstLineChars="0"/>
              <w:jc w:val="center"/>
              <w:textAlignment w:val="center"/>
              <w:rPr>
                <w:rFonts w:ascii="宋体" w:hAnsi="宋体" w:eastAsia="宋体" w:cs="宋体"/>
                <w:color w:val="000000"/>
                <w:kern w:val="0"/>
                <w:sz w:val="13"/>
                <w:szCs w:val="13"/>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1DDF8EB">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BA3022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79731A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E595C3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马克思主义学院</w:t>
            </w:r>
          </w:p>
        </w:tc>
      </w:tr>
      <w:tr w14:paraId="019137C9">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8FB3AE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291011C1">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885DE6B">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2B2AFBF">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C0D1C69">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2E07C2E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ACC30A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毛泽东思想和中国特色社会主义理论体系概论</w:t>
            </w:r>
          </w:p>
        </w:tc>
        <w:tc>
          <w:tcPr>
            <w:tcW w:w="638" w:type="dxa"/>
            <w:tcBorders>
              <w:top w:val="single" w:color="000000" w:sz="4" w:space="0"/>
              <w:left w:val="single" w:color="000000" w:sz="4" w:space="0"/>
              <w:bottom w:val="single" w:color="000000" w:sz="4" w:space="0"/>
              <w:right w:val="single" w:color="000000" w:sz="4" w:space="0"/>
            </w:tcBorders>
            <w:vAlign w:val="center"/>
          </w:tcPr>
          <w:p w14:paraId="0673DE6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2628A808">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36</w:t>
            </w:r>
          </w:p>
        </w:tc>
        <w:tc>
          <w:tcPr>
            <w:tcW w:w="621" w:type="dxa"/>
            <w:tcBorders>
              <w:top w:val="single" w:color="000000" w:sz="4" w:space="0"/>
              <w:left w:val="single" w:color="000000" w:sz="4" w:space="0"/>
              <w:bottom w:val="single" w:color="000000" w:sz="4" w:space="0"/>
              <w:right w:val="single" w:color="000000" w:sz="4" w:space="0"/>
            </w:tcBorders>
            <w:vAlign w:val="center"/>
          </w:tcPr>
          <w:p w14:paraId="00C309BC">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55592812">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58630BE9">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ACCD8F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FAD389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3614BEE">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6AAB71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E3EA7B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4B5512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AF7230D">
            <w:pPr>
              <w:widowControl/>
              <w:ind w:firstLine="0" w:firstLineChars="0"/>
              <w:textAlignment w:val="center"/>
              <w:rPr>
                <w:rFonts w:ascii="Times New Roman" w:hAnsi="Times New Roman" w:eastAsia="宋体"/>
                <w:color w:val="000000"/>
                <w:kern w:val="0"/>
                <w:sz w:val="13"/>
                <w:szCs w:val="13"/>
                <w:lang w:bidi="ar"/>
              </w:rPr>
            </w:pPr>
            <w:r>
              <w:rPr>
                <w:rFonts w:ascii="Times New Roman" w:hAnsi="Times New Roman" w:eastAsia="宋体"/>
                <w:color w:val="000000"/>
                <w:kern w:val="0"/>
                <w:sz w:val="13"/>
                <w:szCs w:val="13"/>
                <w:lang w:bidi="ar"/>
              </w:rPr>
              <w:t>6×6W</w:t>
            </w:r>
          </w:p>
        </w:tc>
        <w:tc>
          <w:tcPr>
            <w:tcW w:w="382" w:type="dxa"/>
            <w:tcBorders>
              <w:top w:val="single" w:color="000000" w:sz="4" w:space="0"/>
              <w:left w:val="single" w:color="000000" w:sz="4" w:space="0"/>
              <w:bottom w:val="single" w:color="000000" w:sz="4" w:space="0"/>
              <w:right w:val="single" w:color="000000" w:sz="4" w:space="0"/>
            </w:tcBorders>
            <w:vAlign w:val="center"/>
          </w:tcPr>
          <w:p w14:paraId="56089A6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318B58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5F9519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8BBDB4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马克思主义</w:t>
            </w:r>
          </w:p>
          <w:p w14:paraId="69D73EC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w:t>
            </w:r>
          </w:p>
        </w:tc>
      </w:tr>
      <w:tr w14:paraId="31BABA80">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B15D06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EE96DC4">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C24D5C9">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C2A7B33">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4C5450B">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7EF697F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5304721">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习近平新时代中国特色社会主义思想概论</w:t>
            </w:r>
          </w:p>
        </w:tc>
        <w:tc>
          <w:tcPr>
            <w:tcW w:w="638" w:type="dxa"/>
            <w:tcBorders>
              <w:top w:val="single" w:color="000000" w:sz="4" w:space="0"/>
              <w:left w:val="single" w:color="000000" w:sz="4" w:space="0"/>
              <w:bottom w:val="single" w:color="000000" w:sz="4" w:space="0"/>
              <w:right w:val="single" w:color="000000" w:sz="4" w:space="0"/>
            </w:tcBorders>
            <w:vAlign w:val="center"/>
          </w:tcPr>
          <w:p w14:paraId="38258E9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13DBE2EB">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759CFD5A">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40</w:t>
            </w:r>
          </w:p>
        </w:tc>
        <w:tc>
          <w:tcPr>
            <w:tcW w:w="621" w:type="dxa"/>
            <w:tcBorders>
              <w:top w:val="single" w:color="000000" w:sz="4" w:space="0"/>
              <w:left w:val="single" w:color="000000" w:sz="4" w:space="0"/>
              <w:bottom w:val="single" w:color="000000" w:sz="4" w:space="0"/>
              <w:right w:val="single" w:color="000000" w:sz="4" w:space="0"/>
            </w:tcBorders>
            <w:vAlign w:val="center"/>
          </w:tcPr>
          <w:p w14:paraId="22B0577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62173356">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F19474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7D145B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26D4BA9">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5FC70B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07D83B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A32A56C">
            <w:pPr>
              <w:widowControl/>
              <w:ind w:firstLine="0" w:firstLineChars="0"/>
              <w:jc w:val="center"/>
              <w:textAlignment w:val="center"/>
              <w:rPr>
                <w:rFonts w:ascii="Times New Roman" w:hAnsi="Times New Roman" w:eastAsia="宋体"/>
                <w:color w:val="000000"/>
                <w:kern w:val="0"/>
                <w:sz w:val="13"/>
                <w:szCs w:val="13"/>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40104F1">
            <w:pPr>
              <w:widowControl/>
              <w:ind w:firstLine="0" w:firstLineChars="0"/>
              <w:textAlignment w:val="center"/>
              <w:rPr>
                <w:rFonts w:ascii="Times New Roman" w:hAnsi="Times New Roman" w:eastAsia="宋体"/>
                <w:color w:val="000000"/>
                <w:kern w:val="0"/>
                <w:sz w:val="13"/>
                <w:szCs w:val="13"/>
                <w:lang w:bidi="ar"/>
              </w:rPr>
            </w:pPr>
            <w:r>
              <w:rPr>
                <w:rFonts w:ascii="Times New Roman" w:hAnsi="Times New Roman" w:eastAsia="宋体"/>
                <w:color w:val="000000"/>
                <w:kern w:val="0"/>
                <w:sz w:val="13"/>
                <w:szCs w:val="13"/>
                <w:lang w:bidi="ar"/>
              </w:rPr>
              <w:t>6×8W</w:t>
            </w:r>
          </w:p>
        </w:tc>
        <w:tc>
          <w:tcPr>
            <w:tcW w:w="382" w:type="dxa"/>
            <w:tcBorders>
              <w:top w:val="single" w:color="000000" w:sz="4" w:space="0"/>
              <w:left w:val="single" w:color="000000" w:sz="4" w:space="0"/>
              <w:bottom w:val="single" w:color="000000" w:sz="4" w:space="0"/>
              <w:right w:val="single" w:color="000000" w:sz="4" w:space="0"/>
            </w:tcBorders>
            <w:vAlign w:val="center"/>
          </w:tcPr>
          <w:p w14:paraId="062749D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C47E6F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D73635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EB819B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马克思主义</w:t>
            </w:r>
          </w:p>
          <w:p w14:paraId="67BF520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w:t>
            </w:r>
          </w:p>
        </w:tc>
      </w:tr>
      <w:tr w14:paraId="1D39C0BA">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3917FD0">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5FE13B0F">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EA388E3">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2C74F85">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428019">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93936A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2F31411">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形势与政策1</w:t>
            </w:r>
          </w:p>
        </w:tc>
        <w:tc>
          <w:tcPr>
            <w:tcW w:w="638" w:type="dxa"/>
            <w:tcBorders>
              <w:top w:val="single" w:color="000000" w:sz="4" w:space="0"/>
              <w:left w:val="single" w:color="000000" w:sz="4" w:space="0"/>
              <w:bottom w:val="single" w:color="000000" w:sz="4" w:space="0"/>
              <w:right w:val="single" w:color="000000" w:sz="4" w:space="0"/>
            </w:tcBorders>
            <w:vAlign w:val="center"/>
          </w:tcPr>
          <w:p w14:paraId="425590C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0.5</w:t>
            </w:r>
          </w:p>
        </w:tc>
        <w:tc>
          <w:tcPr>
            <w:tcW w:w="621" w:type="dxa"/>
            <w:tcBorders>
              <w:top w:val="single" w:color="000000" w:sz="4" w:space="0"/>
              <w:left w:val="single" w:color="000000" w:sz="4" w:space="0"/>
              <w:bottom w:val="single" w:color="000000" w:sz="4" w:space="0"/>
              <w:right w:val="single" w:color="000000" w:sz="4" w:space="0"/>
            </w:tcBorders>
            <w:vAlign w:val="center"/>
          </w:tcPr>
          <w:p w14:paraId="679F78B5">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6BE6AFD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0BF591A5">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66E13131">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829253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D8608A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A06955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99BAD3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45171A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380BBA6">
            <w:pPr>
              <w:widowControl/>
              <w:ind w:firstLine="0" w:firstLineChars="0"/>
              <w:textAlignment w:val="center"/>
              <w:rPr>
                <w:rFonts w:ascii="Times New Roman" w:hAnsi="Times New Roman" w:eastAsia="宋体"/>
                <w:color w:val="000000"/>
                <w:kern w:val="0"/>
                <w:sz w:val="13"/>
                <w:szCs w:val="13"/>
                <w:lang w:bidi="ar"/>
              </w:rPr>
            </w:pPr>
            <w:r>
              <w:rPr>
                <w:rFonts w:ascii="Times New Roman" w:hAnsi="Times New Roman" w:eastAsia="宋体"/>
                <w:color w:val="000000"/>
                <w:kern w:val="0"/>
                <w:sz w:val="13"/>
                <w:szCs w:val="13"/>
                <w:lang w:bidi="ar"/>
              </w:rPr>
              <w:t>4×2W</w:t>
            </w:r>
          </w:p>
        </w:tc>
        <w:tc>
          <w:tcPr>
            <w:tcW w:w="380" w:type="dxa"/>
            <w:tcBorders>
              <w:top w:val="single" w:color="000000" w:sz="4" w:space="0"/>
              <w:left w:val="single" w:color="000000" w:sz="4" w:space="0"/>
              <w:bottom w:val="single" w:color="000000" w:sz="4" w:space="0"/>
              <w:right w:val="single" w:color="000000" w:sz="4" w:space="0"/>
            </w:tcBorders>
            <w:vAlign w:val="center"/>
          </w:tcPr>
          <w:p w14:paraId="3CABB5CF">
            <w:pPr>
              <w:widowControl/>
              <w:ind w:firstLine="0" w:firstLineChars="0"/>
              <w:jc w:val="center"/>
              <w:textAlignment w:val="center"/>
              <w:rPr>
                <w:rFonts w:ascii="Times New Roman" w:hAnsi="Times New Roman" w:eastAsia="宋体"/>
                <w:color w:val="000000"/>
                <w:kern w:val="0"/>
                <w:sz w:val="13"/>
                <w:szCs w:val="13"/>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26A8C42">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C93937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48C639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8D5765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马克思主义</w:t>
            </w:r>
          </w:p>
          <w:p w14:paraId="4029C36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w:t>
            </w:r>
          </w:p>
        </w:tc>
      </w:tr>
      <w:tr w14:paraId="1CAE095F">
        <w:tblPrEx>
          <w:tblCellMar>
            <w:top w:w="0" w:type="dxa"/>
            <w:left w:w="108" w:type="dxa"/>
            <w:bottom w:w="0" w:type="dxa"/>
            <w:right w:w="108" w:type="dxa"/>
          </w:tblCellMar>
        </w:tblPrEx>
        <w:trPr>
          <w:trHeight w:val="4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BA35A8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54D53819">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D5FA5D">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5F28F1D">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5691065">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1AA6C9C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B96F3D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形势与政策2</w:t>
            </w:r>
          </w:p>
        </w:tc>
        <w:tc>
          <w:tcPr>
            <w:tcW w:w="638" w:type="dxa"/>
            <w:tcBorders>
              <w:top w:val="single" w:color="000000" w:sz="4" w:space="0"/>
              <w:left w:val="single" w:color="000000" w:sz="4" w:space="0"/>
              <w:bottom w:val="single" w:color="000000" w:sz="4" w:space="0"/>
              <w:right w:val="single" w:color="000000" w:sz="4" w:space="0"/>
            </w:tcBorders>
            <w:vAlign w:val="center"/>
          </w:tcPr>
          <w:p w14:paraId="39163DB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0.5</w:t>
            </w:r>
          </w:p>
        </w:tc>
        <w:tc>
          <w:tcPr>
            <w:tcW w:w="621" w:type="dxa"/>
            <w:tcBorders>
              <w:top w:val="single" w:color="000000" w:sz="4" w:space="0"/>
              <w:left w:val="single" w:color="000000" w:sz="4" w:space="0"/>
              <w:bottom w:val="single" w:color="000000" w:sz="4" w:space="0"/>
              <w:right w:val="single" w:color="000000" w:sz="4" w:space="0"/>
            </w:tcBorders>
            <w:vAlign w:val="center"/>
          </w:tcPr>
          <w:p w14:paraId="2549E2C2">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1E8CE11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1DA3836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24F3BBD0">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578EE6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5EEF6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414657F">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D86697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888DA2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5255DBC">
            <w:pPr>
              <w:widowControl/>
              <w:ind w:firstLine="0" w:firstLineChars="0"/>
              <w:jc w:val="center"/>
              <w:textAlignment w:val="center"/>
              <w:rPr>
                <w:rFonts w:ascii="宋体" w:hAnsi="宋体" w:eastAsia="宋体" w:cs="宋体"/>
                <w:color w:val="000000"/>
                <w:kern w:val="0"/>
                <w:sz w:val="13"/>
                <w:szCs w:val="13"/>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589DA26">
            <w:pPr>
              <w:widowControl/>
              <w:ind w:firstLine="0" w:firstLineChars="0"/>
              <w:textAlignment w:val="center"/>
              <w:rPr>
                <w:rFonts w:ascii="宋体" w:hAnsi="宋体" w:eastAsia="宋体" w:cs="宋体"/>
                <w:color w:val="000000"/>
                <w:kern w:val="0"/>
                <w:sz w:val="13"/>
                <w:szCs w:val="13"/>
                <w:lang w:bidi="ar"/>
              </w:rPr>
            </w:pPr>
            <w:r>
              <w:rPr>
                <w:rFonts w:ascii="Times New Roman" w:hAnsi="Times New Roman" w:eastAsia="宋体"/>
                <w:color w:val="000000"/>
                <w:kern w:val="0"/>
                <w:sz w:val="13"/>
                <w:szCs w:val="13"/>
                <w:lang w:bidi="ar"/>
              </w:rPr>
              <w:t>4×2W</w:t>
            </w:r>
          </w:p>
        </w:tc>
        <w:tc>
          <w:tcPr>
            <w:tcW w:w="382" w:type="dxa"/>
            <w:tcBorders>
              <w:top w:val="single" w:color="000000" w:sz="4" w:space="0"/>
              <w:left w:val="single" w:color="000000" w:sz="4" w:space="0"/>
              <w:bottom w:val="single" w:color="000000" w:sz="4" w:space="0"/>
              <w:right w:val="single" w:color="000000" w:sz="4" w:space="0"/>
            </w:tcBorders>
            <w:vAlign w:val="center"/>
          </w:tcPr>
          <w:p w14:paraId="5482D060">
            <w:pPr>
              <w:widowControl/>
              <w:ind w:firstLine="0" w:firstLineChars="0"/>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980D448">
            <w:pPr>
              <w:widowControl/>
              <w:ind w:firstLine="0" w:firstLineChars="0"/>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E5CAD1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4692A8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马克思主义</w:t>
            </w:r>
          </w:p>
          <w:p w14:paraId="3190D7A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w:t>
            </w:r>
          </w:p>
        </w:tc>
      </w:tr>
      <w:tr w14:paraId="6BF61E30">
        <w:tblPrEx>
          <w:tblCellMar>
            <w:top w:w="0" w:type="dxa"/>
            <w:left w:w="108" w:type="dxa"/>
            <w:bottom w:w="0" w:type="dxa"/>
            <w:right w:w="108" w:type="dxa"/>
          </w:tblCellMar>
        </w:tblPrEx>
        <w:trPr>
          <w:trHeight w:val="4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BAA43F9">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2DFE85B8">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85CAAA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60B9519">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5639E0B">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09B3148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626E3F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形势与政策3</w:t>
            </w:r>
          </w:p>
        </w:tc>
        <w:tc>
          <w:tcPr>
            <w:tcW w:w="638" w:type="dxa"/>
            <w:tcBorders>
              <w:top w:val="single" w:color="000000" w:sz="4" w:space="0"/>
              <w:left w:val="single" w:color="000000" w:sz="4" w:space="0"/>
              <w:bottom w:val="single" w:color="000000" w:sz="4" w:space="0"/>
              <w:right w:val="single" w:color="000000" w:sz="4" w:space="0"/>
            </w:tcBorders>
            <w:vAlign w:val="center"/>
          </w:tcPr>
          <w:p w14:paraId="0D05718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24E0EAE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639FCBB2">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0456659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01838030">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CD9655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1275E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E42117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7A4218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EA7623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66F522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7AEDC4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A44BE3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3A41656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79DCB161">
            <w:pPr>
              <w:widowControl/>
              <w:ind w:firstLine="0" w:firstLineChars="0"/>
              <w:jc w:val="center"/>
              <w:rPr>
                <w:rFonts w:ascii="宋体" w:hAnsi="宋体" w:eastAsia="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28DCB9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马克思主义</w:t>
            </w:r>
          </w:p>
          <w:p w14:paraId="34C7B1A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w:t>
            </w:r>
          </w:p>
        </w:tc>
      </w:tr>
      <w:tr w14:paraId="70E04B07">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BF11A30">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B867BE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14D20CC">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6EFE297">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BD48257">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62990D8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4A89B9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军事理论</w:t>
            </w:r>
          </w:p>
        </w:tc>
        <w:tc>
          <w:tcPr>
            <w:tcW w:w="638" w:type="dxa"/>
            <w:tcBorders>
              <w:top w:val="single" w:color="000000" w:sz="4" w:space="0"/>
              <w:left w:val="single" w:color="000000" w:sz="4" w:space="0"/>
              <w:bottom w:val="single" w:color="000000" w:sz="4" w:space="0"/>
              <w:right w:val="single" w:color="000000" w:sz="4" w:space="0"/>
            </w:tcBorders>
            <w:vAlign w:val="center"/>
          </w:tcPr>
          <w:p w14:paraId="73665F8C">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396C80AF">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1291991C">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76AB9159">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2EF3FCCB">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35BC2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5801E2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F118CEA">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F57E98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AA728C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9D42560">
            <w:pPr>
              <w:widowControl/>
              <w:ind w:firstLine="0" w:firstLineChars="0"/>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AAA878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6B1D191B">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659185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306D0D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278693C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学工处</w:t>
            </w:r>
          </w:p>
        </w:tc>
      </w:tr>
      <w:tr w14:paraId="1938C01E">
        <w:tblPrEx>
          <w:tblCellMar>
            <w:top w:w="0" w:type="dxa"/>
            <w:left w:w="108" w:type="dxa"/>
            <w:bottom w:w="0" w:type="dxa"/>
            <w:right w:w="108" w:type="dxa"/>
          </w:tblCellMar>
        </w:tblPrEx>
        <w:trPr>
          <w:trHeight w:val="6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7AB308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2D723F01">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E7E288">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4EA34B9">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7F59BB1">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746279C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0E725D6">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大学生心理健康教育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3EA3222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136176A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1D12A79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6FB4E09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0917ECCD">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5E42AF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D5061C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FC3DD7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813233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13A2BA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FA879A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3D4F13E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DBAFC14">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965547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F666B31">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072B0A5A">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学工处</w:t>
            </w:r>
          </w:p>
        </w:tc>
      </w:tr>
      <w:tr w14:paraId="63659B17">
        <w:tblPrEx>
          <w:tblCellMar>
            <w:top w:w="0" w:type="dxa"/>
            <w:left w:w="108" w:type="dxa"/>
            <w:bottom w:w="0" w:type="dxa"/>
            <w:right w:w="108" w:type="dxa"/>
          </w:tblCellMar>
        </w:tblPrEx>
        <w:trPr>
          <w:trHeight w:val="4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12EF2D3">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1265DC5">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7E8359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25CD8C4">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EF4BB28">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1DBCD33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FFF84B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职业生涯规划</w:t>
            </w:r>
          </w:p>
        </w:tc>
        <w:tc>
          <w:tcPr>
            <w:tcW w:w="638" w:type="dxa"/>
            <w:tcBorders>
              <w:top w:val="single" w:color="000000" w:sz="4" w:space="0"/>
              <w:left w:val="single" w:color="000000" w:sz="4" w:space="0"/>
              <w:bottom w:val="single" w:color="000000" w:sz="4" w:space="0"/>
              <w:right w:val="single" w:color="000000" w:sz="4" w:space="0"/>
            </w:tcBorders>
            <w:vAlign w:val="center"/>
          </w:tcPr>
          <w:p w14:paraId="3894943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0.5</w:t>
            </w:r>
          </w:p>
        </w:tc>
        <w:tc>
          <w:tcPr>
            <w:tcW w:w="621" w:type="dxa"/>
            <w:tcBorders>
              <w:top w:val="single" w:color="000000" w:sz="4" w:space="0"/>
              <w:left w:val="single" w:color="000000" w:sz="4" w:space="0"/>
              <w:bottom w:val="single" w:color="000000" w:sz="4" w:space="0"/>
              <w:right w:val="single" w:color="000000" w:sz="4" w:space="0"/>
            </w:tcBorders>
            <w:vAlign w:val="center"/>
          </w:tcPr>
          <w:p w14:paraId="3705D892">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7652186D">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4680011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37B59935">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CC34A4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05D00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90A5989">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D19B13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DB059A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6C513B">
            <w:pPr>
              <w:widowControl/>
              <w:ind w:firstLine="0" w:firstLineChars="0"/>
              <w:textAlignment w:val="center"/>
              <w:rPr>
                <w:rFonts w:ascii="Times New Roman" w:hAnsi="Times New Roman" w:eastAsia="宋体"/>
                <w:color w:val="000000"/>
                <w:kern w:val="0"/>
                <w:sz w:val="13"/>
                <w:szCs w:val="13"/>
                <w:lang w:bidi="ar"/>
              </w:rPr>
            </w:pPr>
            <w:r>
              <w:rPr>
                <w:rFonts w:ascii="Times New Roman" w:hAnsi="Times New Roman" w:eastAsia="宋体"/>
                <w:color w:val="000000"/>
                <w:kern w:val="0"/>
                <w:sz w:val="13"/>
                <w:szCs w:val="13"/>
                <w:lang w:bidi="ar"/>
              </w:rPr>
              <w:t>2×4W</w:t>
            </w:r>
          </w:p>
        </w:tc>
        <w:tc>
          <w:tcPr>
            <w:tcW w:w="380" w:type="dxa"/>
            <w:tcBorders>
              <w:top w:val="single" w:color="000000" w:sz="4" w:space="0"/>
              <w:left w:val="single" w:color="000000" w:sz="4" w:space="0"/>
              <w:bottom w:val="single" w:color="000000" w:sz="4" w:space="0"/>
              <w:right w:val="single" w:color="000000" w:sz="4" w:space="0"/>
            </w:tcBorders>
            <w:vAlign w:val="center"/>
          </w:tcPr>
          <w:p w14:paraId="13751E0D">
            <w:pPr>
              <w:widowControl/>
              <w:ind w:firstLine="0" w:firstLineChars="0"/>
              <w:textAlignment w:val="center"/>
              <w:rPr>
                <w:rFonts w:ascii="Times New Roman" w:hAnsi="Times New Roman" w:eastAsia="宋体"/>
                <w:color w:val="000000"/>
                <w:kern w:val="0"/>
                <w:sz w:val="13"/>
                <w:szCs w:val="13"/>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F0E957E">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D89C22A">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8EA925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09FDA9B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学工处</w:t>
            </w:r>
          </w:p>
        </w:tc>
      </w:tr>
      <w:tr w14:paraId="61D6055B">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BFB9C9E">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EB43C62">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37D2D0E">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436476D">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15F1C88">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08D6518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1021311">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就业指导</w:t>
            </w:r>
          </w:p>
        </w:tc>
        <w:tc>
          <w:tcPr>
            <w:tcW w:w="638" w:type="dxa"/>
            <w:tcBorders>
              <w:top w:val="single" w:color="000000" w:sz="4" w:space="0"/>
              <w:left w:val="single" w:color="000000" w:sz="4" w:space="0"/>
              <w:bottom w:val="single" w:color="000000" w:sz="4" w:space="0"/>
              <w:right w:val="single" w:color="000000" w:sz="4" w:space="0"/>
            </w:tcBorders>
            <w:vAlign w:val="center"/>
          </w:tcPr>
          <w:p w14:paraId="67A22C0B">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0.5</w:t>
            </w:r>
          </w:p>
        </w:tc>
        <w:tc>
          <w:tcPr>
            <w:tcW w:w="621" w:type="dxa"/>
            <w:tcBorders>
              <w:top w:val="single" w:color="000000" w:sz="4" w:space="0"/>
              <w:left w:val="single" w:color="000000" w:sz="4" w:space="0"/>
              <w:bottom w:val="single" w:color="000000" w:sz="4" w:space="0"/>
              <w:right w:val="single" w:color="000000" w:sz="4" w:space="0"/>
            </w:tcBorders>
            <w:vAlign w:val="center"/>
          </w:tcPr>
          <w:p w14:paraId="53809D07">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0814F92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6</w:t>
            </w:r>
          </w:p>
        </w:tc>
        <w:tc>
          <w:tcPr>
            <w:tcW w:w="621" w:type="dxa"/>
            <w:tcBorders>
              <w:top w:val="single" w:color="000000" w:sz="4" w:space="0"/>
              <w:left w:val="single" w:color="000000" w:sz="4" w:space="0"/>
              <w:bottom w:val="single" w:color="000000" w:sz="4" w:space="0"/>
              <w:right w:val="single" w:color="000000" w:sz="4" w:space="0"/>
            </w:tcBorders>
            <w:vAlign w:val="center"/>
          </w:tcPr>
          <w:p w14:paraId="27A6037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379" w:type="dxa"/>
            <w:tcBorders>
              <w:top w:val="single" w:color="000000" w:sz="4" w:space="0"/>
              <w:left w:val="single" w:color="000000" w:sz="4" w:space="0"/>
              <w:bottom w:val="single" w:color="000000" w:sz="4" w:space="0"/>
              <w:right w:val="single" w:color="000000" w:sz="4" w:space="0"/>
            </w:tcBorders>
            <w:vAlign w:val="center"/>
          </w:tcPr>
          <w:p w14:paraId="26DFA09B">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C2132D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0A989A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31384A6">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ED47CC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8C3485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BB030E">
            <w:pPr>
              <w:widowControl/>
              <w:ind w:firstLine="0" w:firstLineChars="0"/>
              <w:textAlignment w:val="center"/>
              <w:rPr>
                <w:rFonts w:ascii="Times New Roman" w:hAnsi="Times New Roman" w:eastAsia="宋体"/>
                <w:color w:val="000000"/>
                <w:kern w:val="0"/>
                <w:sz w:val="13"/>
                <w:szCs w:val="13"/>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F70F491">
            <w:pPr>
              <w:widowControl/>
              <w:ind w:firstLine="0" w:firstLineChars="0"/>
              <w:textAlignment w:val="center"/>
              <w:rPr>
                <w:rFonts w:ascii="Times New Roman" w:hAnsi="Times New Roman" w:eastAsia="宋体"/>
                <w:color w:val="000000"/>
                <w:kern w:val="0"/>
                <w:sz w:val="13"/>
                <w:szCs w:val="13"/>
                <w:lang w:bidi="ar"/>
              </w:rPr>
            </w:pPr>
            <w:r>
              <w:rPr>
                <w:rFonts w:hint="eastAsia" w:ascii="Times New Roman" w:hAnsi="Times New Roman" w:eastAsia="宋体"/>
                <w:color w:val="000000"/>
                <w:kern w:val="0"/>
                <w:sz w:val="13"/>
                <w:szCs w:val="13"/>
                <w:lang w:bidi="ar"/>
              </w:rPr>
              <w:t>2×4W</w:t>
            </w:r>
          </w:p>
        </w:tc>
        <w:tc>
          <w:tcPr>
            <w:tcW w:w="382" w:type="dxa"/>
            <w:tcBorders>
              <w:top w:val="single" w:color="000000" w:sz="4" w:space="0"/>
              <w:left w:val="single" w:color="000000" w:sz="4" w:space="0"/>
              <w:bottom w:val="single" w:color="000000" w:sz="4" w:space="0"/>
              <w:right w:val="single" w:color="000000" w:sz="4" w:space="0"/>
            </w:tcBorders>
            <w:vAlign w:val="center"/>
          </w:tcPr>
          <w:p w14:paraId="5B635FA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E586E3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1882B4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0FF269E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学工处</w:t>
            </w:r>
          </w:p>
        </w:tc>
      </w:tr>
      <w:tr w14:paraId="41CFBE65">
        <w:tblPrEx>
          <w:tblCellMar>
            <w:top w:w="0" w:type="dxa"/>
            <w:left w:w="108" w:type="dxa"/>
            <w:bottom w:w="0" w:type="dxa"/>
            <w:right w:w="108" w:type="dxa"/>
          </w:tblCellMar>
        </w:tblPrEx>
        <w:trPr>
          <w:trHeight w:val="3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A985B9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1FF4A8F">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9DC3673">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021C633">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ABD65FF">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7EFECEC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050DFF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劳动教育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09AD283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52EC171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463E18FB">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751304C">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60B6A8A7">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A70EEB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9832A2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7F569DE">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CEB56F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B74428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6293E7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74E13A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0954BEE5">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32C06C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B0C9A8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4D90A9D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学工处、各系</w:t>
            </w:r>
          </w:p>
        </w:tc>
      </w:tr>
      <w:tr w14:paraId="1DFF2F28">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9C8121D">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B6BD22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26AFAEA">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D28B281">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54F45A">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F2EF35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73A37D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大学生体育与健康1</w:t>
            </w:r>
          </w:p>
        </w:tc>
        <w:tc>
          <w:tcPr>
            <w:tcW w:w="638" w:type="dxa"/>
            <w:tcBorders>
              <w:top w:val="single" w:color="000000" w:sz="4" w:space="0"/>
              <w:left w:val="single" w:color="000000" w:sz="4" w:space="0"/>
              <w:bottom w:val="single" w:color="000000" w:sz="4" w:space="0"/>
              <w:right w:val="single" w:color="000000" w:sz="4" w:space="0"/>
            </w:tcBorders>
            <w:vAlign w:val="center"/>
          </w:tcPr>
          <w:p w14:paraId="7F7DB1EF">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142014D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2DCB342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679B6AD1">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18</w:t>
            </w:r>
          </w:p>
        </w:tc>
        <w:tc>
          <w:tcPr>
            <w:tcW w:w="379" w:type="dxa"/>
            <w:tcBorders>
              <w:top w:val="single" w:color="000000" w:sz="4" w:space="0"/>
              <w:left w:val="single" w:color="000000" w:sz="4" w:space="0"/>
              <w:bottom w:val="single" w:color="000000" w:sz="4" w:space="0"/>
              <w:right w:val="single" w:color="000000" w:sz="4" w:space="0"/>
            </w:tcBorders>
            <w:vAlign w:val="center"/>
          </w:tcPr>
          <w:p w14:paraId="505DC0CC">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7BA290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C4BFF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60653EE">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BCEB79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465E56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41FBB8D">
            <w:pPr>
              <w:widowControl/>
              <w:ind w:firstLine="0" w:firstLineChars="0"/>
              <w:textAlignment w:val="center"/>
              <w:rPr>
                <w:rFonts w:ascii="宋体" w:hAnsi="宋体" w:eastAsia="宋体" w:cs="宋体"/>
                <w:color w:val="000000"/>
                <w:kern w:val="0"/>
                <w:sz w:val="13"/>
                <w:szCs w:val="13"/>
                <w:lang w:bidi="ar"/>
              </w:rPr>
            </w:pPr>
            <w:r>
              <w:rPr>
                <w:rFonts w:ascii="Times New Roman" w:hAnsi="Times New Roman" w:eastAsia="宋体"/>
                <w:color w:val="000000"/>
                <w:kern w:val="0"/>
                <w:sz w:val="13"/>
                <w:szCs w:val="13"/>
                <w:lang w:bidi="ar"/>
              </w:rPr>
              <w:t>2×11W</w:t>
            </w:r>
          </w:p>
        </w:tc>
        <w:tc>
          <w:tcPr>
            <w:tcW w:w="380" w:type="dxa"/>
            <w:tcBorders>
              <w:top w:val="single" w:color="000000" w:sz="4" w:space="0"/>
              <w:left w:val="single" w:color="000000" w:sz="4" w:space="0"/>
              <w:bottom w:val="single" w:color="000000" w:sz="4" w:space="0"/>
              <w:right w:val="single" w:color="000000" w:sz="4" w:space="0"/>
            </w:tcBorders>
            <w:vAlign w:val="center"/>
          </w:tcPr>
          <w:p w14:paraId="206ADD1A">
            <w:pPr>
              <w:widowControl/>
              <w:ind w:firstLine="0" w:firstLineChars="0"/>
              <w:jc w:val="center"/>
              <w:textAlignment w:val="center"/>
              <w:rPr>
                <w:rFonts w:ascii="宋体" w:hAnsi="宋体" w:eastAsia="宋体" w:cs="宋体"/>
                <w:color w:val="000000"/>
                <w:kern w:val="0"/>
                <w:sz w:val="13"/>
                <w:szCs w:val="13"/>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EB0EFDC">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4EE945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FBE1AD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B184AE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623F116B">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1C0C8E7">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BE828A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46D37C2">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D00EF2E">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7E4B285">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0BA1671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9FBCD5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大学生体育与健康2</w:t>
            </w:r>
          </w:p>
        </w:tc>
        <w:tc>
          <w:tcPr>
            <w:tcW w:w="638" w:type="dxa"/>
            <w:tcBorders>
              <w:top w:val="single" w:color="000000" w:sz="4" w:space="0"/>
              <w:left w:val="single" w:color="000000" w:sz="4" w:space="0"/>
              <w:bottom w:val="single" w:color="000000" w:sz="4" w:space="0"/>
              <w:right w:val="single" w:color="000000" w:sz="4" w:space="0"/>
            </w:tcBorders>
            <w:vAlign w:val="center"/>
          </w:tcPr>
          <w:p w14:paraId="5C017E7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405D585F">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36</w:t>
            </w:r>
          </w:p>
        </w:tc>
        <w:tc>
          <w:tcPr>
            <w:tcW w:w="621" w:type="dxa"/>
            <w:tcBorders>
              <w:top w:val="single" w:color="000000" w:sz="4" w:space="0"/>
              <w:left w:val="single" w:color="000000" w:sz="4" w:space="0"/>
              <w:bottom w:val="single" w:color="000000" w:sz="4" w:space="0"/>
              <w:right w:val="single" w:color="000000" w:sz="4" w:space="0"/>
            </w:tcBorders>
            <w:vAlign w:val="center"/>
          </w:tcPr>
          <w:p w14:paraId="581416B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15B955E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36</w:t>
            </w:r>
          </w:p>
        </w:tc>
        <w:tc>
          <w:tcPr>
            <w:tcW w:w="379" w:type="dxa"/>
            <w:tcBorders>
              <w:top w:val="single" w:color="000000" w:sz="4" w:space="0"/>
              <w:left w:val="single" w:color="000000" w:sz="4" w:space="0"/>
              <w:bottom w:val="single" w:color="000000" w:sz="4" w:space="0"/>
              <w:right w:val="single" w:color="000000" w:sz="4" w:space="0"/>
            </w:tcBorders>
            <w:vAlign w:val="center"/>
          </w:tcPr>
          <w:p w14:paraId="0220974C">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758EA1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918758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A60B2D9">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ABA18A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4FC49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F3672A2">
            <w:pPr>
              <w:widowControl/>
              <w:ind w:firstLine="0" w:firstLineChars="0"/>
              <w:jc w:val="center"/>
              <w:textAlignment w:val="center"/>
              <w:rPr>
                <w:rFonts w:ascii="宋体" w:hAnsi="宋体" w:eastAsia="宋体" w:cs="宋体"/>
                <w:color w:val="000000"/>
                <w:kern w:val="0"/>
                <w:sz w:val="13"/>
                <w:szCs w:val="13"/>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D8824D">
            <w:pPr>
              <w:widowControl/>
              <w:ind w:firstLine="0" w:firstLineChars="0"/>
              <w:textAlignment w:val="center"/>
              <w:rPr>
                <w:rFonts w:ascii="宋体" w:hAnsi="宋体" w:eastAsia="宋体" w:cs="宋体"/>
                <w:color w:val="000000"/>
                <w:kern w:val="0"/>
                <w:sz w:val="13"/>
                <w:szCs w:val="13"/>
                <w:lang w:bidi="ar"/>
              </w:rPr>
            </w:pPr>
            <w:r>
              <w:rPr>
                <w:rFonts w:ascii="Times New Roman" w:hAnsi="Times New Roman" w:eastAsia="宋体"/>
                <w:color w:val="000000"/>
                <w:kern w:val="0"/>
                <w:sz w:val="13"/>
                <w:szCs w:val="13"/>
                <w:lang w:bidi="ar"/>
              </w:rPr>
              <w:t>2×16W</w:t>
            </w:r>
          </w:p>
        </w:tc>
        <w:tc>
          <w:tcPr>
            <w:tcW w:w="382" w:type="dxa"/>
            <w:tcBorders>
              <w:top w:val="single" w:color="000000" w:sz="4" w:space="0"/>
              <w:left w:val="single" w:color="000000" w:sz="4" w:space="0"/>
              <w:bottom w:val="single" w:color="000000" w:sz="4" w:space="0"/>
              <w:right w:val="single" w:color="000000" w:sz="4" w:space="0"/>
            </w:tcBorders>
            <w:vAlign w:val="center"/>
          </w:tcPr>
          <w:p w14:paraId="5B0B8875">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47ECB17">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F42225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72C86E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3970E739">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88C321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256AEF6E">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701C9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2058739">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92182A7">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759E1EB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E0CB7A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创新创业基础</w:t>
            </w:r>
          </w:p>
        </w:tc>
        <w:tc>
          <w:tcPr>
            <w:tcW w:w="638" w:type="dxa"/>
            <w:tcBorders>
              <w:top w:val="single" w:color="000000" w:sz="4" w:space="0"/>
              <w:left w:val="single" w:color="000000" w:sz="4" w:space="0"/>
              <w:bottom w:val="single" w:color="000000" w:sz="4" w:space="0"/>
              <w:right w:val="single" w:color="000000" w:sz="4" w:space="0"/>
            </w:tcBorders>
            <w:vAlign w:val="center"/>
          </w:tcPr>
          <w:p w14:paraId="58EE80F8">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50D69B3C">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540E314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3F853A8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7522F653">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50D19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C84E55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15E4A5C">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957A7E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2D0314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7FEBEF6">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02F0EB9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F8ABC05">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85C068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D742E0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D15D3F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415D27EB">
        <w:tblPrEx>
          <w:tblCellMar>
            <w:top w:w="0" w:type="dxa"/>
            <w:left w:w="108" w:type="dxa"/>
            <w:bottom w:w="0" w:type="dxa"/>
            <w:right w:w="108" w:type="dxa"/>
          </w:tblCellMar>
        </w:tblPrEx>
        <w:trPr>
          <w:trHeight w:val="63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B63364C">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826CB1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34AF8A5">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E319500">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2E10A5">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1541562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69298D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应用数学</w:t>
            </w:r>
          </w:p>
        </w:tc>
        <w:tc>
          <w:tcPr>
            <w:tcW w:w="638" w:type="dxa"/>
            <w:tcBorders>
              <w:top w:val="single" w:color="000000" w:sz="4" w:space="0"/>
              <w:left w:val="single" w:color="000000" w:sz="4" w:space="0"/>
              <w:bottom w:val="single" w:color="000000" w:sz="4" w:space="0"/>
              <w:right w:val="single" w:color="000000" w:sz="4" w:space="0"/>
            </w:tcBorders>
            <w:vAlign w:val="center"/>
          </w:tcPr>
          <w:p w14:paraId="40FF44CE">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1BFF699B">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30831FD3">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3168A431">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166FAAAB">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4F324C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ED7E60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B9F6ED0">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E6AC8B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A4478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6585DC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3713934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5061D48">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69E0AC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80F5F6A">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0CC1C0E">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基础教育学院</w:t>
            </w:r>
          </w:p>
        </w:tc>
      </w:tr>
      <w:tr w14:paraId="00D1E083">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DD12C40">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C9B70D6">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2449691">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C50DD78">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54CFF30">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5E6C6E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16A60E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大学英语1</w:t>
            </w:r>
          </w:p>
        </w:tc>
        <w:tc>
          <w:tcPr>
            <w:tcW w:w="638" w:type="dxa"/>
            <w:tcBorders>
              <w:top w:val="single" w:color="000000" w:sz="4" w:space="0"/>
              <w:left w:val="single" w:color="000000" w:sz="4" w:space="0"/>
              <w:bottom w:val="single" w:color="000000" w:sz="4" w:space="0"/>
              <w:right w:val="single" w:color="000000" w:sz="4" w:space="0"/>
            </w:tcBorders>
            <w:vAlign w:val="center"/>
          </w:tcPr>
          <w:p w14:paraId="3914E3A6">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716E2DB2">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2ADBF010">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52956CF4">
            <w:pPr>
              <w:widowControl/>
              <w:ind w:firstLine="0" w:firstLineChars="0"/>
              <w:jc w:val="center"/>
              <w:textAlignment w:val="center"/>
              <w:rPr>
                <w:rFonts w:ascii="宋体" w:hAnsi="宋体" w:eastAsia="宋体" w:cs="宋体"/>
                <w:kern w:val="0"/>
                <w:sz w:val="18"/>
                <w:szCs w:val="18"/>
                <w:lang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4981AFFF">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F499DE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63C9A9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E025DC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BD38DF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DFA99F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1F28DE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13993B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8E5401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DD9171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C587C1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99C6B6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6F3322D5">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9B41E73">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D5A0B20">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FEE194D">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4A0AFA5">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4FDA5DF">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A94DEA">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29</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7AA41">
            <w:pPr>
              <w:widowControl/>
              <w:ind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大学英语2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6F44">
            <w:pPr>
              <w:widowControl/>
              <w:ind w:firstLine="0" w:firstLineChars="0"/>
              <w:jc w:val="center"/>
              <w:textAlignment w:val="center"/>
              <w:rPr>
                <w:rFonts w:ascii="宋体" w:hAnsi="宋体" w:eastAsia="宋体" w:cs="宋体"/>
                <w:kern w:val="0"/>
                <w:sz w:val="18"/>
                <w:szCs w:val="18"/>
                <w:lang w:val="en-US" w:eastAsia="zh-CN"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BCE8">
            <w:pPr>
              <w:widowControl/>
              <w:ind w:firstLine="0" w:firstLineChars="0"/>
              <w:jc w:val="center"/>
              <w:textAlignment w:val="center"/>
              <w:rPr>
                <w:rFonts w:ascii="宋体" w:hAnsi="宋体" w:eastAsia="宋体" w:cs="宋体"/>
                <w:kern w:val="0"/>
                <w:sz w:val="18"/>
                <w:szCs w:val="18"/>
                <w:lang w:val="en-US" w:eastAsia="zh-CN"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B6D">
            <w:pPr>
              <w:widowControl/>
              <w:ind w:firstLine="0" w:firstLineChars="0"/>
              <w:jc w:val="center"/>
              <w:textAlignment w:val="center"/>
              <w:rPr>
                <w:rFonts w:ascii="宋体" w:hAnsi="宋体" w:eastAsia="宋体" w:cs="宋体"/>
                <w:kern w:val="0"/>
                <w:sz w:val="18"/>
                <w:szCs w:val="18"/>
                <w:lang w:val="en-US" w:eastAsia="zh-CN"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720C">
            <w:pPr>
              <w:widowControl/>
              <w:ind w:firstLine="0" w:firstLineChars="0"/>
              <w:jc w:val="center"/>
              <w:textAlignment w:val="center"/>
              <w:rPr>
                <w:rFonts w:ascii="宋体" w:hAnsi="宋体" w:eastAsia="宋体" w:cs="宋体"/>
                <w:kern w:val="0"/>
                <w:sz w:val="18"/>
                <w:szCs w:val="18"/>
                <w:lang w:val="en-US" w:eastAsia="zh-CN" w:bidi="ar"/>
              </w:rPr>
            </w:pPr>
            <w:r>
              <w:rPr>
                <w:rFonts w:ascii="Times New Roman" w:hAnsi="Times New Roman" w:eastAsia="宋体"/>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BC20">
            <w:pPr>
              <w:widowControl/>
              <w:ind w:firstLine="0" w:firstLineChars="0"/>
              <w:jc w:val="left"/>
              <w:textAlignment w:val="center"/>
              <w:rPr>
                <w:rFonts w:ascii="宋体" w:hAnsi="宋体" w:eastAsia="宋体" w:cs="宋体"/>
                <w:color w:val="000000"/>
                <w:kern w:val="0"/>
                <w:sz w:val="18"/>
                <w:szCs w:val="18"/>
                <w:lang w:val="en-US" w:eastAsia="zh-CN" w:bidi="ar"/>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09A2">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9C5C">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061B">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5BCD">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BA55">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D110">
            <w:pPr>
              <w:widowControl/>
              <w:ind w:firstLine="0" w:firstLineChars="0"/>
              <w:jc w:val="center"/>
              <w:textAlignment w:val="center"/>
              <w:rPr>
                <w:rFonts w:hint="eastAsia" w:ascii="宋体" w:hAnsi="宋体" w:eastAsia="宋体" w:cs="宋体"/>
                <w:color w:val="000000"/>
                <w:kern w:val="0"/>
                <w:sz w:val="18"/>
                <w:szCs w:val="18"/>
                <w:lang w:val="en-US" w:eastAsia="zh-CN" w:bidi="ar"/>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D0B1">
            <w:pPr>
              <w:widowControl/>
              <w:ind w:firstLine="0" w:firstLineChars="0"/>
              <w:jc w:val="center"/>
              <w:textAlignment w:val="center"/>
              <w:rPr>
                <w:rFonts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7640">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E957">
            <w:pPr>
              <w:widowControl/>
              <w:ind w:firstLine="0" w:firstLineChars="0"/>
              <w:jc w:val="center"/>
              <w:textAlignment w:val="center"/>
              <w:rPr>
                <w:rFonts w:ascii="宋体" w:hAnsi="宋体" w:eastAsia="宋体" w:cs="宋体"/>
                <w:color w:val="000000"/>
                <w:kern w:val="0"/>
                <w:sz w:val="18"/>
                <w:szCs w:val="18"/>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21CE">
            <w:pPr>
              <w:widowControl/>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CB9B">
            <w:pPr>
              <w:widowControl/>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基础教育学院</w:t>
            </w:r>
          </w:p>
        </w:tc>
      </w:tr>
      <w:tr w14:paraId="7CFD4A5A">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EB73E2F">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664C393">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AFD6C7">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ECF4F9B">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22DD9CD">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64098E46">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DA3F68F">
            <w:pPr>
              <w:widowControl/>
              <w:ind w:firstLine="0" w:firstLine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国家安全教育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7636B1B3">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2B4C137E">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20949F2B">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00AAF8A9">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12</w:t>
            </w:r>
          </w:p>
        </w:tc>
        <w:tc>
          <w:tcPr>
            <w:tcW w:w="379" w:type="dxa"/>
            <w:tcBorders>
              <w:top w:val="single" w:color="000000" w:sz="4" w:space="0"/>
              <w:left w:val="single" w:color="000000" w:sz="4" w:space="0"/>
              <w:bottom w:val="single" w:color="000000" w:sz="4" w:space="0"/>
              <w:right w:val="single" w:color="000000" w:sz="4" w:space="0"/>
            </w:tcBorders>
            <w:vAlign w:val="center"/>
          </w:tcPr>
          <w:p w14:paraId="3A121C2C">
            <w:pPr>
              <w:widowControl/>
              <w:ind w:firstLine="0" w:firstLineChars="0"/>
              <w:jc w:val="left"/>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3CFA75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53945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16F92DF">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0623BC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39AD3D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5BDEDEB">
            <w:pPr>
              <w:widowControl/>
              <w:ind w:left="0" w:leftChars="0" w:firstLine="0" w:firstLineChars="0"/>
              <w:jc w:val="left"/>
              <w:textAlignment w:val="center"/>
              <w:rPr>
                <w:rFonts w:ascii="宋体" w:hAnsi="宋体" w:eastAsia="宋体" w:cs="宋体"/>
                <w:color w:val="000000"/>
                <w:kern w:val="0"/>
                <w:sz w:val="18"/>
                <w:szCs w:val="18"/>
                <w:lang w:bidi="ar"/>
              </w:rPr>
            </w:pPr>
            <w:r>
              <w:rPr>
                <w:rFonts w:hint="eastAsia" w:ascii="Times New Roman" w:hAnsi="Times New Roman" w:eastAsia="宋体"/>
                <w:color w:val="000000"/>
                <w:kern w:val="0"/>
                <w:sz w:val="13"/>
                <w:szCs w:val="13"/>
                <w:lang w:val="en-US" w:eastAsia="zh-CN" w:bidi="ar"/>
              </w:rPr>
              <w:t>4</w:t>
            </w:r>
            <w:r>
              <w:rPr>
                <w:rFonts w:ascii="Times New Roman" w:hAnsi="Times New Roman" w:eastAsia="宋体"/>
                <w:color w:val="000000"/>
                <w:kern w:val="0"/>
                <w:sz w:val="13"/>
                <w:szCs w:val="13"/>
                <w:lang w:bidi="ar"/>
              </w:rPr>
              <w:t>×</w:t>
            </w:r>
            <w:r>
              <w:rPr>
                <w:rFonts w:hint="eastAsia" w:ascii="Times New Roman" w:hAnsi="Times New Roman" w:eastAsia="宋体"/>
                <w:color w:val="000000"/>
                <w:kern w:val="0"/>
                <w:sz w:val="13"/>
                <w:szCs w:val="13"/>
                <w:lang w:val="en-US" w:eastAsia="zh-CN" w:bidi="ar"/>
              </w:rPr>
              <w:t>2</w:t>
            </w:r>
            <w:r>
              <w:rPr>
                <w:rFonts w:ascii="Times New Roman" w:hAnsi="Times New Roman" w:eastAsia="宋体"/>
                <w:color w:val="000000"/>
                <w:kern w:val="0"/>
                <w:sz w:val="13"/>
                <w:szCs w:val="13"/>
                <w:lang w:bidi="ar"/>
              </w:rPr>
              <w:t>W</w:t>
            </w:r>
          </w:p>
        </w:tc>
        <w:tc>
          <w:tcPr>
            <w:tcW w:w="380" w:type="dxa"/>
            <w:tcBorders>
              <w:top w:val="single" w:color="000000" w:sz="4" w:space="0"/>
              <w:left w:val="single" w:color="000000" w:sz="4" w:space="0"/>
              <w:bottom w:val="single" w:color="000000" w:sz="4" w:space="0"/>
              <w:right w:val="single" w:color="000000" w:sz="4" w:space="0"/>
            </w:tcBorders>
            <w:vAlign w:val="center"/>
          </w:tcPr>
          <w:p w14:paraId="125D408B">
            <w:pPr>
              <w:widowControl/>
              <w:ind w:left="0" w:leftChars="0" w:firstLine="0" w:firstLineChars="0"/>
              <w:jc w:val="both"/>
              <w:textAlignment w:val="center"/>
              <w:rPr>
                <w:rFonts w:ascii="宋体" w:hAnsi="宋体" w:eastAsia="宋体" w:cs="宋体"/>
                <w:color w:val="000000"/>
                <w:kern w:val="0"/>
                <w:sz w:val="18"/>
                <w:szCs w:val="18"/>
                <w:lang w:bidi="ar"/>
              </w:rPr>
            </w:pPr>
            <w:r>
              <w:rPr>
                <w:rFonts w:hint="eastAsia" w:ascii="Times New Roman" w:hAnsi="Times New Roman" w:eastAsia="宋体"/>
                <w:color w:val="000000"/>
                <w:kern w:val="0"/>
                <w:sz w:val="13"/>
                <w:szCs w:val="13"/>
                <w:lang w:val="en-US" w:eastAsia="zh-CN" w:bidi="ar"/>
              </w:rPr>
              <w:t>4</w:t>
            </w:r>
            <w:r>
              <w:rPr>
                <w:rFonts w:ascii="Times New Roman" w:hAnsi="Times New Roman" w:eastAsia="宋体"/>
                <w:color w:val="000000"/>
                <w:kern w:val="0"/>
                <w:sz w:val="13"/>
                <w:szCs w:val="13"/>
                <w:lang w:bidi="ar"/>
              </w:rPr>
              <w:t>×</w:t>
            </w:r>
            <w:r>
              <w:rPr>
                <w:rFonts w:hint="eastAsia" w:ascii="Times New Roman" w:hAnsi="Times New Roman" w:eastAsia="宋体"/>
                <w:color w:val="000000"/>
                <w:kern w:val="0"/>
                <w:sz w:val="13"/>
                <w:szCs w:val="13"/>
                <w:lang w:val="en-US" w:eastAsia="zh-CN" w:bidi="ar"/>
              </w:rPr>
              <w:t>2</w:t>
            </w:r>
            <w:r>
              <w:rPr>
                <w:rFonts w:ascii="Times New Roman" w:hAnsi="Times New Roman" w:eastAsia="宋体"/>
                <w:color w:val="000000"/>
                <w:kern w:val="0"/>
                <w:sz w:val="13"/>
                <w:szCs w:val="13"/>
                <w:lang w:bidi="ar"/>
              </w:rPr>
              <w:t>W</w:t>
            </w:r>
          </w:p>
        </w:tc>
        <w:tc>
          <w:tcPr>
            <w:tcW w:w="382" w:type="dxa"/>
            <w:tcBorders>
              <w:top w:val="single" w:color="000000" w:sz="4" w:space="0"/>
              <w:left w:val="single" w:color="000000" w:sz="4" w:space="0"/>
              <w:bottom w:val="single" w:color="000000" w:sz="4" w:space="0"/>
              <w:right w:val="single" w:color="000000" w:sz="4" w:space="0"/>
            </w:tcBorders>
            <w:vAlign w:val="center"/>
          </w:tcPr>
          <w:p w14:paraId="1E81C4D4">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368B28F">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29704F9">
            <w:pPr>
              <w:widowControl/>
              <w:ind w:firstLine="0" w:firstLineChars="0"/>
              <w:jc w:val="center"/>
              <w:textAlignment w:val="center"/>
              <w:rPr>
                <w:rFonts w:ascii="宋体" w:hAnsi="宋体" w:eastAsia="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6A68306">
            <w:pPr>
              <w:widowControl/>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马克思主义学院</w:t>
            </w:r>
            <w:bookmarkStart w:id="1" w:name="_GoBack"/>
            <w:bookmarkEnd w:id="1"/>
          </w:p>
        </w:tc>
      </w:tr>
      <w:tr w14:paraId="736595F8">
        <w:tblPrEx>
          <w:tblCellMar>
            <w:top w:w="0" w:type="dxa"/>
            <w:left w:w="108" w:type="dxa"/>
            <w:bottom w:w="0" w:type="dxa"/>
            <w:right w:w="108" w:type="dxa"/>
          </w:tblCellMar>
        </w:tblPrEx>
        <w:trPr>
          <w:trHeight w:val="9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C1A6259">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B3BA95A">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ADCC44C">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2639950">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41FD55B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高职阶段（小计）</w:t>
            </w:r>
          </w:p>
        </w:tc>
        <w:tc>
          <w:tcPr>
            <w:tcW w:w="638" w:type="dxa"/>
            <w:tcBorders>
              <w:top w:val="single" w:color="000000" w:sz="4" w:space="0"/>
              <w:left w:val="single" w:color="000000" w:sz="4" w:space="0"/>
              <w:bottom w:val="single" w:color="000000" w:sz="4" w:space="0"/>
              <w:right w:val="single" w:color="000000" w:sz="4" w:space="0"/>
            </w:tcBorders>
            <w:vAlign w:val="center"/>
          </w:tcPr>
          <w:p w14:paraId="2ECE74E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val="en-US" w:eastAsia="zh-CN" w:bidi="ar"/>
              </w:rPr>
              <w:t>26</w:t>
            </w:r>
            <w:r>
              <w:rPr>
                <w:rFonts w:hint="eastAsia" w:ascii="宋体" w:hAnsi="宋体" w:eastAsia="宋体" w:cs="宋体"/>
                <w:color w:val="FF0000"/>
                <w:kern w:val="0"/>
                <w:sz w:val="16"/>
                <w:szCs w:val="16"/>
                <w:lang w:bidi="ar"/>
              </w:rPr>
              <w:t xml:space="preserve"> </w:t>
            </w:r>
          </w:p>
        </w:tc>
        <w:tc>
          <w:tcPr>
            <w:tcW w:w="621" w:type="dxa"/>
            <w:tcBorders>
              <w:top w:val="single" w:color="000000" w:sz="4" w:space="0"/>
              <w:left w:val="single" w:color="000000" w:sz="4" w:space="0"/>
              <w:bottom w:val="single" w:color="000000" w:sz="4" w:space="0"/>
              <w:right w:val="single" w:color="000000" w:sz="4" w:space="0"/>
            </w:tcBorders>
            <w:vAlign w:val="center"/>
          </w:tcPr>
          <w:p w14:paraId="4166779D">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4</w:t>
            </w:r>
            <w:r>
              <w:rPr>
                <w:rFonts w:hint="eastAsia" w:ascii="宋体" w:hAnsi="宋体" w:eastAsia="宋体" w:cs="宋体"/>
                <w:color w:val="FF0000"/>
                <w:kern w:val="0"/>
                <w:sz w:val="16"/>
                <w:szCs w:val="16"/>
                <w:lang w:val="en-US" w:eastAsia="zh-CN" w:bidi="ar"/>
              </w:rPr>
              <w:t>28</w:t>
            </w:r>
            <w:r>
              <w:rPr>
                <w:rFonts w:hint="eastAsia" w:ascii="宋体" w:hAnsi="宋体" w:eastAsia="宋体" w:cs="宋体"/>
                <w:color w:val="FF0000"/>
                <w:kern w:val="0"/>
                <w:sz w:val="16"/>
                <w:szCs w:val="16"/>
                <w:lang w:bidi="ar"/>
              </w:rPr>
              <w:t xml:space="preserve"> </w:t>
            </w:r>
          </w:p>
        </w:tc>
        <w:tc>
          <w:tcPr>
            <w:tcW w:w="621" w:type="dxa"/>
            <w:tcBorders>
              <w:top w:val="single" w:color="000000" w:sz="4" w:space="0"/>
              <w:left w:val="single" w:color="000000" w:sz="4" w:space="0"/>
              <w:bottom w:val="single" w:color="000000" w:sz="4" w:space="0"/>
              <w:right w:val="single" w:color="000000" w:sz="4" w:space="0"/>
            </w:tcBorders>
            <w:vAlign w:val="center"/>
          </w:tcPr>
          <w:p w14:paraId="13078B6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3</w:t>
            </w:r>
            <w:r>
              <w:rPr>
                <w:rFonts w:hint="eastAsia" w:ascii="宋体" w:hAnsi="宋体" w:eastAsia="宋体" w:cs="宋体"/>
                <w:color w:val="FF0000"/>
                <w:kern w:val="0"/>
                <w:sz w:val="16"/>
                <w:szCs w:val="16"/>
                <w:lang w:val="en-US" w:eastAsia="zh-CN" w:bidi="ar"/>
              </w:rPr>
              <w:t>32</w:t>
            </w:r>
            <w:r>
              <w:rPr>
                <w:rFonts w:hint="eastAsia" w:ascii="宋体" w:hAnsi="宋体" w:eastAsia="宋体" w:cs="宋体"/>
                <w:color w:val="FF0000"/>
                <w:kern w:val="0"/>
                <w:sz w:val="16"/>
                <w:szCs w:val="16"/>
                <w:lang w:bidi="ar"/>
              </w:rPr>
              <w:t xml:space="preserve"> </w:t>
            </w:r>
          </w:p>
        </w:tc>
        <w:tc>
          <w:tcPr>
            <w:tcW w:w="621" w:type="dxa"/>
            <w:tcBorders>
              <w:top w:val="single" w:color="000000" w:sz="4" w:space="0"/>
              <w:left w:val="single" w:color="000000" w:sz="4" w:space="0"/>
              <w:bottom w:val="single" w:color="000000" w:sz="4" w:space="0"/>
              <w:right w:val="single" w:color="000000" w:sz="4" w:space="0"/>
            </w:tcBorders>
            <w:vAlign w:val="center"/>
          </w:tcPr>
          <w:p w14:paraId="237B4E8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val="en-US" w:eastAsia="zh-CN" w:bidi="ar"/>
              </w:rPr>
              <w:t>96</w:t>
            </w:r>
            <w:r>
              <w:rPr>
                <w:rFonts w:hint="eastAsia" w:ascii="宋体" w:hAnsi="宋体" w:eastAsia="宋体" w:cs="宋体"/>
                <w:color w:val="FF0000"/>
                <w:kern w:val="0"/>
                <w:sz w:val="16"/>
                <w:szCs w:val="16"/>
                <w:lang w:bidi="ar"/>
              </w:rPr>
              <w:t xml:space="preserve"> </w:t>
            </w:r>
          </w:p>
        </w:tc>
        <w:tc>
          <w:tcPr>
            <w:tcW w:w="379" w:type="dxa"/>
            <w:tcBorders>
              <w:top w:val="single" w:color="000000" w:sz="4" w:space="0"/>
              <w:left w:val="single" w:color="000000" w:sz="4" w:space="0"/>
              <w:bottom w:val="single" w:color="000000" w:sz="4" w:space="0"/>
              <w:right w:val="single" w:color="000000" w:sz="4" w:space="0"/>
            </w:tcBorders>
            <w:vAlign w:val="center"/>
          </w:tcPr>
          <w:p w14:paraId="4C7F4FCD">
            <w:pPr>
              <w:ind w:firstLine="300"/>
              <w:jc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B255A5E">
            <w:pPr>
              <w:ind w:firstLine="300"/>
              <w:jc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3089B64">
            <w:pPr>
              <w:ind w:firstLine="300"/>
              <w:jc w:val="center"/>
              <w:rPr>
                <w:rFonts w:ascii="宋体" w:hAnsi="宋体" w:eastAsia="宋体" w:cs="宋体"/>
                <w:color w:val="000000"/>
                <w:kern w:val="0"/>
                <w:sz w:val="15"/>
                <w:szCs w:val="15"/>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C3E43F7">
            <w:pPr>
              <w:ind w:firstLine="300"/>
              <w:jc w:val="center"/>
              <w:rPr>
                <w:rFonts w:ascii="宋体" w:hAnsi="宋体" w:eastAsia="宋体" w:cs="宋体"/>
                <w:color w:val="000000"/>
                <w:kern w:val="0"/>
                <w:sz w:val="15"/>
                <w:szCs w:val="15"/>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BC21F4A">
            <w:pPr>
              <w:ind w:firstLine="300"/>
              <w:jc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1373B71">
            <w:pPr>
              <w:ind w:firstLine="300"/>
              <w:jc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EF024B6">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 xml:space="preserve">13 </w:t>
            </w:r>
          </w:p>
        </w:tc>
        <w:tc>
          <w:tcPr>
            <w:tcW w:w="380" w:type="dxa"/>
            <w:tcBorders>
              <w:top w:val="single" w:color="000000" w:sz="4" w:space="0"/>
              <w:left w:val="single" w:color="000000" w:sz="4" w:space="0"/>
              <w:bottom w:val="single" w:color="000000" w:sz="4" w:space="0"/>
              <w:right w:val="single" w:color="000000" w:sz="4" w:space="0"/>
            </w:tcBorders>
            <w:vAlign w:val="center"/>
          </w:tcPr>
          <w:p w14:paraId="2DBD189C">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 xml:space="preserve">12 </w:t>
            </w:r>
          </w:p>
        </w:tc>
        <w:tc>
          <w:tcPr>
            <w:tcW w:w="382" w:type="dxa"/>
            <w:tcBorders>
              <w:top w:val="single" w:color="000000" w:sz="4" w:space="0"/>
              <w:left w:val="single" w:color="000000" w:sz="4" w:space="0"/>
              <w:bottom w:val="single" w:color="000000" w:sz="4" w:space="0"/>
              <w:right w:val="single" w:color="000000" w:sz="4" w:space="0"/>
            </w:tcBorders>
            <w:vAlign w:val="center"/>
          </w:tcPr>
          <w:p w14:paraId="4A65DEE1">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1243F2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6974D61">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15803B09">
            <w:pPr>
              <w:widowControl/>
              <w:ind w:firstLine="0" w:firstLineChars="0"/>
              <w:jc w:val="center"/>
              <w:rPr>
                <w:rFonts w:ascii="Times New Roman" w:hAnsi="Times New Roman" w:eastAsia="宋体"/>
                <w:color w:val="000000"/>
                <w:sz w:val="18"/>
                <w:szCs w:val="18"/>
              </w:rPr>
            </w:pPr>
          </w:p>
        </w:tc>
      </w:tr>
      <w:tr w14:paraId="03E91C0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B3732CC">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2FA47E92">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498854C">
            <w:pPr>
              <w:widowControl/>
              <w:ind w:firstLine="0" w:firstLineChars="0"/>
              <w:jc w:val="center"/>
              <w:rPr>
                <w:rFonts w:ascii="宋体" w:hAnsi="宋体" w:eastAsia="宋体" w:cs="宋体"/>
                <w:color w:val="000000"/>
                <w:sz w:val="18"/>
                <w:szCs w:val="18"/>
              </w:rPr>
            </w:pPr>
          </w:p>
        </w:tc>
        <w:tc>
          <w:tcPr>
            <w:tcW w:w="3675" w:type="dxa"/>
            <w:gridSpan w:val="12"/>
            <w:tcBorders>
              <w:top w:val="single" w:color="000000" w:sz="4" w:space="0"/>
              <w:left w:val="single" w:color="000000" w:sz="4" w:space="0"/>
              <w:bottom w:val="single" w:color="000000" w:sz="4" w:space="0"/>
              <w:right w:val="single" w:color="000000" w:sz="4" w:space="0"/>
            </w:tcBorders>
            <w:vAlign w:val="center"/>
          </w:tcPr>
          <w:p w14:paraId="7A3EA1C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638" w:type="dxa"/>
            <w:tcBorders>
              <w:top w:val="single" w:color="000000" w:sz="4" w:space="0"/>
              <w:left w:val="single" w:color="000000" w:sz="4" w:space="0"/>
              <w:bottom w:val="single" w:color="000000" w:sz="4" w:space="0"/>
              <w:right w:val="single" w:color="000000" w:sz="4" w:space="0"/>
            </w:tcBorders>
            <w:vAlign w:val="center"/>
          </w:tcPr>
          <w:p w14:paraId="4FD1421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6"/>
                <w:szCs w:val="16"/>
                <w:lang w:bidi="ar"/>
              </w:rPr>
              <w:t>9</w:t>
            </w:r>
            <w:r>
              <w:rPr>
                <w:rFonts w:hint="eastAsia" w:ascii="宋体" w:hAnsi="宋体" w:eastAsia="宋体" w:cs="宋体"/>
                <w:color w:val="0070C0"/>
                <w:kern w:val="0"/>
                <w:sz w:val="16"/>
                <w:szCs w:val="16"/>
                <w:lang w:val="en-US" w:eastAsia="zh-CN" w:bidi="ar"/>
              </w:rPr>
              <w:t>7</w:t>
            </w:r>
            <w:r>
              <w:rPr>
                <w:rFonts w:hint="eastAsia" w:ascii="宋体" w:hAnsi="宋体" w:eastAsia="宋体" w:cs="宋体"/>
                <w:color w:val="0070C0"/>
                <w:kern w:val="0"/>
                <w:sz w:val="16"/>
                <w:szCs w:val="16"/>
                <w:lang w:bidi="ar"/>
              </w:rPr>
              <w:t xml:space="preserve"> </w:t>
            </w:r>
          </w:p>
        </w:tc>
        <w:tc>
          <w:tcPr>
            <w:tcW w:w="621" w:type="dxa"/>
            <w:tcBorders>
              <w:top w:val="single" w:color="000000" w:sz="4" w:space="0"/>
              <w:left w:val="single" w:color="000000" w:sz="4" w:space="0"/>
              <w:bottom w:val="single" w:color="000000" w:sz="4" w:space="0"/>
              <w:right w:val="single" w:color="000000" w:sz="4" w:space="0"/>
            </w:tcBorders>
            <w:vAlign w:val="center"/>
          </w:tcPr>
          <w:p w14:paraId="29E103F6">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6"/>
                <w:szCs w:val="16"/>
                <w:lang w:bidi="ar"/>
              </w:rPr>
              <w:t>15</w:t>
            </w:r>
            <w:r>
              <w:rPr>
                <w:rFonts w:hint="eastAsia" w:ascii="宋体" w:hAnsi="宋体" w:eastAsia="宋体" w:cs="宋体"/>
                <w:color w:val="0070C0"/>
                <w:kern w:val="0"/>
                <w:sz w:val="16"/>
                <w:szCs w:val="16"/>
                <w:lang w:val="en-US" w:eastAsia="zh-CN" w:bidi="ar"/>
              </w:rPr>
              <w:t>88</w:t>
            </w:r>
            <w:r>
              <w:rPr>
                <w:rFonts w:hint="eastAsia" w:ascii="宋体" w:hAnsi="宋体" w:eastAsia="宋体" w:cs="宋体"/>
                <w:color w:val="0070C0"/>
                <w:kern w:val="0"/>
                <w:sz w:val="16"/>
                <w:szCs w:val="16"/>
                <w:lang w:bidi="ar"/>
              </w:rPr>
              <w:t xml:space="preserve"> </w:t>
            </w:r>
          </w:p>
        </w:tc>
        <w:tc>
          <w:tcPr>
            <w:tcW w:w="621" w:type="dxa"/>
            <w:tcBorders>
              <w:top w:val="single" w:color="000000" w:sz="4" w:space="0"/>
              <w:left w:val="single" w:color="000000" w:sz="4" w:space="0"/>
              <w:bottom w:val="single" w:color="000000" w:sz="4" w:space="0"/>
              <w:right w:val="single" w:color="000000" w:sz="4" w:space="0"/>
            </w:tcBorders>
            <w:vAlign w:val="center"/>
          </w:tcPr>
          <w:p w14:paraId="3861B029">
            <w:pPr>
              <w:widowControl/>
              <w:ind w:firstLine="0" w:firstLineChars="0"/>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70C0"/>
                <w:kern w:val="0"/>
                <w:sz w:val="16"/>
                <w:szCs w:val="16"/>
                <w:lang w:bidi="ar"/>
              </w:rPr>
              <w:t>11</w:t>
            </w:r>
            <w:r>
              <w:rPr>
                <w:rFonts w:hint="eastAsia" w:ascii="宋体" w:hAnsi="宋体" w:eastAsia="宋体" w:cs="宋体"/>
                <w:color w:val="0070C0"/>
                <w:kern w:val="0"/>
                <w:sz w:val="16"/>
                <w:szCs w:val="16"/>
                <w:lang w:val="en-US" w:eastAsia="zh-CN" w:bidi="ar"/>
              </w:rPr>
              <w:t>90</w:t>
            </w:r>
          </w:p>
        </w:tc>
        <w:tc>
          <w:tcPr>
            <w:tcW w:w="621" w:type="dxa"/>
            <w:tcBorders>
              <w:top w:val="single" w:color="000000" w:sz="4" w:space="0"/>
              <w:left w:val="single" w:color="000000" w:sz="4" w:space="0"/>
              <w:bottom w:val="single" w:color="000000" w:sz="4" w:space="0"/>
              <w:right w:val="single" w:color="000000" w:sz="4" w:space="0"/>
            </w:tcBorders>
            <w:vAlign w:val="center"/>
          </w:tcPr>
          <w:p w14:paraId="16AFECC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6"/>
                <w:szCs w:val="16"/>
                <w:lang w:bidi="ar"/>
              </w:rPr>
              <w:t>3</w:t>
            </w:r>
            <w:r>
              <w:rPr>
                <w:rFonts w:hint="eastAsia" w:ascii="宋体" w:hAnsi="宋体" w:eastAsia="宋体" w:cs="宋体"/>
                <w:color w:val="0070C0"/>
                <w:kern w:val="0"/>
                <w:sz w:val="16"/>
                <w:szCs w:val="16"/>
                <w:lang w:val="en-US" w:eastAsia="zh-CN" w:bidi="ar"/>
              </w:rPr>
              <w:t>98</w:t>
            </w:r>
            <w:r>
              <w:rPr>
                <w:rFonts w:hint="eastAsia" w:ascii="宋体" w:hAnsi="宋体" w:eastAsia="宋体" w:cs="宋体"/>
                <w:color w:val="0070C0"/>
                <w:kern w:val="0"/>
                <w:sz w:val="16"/>
                <w:szCs w:val="16"/>
                <w:lang w:bidi="ar"/>
              </w:rPr>
              <w:t xml:space="preserve"> </w:t>
            </w:r>
          </w:p>
        </w:tc>
        <w:tc>
          <w:tcPr>
            <w:tcW w:w="379" w:type="dxa"/>
            <w:tcBorders>
              <w:top w:val="single" w:color="000000" w:sz="4" w:space="0"/>
              <w:left w:val="single" w:color="000000" w:sz="4" w:space="0"/>
              <w:bottom w:val="single" w:color="000000" w:sz="4" w:space="0"/>
              <w:right w:val="single" w:color="000000" w:sz="4" w:space="0"/>
            </w:tcBorders>
            <w:vAlign w:val="center"/>
          </w:tcPr>
          <w:p w14:paraId="761BB754">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15 </w:t>
            </w:r>
          </w:p>
        </w:tc>
        <w:tc>
          <w:tcPr>
            <w:tcW w:w="380" w:type="dxa"/>
            <w:tcBorders>
              <w:top w:val="single" w:color="000000" w:sz="4" w:space="0"/>
              <w:left w:val="single" w:color="000000" w:sz="4" w:space="0"/>
              <w:bottom w:val="single" w:color="000000" w:sz="4" w:space="0"/>
              <w:right w:val="single" w:color="000000" w:sz="4" w:space="0"/>
            </w:tcBorders>
            <w:vAlign w:val="center"/>
          </w:tcPr>
          <w:p w14:paraId="20550954">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16 </w:t>
            </w:r>
          </w:p>
        </w:tc>
        <w:tc>
          <w:tcPr>
            <w:tcW w:w="380" w:type="dxa"/>
            <w:tcBorders>
              <w:top w:val="single" w:color="000000" w:sz="4" w:space="0"/>
              <w:left w:val="single" w:color="000000" w:sz="4" w:space="0"/>
              <w:bottom w:val="single" w:color="000000" w:sz="4" w:space="0"/>
              <w:right w:val="single" w:color="000000" w:sz="4" w:space="0"/>
            </w:tcBorders>
            <w:vAlign w:val="center"/>
          </w:tcPr>
          <w:p w14:paraId="7953A012">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10 </w:t>
            </w:r>
          </w:p>
        </w:tc>
        <w:tc>
          <w:tcPr>
            <w:tcW w:w="382" w:type="dxa"/>
            <w:tcBorders>
              <w:top w:val="single" w:color="000000" w:sz="4" w:space="0"/>
              <w:left w:val="single" w:color="000000" w:sz="4" w:space="0"/>
              <w:bottom w:val="single" w:color="000000" w:sz="4" w:space="0"/>
              <w:right w:val="single" w:color="000000" w:sz="4" w:space="0"/>
            </w:tcBorders>
            <w:vAlign w:val="center"/>
          </w:tcPr>
          <w:p w14:paraId="1830DA76">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13 </w:t>
            </w:r>
          </w:p>
        </w:tc>
        <w:tc>
          <w:tcPr>
            <w:tcW w:w="379" w:type="dxa"/>
            <w:tcBorders>
              <w:top w:val="single" w:color="000000" w:sz="4" w:space="0"/>
              <w:left w:val="single" w:color="000000" w:sz="4" w:space="0"/>
              <w:bottom w:val="single" w:color="000000" w:sz="4" w:space="0"/>
              <w:right w:val="single" w:color="000000" w:sz="4" w:space="0"/>
            </w:tcBorders>
            <w:vAlign w:val="center"/>
          </w:tcPr>
          <w:p w14:paraId="2539A787">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10 </w:t>
            </w:r>
          </w:p>
        </w:tc>
        <w:tc>
          <w:tcPr>
            <w:tcW w:w="380" w:type="dxa"/>
            <w:tcBorders>
              <w:top w:val="single" w:color="000000" w:sz="4" w:space="0"/>
              <w:left w:val="single" w:color="000000" w:sz="4" w:space="0"/>
              <w:bottom w:val="single" w:color="000000" w:sz="4" w:space="0"/>
              <w:right w:val="single" w:color="000000" w:sz="4" w:space="0"/>
            </w:tcBorders>
            <w:vAlign w:val="center"/>
          </w:tcPr>
          <w:p w14:paraId="2FDCA489">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5"/>
                <w:szCs w:val="15"/>
                <w:lang w:bidi="ar"/>
              </w:rPr>
              <w:t xml:space="preserve">8 </w:t>
            </w:r>
          </w:p>
        </w:tc>
        <w:tc>
          <w:tcPr>
            <w:tcW w:w="380" w:type="dxa"/>
            <w:tcBorders>
              <w:top w:val="single" w:color="000000" w:sz="4" w:space="0"/>
              <w:left w:val="single" w:color="000000" w:sz="4" w:space="0"/>
              <w:bottom w:val="single" w:color="000000" w:sz="4" w:space="0"/>
              <w:right w:val="single" w:color="000000" w:sz="4" w:space="0"/>
            </w:tcBorders>
            <w:vAlign w:val="center"/>
          </w:tcPr>
          <w:p w14:paraId="3EA0E1FA">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6"/>
                <w:szCs w:val="16"/>
                <w:lang w:bidi="ar"/>
              </w:rPr>
              <w:t xml:space="preserve">13 </w:t>
            </w:r>
          </w:p>
        </w:tc>
        <w:tc>
          <w:tcPr>
            <w:tcW w:w="380" w:type="dxa"/>
            <w:tcBorders>
              <w:top w:val="single" w:color="000000" w:sz="4" w:space="0"/>
              <w:left w:val="single" w:color="000000" w:sz="4" w:space="0"/>
              <w:bottom w:val="single" w:color="000000" w:sz="4" w:space="0"/>
              <w:right w:val="single" w:color="000000" w:sz="4" w:space="0"/>
            </w:tcBorders>
            <w:vAlign w:val="center"/>
          </w:tcPr>
          <w:p w14:paraId="3D0A153A">
            <w:pPr>
              <w:widowControl/>
              <w:ind w:firstLine="0" w:firstLineChars="0"/>
              <w:textAlignment w:val="center"/>
              <w:rPr>
                <w:rFonts w:ascii="Times New Roman" w:hAnsi="Times New Roman" w:eastAsia="宋体"/>
                <w:color w:val="000000"/>
                <w:sz w:val="15"/>
                <w:szCs w:val="15"/>
              </w:rPr>
            </w:pPr>
            <w:r>
              <w:rPr>
                <w:rFonts w:hint="eastAsia" w:ascii="宋体" w:hAnsi="宋体" w:eastAsia="宋体" w:cs="宋体"/>
                <w:color w:val="0070C0"/>
                <w:kern w:val="0"/>
                <w:sz w:val="16"/>
                <w:szCs w:val="16"/>
                <w:lang w:bidi="ar"/>
              </w:rPr>
              <w:t xml:space="preserve">12 </w:t>
            </w:r>
          </w:p>
        </w:tc>
        <w:tc>
          <w:tcPr>
            <w:tcW w:w="382" w:type="dxa"/>
            <w:tcBorders>
              <w:top w:val="single" w:color="000000" w:sz="4" w:space="0"/>
              <w:left w:val="single" w:color="000000" w:sz="4" w:space="0"/>
              <w:bottom w:val="single" w:color="000000" w:sz="4" w:space="0"/>
              <w:right w:val="single" w:color="000000" w:sz="4" w:space="0"/>
            </w:tcBorders>
            <w:vAlign w:val="center"/>
          </w:tcPr>
          <w:p w14:paraId="46DD3101">
            <w:pPr>
              <w:widowControl/>
              <w:ind w:firstLine="360"/>
              <w:jc w:val="center"/>
              <w:textAlignment w:val="center"/>
              <w:rPr>
                <w:rFonts w:ascii="Times New Roman" w:hAnsi="Times New Roman" w:eastAsia="宋体"/>
                <w:color w:val="000000"/>
                <w:sz w:val="18"/>
                <w:szCs w:val="18"/>
              </w:rPr>
            </w:pPr>
            <w:r>
              <w:rPr>
                <w:rFonts w:hint="eastAsia" w:ascii="宋体" w:hAnsi="宋体" w:eastAsia="宋体" w:cs="宋体"/>
                <w:color w:val="0070C0"/>
                <w:kern w:val="0"/>
                <w:sz w:val="18"/>
                <w:szCs w:val="18"/>
                <w:lang w:bidi="ar"/>
              </w:rPr>
              <w:t>0</w:t>
            </w:r>
          </w:p>
        </w:tc>
        <w:tc>
          <w:tcPr>
            <w:tcW w:w="485" w:type="dxa"/>
            <w:tcBorders>
              <w:top w:val="single" w:color="000000" w:sz="4" w:space="0"/>
              <w:left w:val="single" w:color="000000" w:sz="4" w:space="0"/>
              <w:bottom w:val="single" w:color="000000" w:sz="4" w:space="0"/>
              <w:right w:val="single" w:color="000000" w:sz="4" w:space="0"/>
            </w:tcBorders>
            <w:vAlign w:val="center"/>
          </w:tcPr>
          <w:p w14:paraId="2EADD286">
            <w:pPr>
              <w:widowControl/>
              <w:ind w:firstLine="0" w:firstLineChars="0"/>
              <w:textAlignment w:val="center"/>
              <w:rPr>
                <w:rFonts w:ascii="Times New Roman" w:hAnsi="Times New Roman" w:eastAsia="宋体"/>
                <w:color w:val="000000"/>
                <w:sz w:val="18"/>
                <w:szCs w:val="18"/>
              </w:rPr>
            </w:pPr>
            <w:r>
              <w:rPr>
                <w:rFonts w:hint="eastAsia" w:ascii="宋体" w:hAnsi="宋体" w:eastAsia="宋体" w:cs="宋体"/>
                <w:color w:val="0070C0"/>
                <w:kern w:val="0"/>
                <w:sz w:val="18"/>
                <w:szCs w:val="18"/>
                <w:lang w:bidi="ar"/>
              </w:rPr>
              <w:t xml:space="preserve"> </w:t>
            </w:r>
          </w:p>
        </w:tc>
        <w:tc>
          <w:tcPr>
            <w:tcW w:w="885" w:type="dxa"/>
            <w:tcBorders>
              <w:top w:val="single" w:color="000000" w:sz="4" w:space="0"/>
              <w:left w:val="single" w:color="000000" w:sz="4" w:space="0"/>
              <w:bottom w:val="single" w:color="000000" w:sz="4" w:space="0"/>
              <w:right w:val="single" w:color="000000" w:sz="4" w:space="0"/>
            </w:tcBorders>
            <w:vAlign w:val="center"/>
          </w:tcPr>
          <w:p w14:paraId="5D722C61">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001D6CF1">
            <w:pPr>
              <w:widowControl/>
              <w:ind w:firstLine="0" w:firstLineChars="0"/>
              <w:jc w:val="center"/>
              <w:textAlignment w:val="center"/>
              <w:rPr>
                <w:rFonts w:ascii="宋体" w:hAnsi="宋体" w:eastAsia="宋体" w:cs="宋体"/>
                <w:color w:val="000000"/>
                <w:sz w:val="18"/>
                <w:szCs w:val="18"/>
              </w:rPr>
            </w:pPr>
          </w:p>
        </w:tc>
      </w:tr>
      <w:tr w14:paraId="17DBE33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0E47D5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8A9BADF">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272FA7B">
            <w:pPr>
              <w:widowControl/>
              <w:ind w:firstLine="0" w:firstLineChars="0"/>
              <w:jc w:val="center"/>
              <w:rPr>
                <w:rFonts w:ascii="宋体" w:hAnsi="宋体" w:eastAsia="宋体" w:cs="宋体"/>
                <w:color w:val="000000"/>
                <w:sz w:val="18"/>
                <w:szCs w:val="18"/>
              </w:rPr>
            </w:pPr>
          </w:p>
        </w:tc>
        <w:tc>
          <w:tcPr>
            <w:tcW w:w="37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30000D7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限选    </w:t>
            </w:r>
          </w:p>
        </w:tc>
        <w:tc>
          <w:tcPr>
            <w:tcW w:w="49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D122ED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0D9C551D">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179ECF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化学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7DE3">
            <w:pPr>
              <w:widowControl/>
              <w:ind w:firstLine="0" w:firstLineChars="0"/>
              <w:jc w:val="center"/>
              <w:textAlignment w:val="center"/>
              <w:rPr>
                <w:rFonts w:ascii="Times New Roman" w:hAnsi="Times New Roman" w:eastAsia="宋体"/>
                <w:kern w:val="0"/>
                <w:sz w:val="16"/>
                <w:szCs w:val="16"/>
                <w:lang w:bidi="ar"/>
              </w:rPr>
            </w:pPr>
            <w:r>
              <w:rPr>
                <w:rFonts w:ascii="Times New Roman" w:hAnsi="Times New Roman" w:eastAsia="宋体"/>
                <w:kern w:val="0"/>
                <w:sz w:val="16"/>
                <w:szCs w:val="16"/>
                <w:lang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17157">
            <w:pPr>
              <w:widowControl/>
              <w:ind w:firstLine="0" w:firstLineChars="0"/>
              <w:jc w:val="center"/>
              <w:textAlignment w:val="center"/>
              <w:rPr>
                <w:rFonts w:ascii="Times New Roman" w:hAnsi="Times New Roman" w:eastAsia="宋体"/>
                <w:kern w:val="0"/>
                <w:sz w:val="16"/>
                <w:szCs w:val="16"/>
                <w:lang w:bidi="ar"/>
              </w:rPr>
            </w:pPr>
            <w:r>
              <w:rPr>
                <w:rFonts w:ascii="Times New Roman" w:hAnsi="Times New Roman" w:eastAsia="宋体"/>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E474">
            <w:pPr>
              <w:widowControl/>
              <w:ind w:firstLine="0" w:firstLineChars="0"/>
              <w:jc w:val="center"/>
              <w:textAlignment w:val="center"/>
              <w:rPr>
                <w:rFonts w:ascii="Times New Roman" w:hAnsi="Times New Roman" w:eastAsia="宋体"/>
                <w:kern w:val="0"/>
                <w:sz w:val="16"/>
                <w:szCs w:val="16"/>
                <w:lang w:bidi="ar"/>
              </w:rPr>
            </w:pPr>
            <w:r>
              <w:rPr>
                <w:rFonts w:ascii="Times New Roman" w:hAnsi="Times New Roman" w:eastAsia="宋体"/>
                <w:kern w:val="0"/>
                <w:sz w:val="16"/>
                <w:szCs w:val="16"/>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A2BC8">
            <w:pPr>
              <w:widowControl/>
              <w:ind w:firstLine="0" w:firstLineChars="0"/>
              <w:jc w:val="center"/>
              <w:textAlignment w:val="center"/>
              <w:rPr>
                <w:rFonts w:ascii="Times New Roman" w:hAnsi="Times New Roman" w:eastAsia="宋体"/>
                <w:kern w:val="0"/>
                <w:sz w:val="16"/>
                <w:szCs w:val="16"/>
                <w:lang w:bidi="ar"/>
              </w:rPr>
            </w:pPr>
            <w:r>
              <w:rPr>
                <w:rFonts w:ascii="Times New Roman" w:hAnsi="Times New Roman" w:eastAsia="宋体"/>
                <w:kern w:val="0"/>
                <w:sz w:val="16"/>
                <w:szCs w:val="16"/>
                <w:lang w:bidi="ar"/>
              </w:rPr>
              <w:t>12</w:t>
            </w: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51E1">
            <w:pPr>
              <w:widowControl/>
              <w:ind w:firstLine="0" w:firstLineChars="0"/>
              <w:jc w:val="center"/>
              <w:textAlignment w:val="center"/>
              <w:rPr>
                <w:rFonts w:ascii="Times New Roman" w:hAnsi="Times New Roman" w:eastAsia="宋体"/>
                <w:kern w:val="0"/>
                <w:sz w:val="16"/>
                <w:szCs w:val="16"/>
                <w:lang w:bidi="ar"/>
              </w:rPr>
            </w:pPr>
            <w:r>
              <w:rPr>
                <w:rFonts w:ascii="Times New Roman" w:hAnsi="Times New Roman" w:eastAsia="宋体"/>
                <w:kern w:val="0"/>
                <w:sz w:val="16"/>
                <w:szCs w:val="16"/>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2CC7DD6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A84DEB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661758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3E60AA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34011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5198C7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02EA04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7C77E9C">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B51171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0EEAC56">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F562BD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12417C4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9A7A8B6">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0004D1E">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69B7389">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4ABF702">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42FCFF6">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949C7BD">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E80806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劳动教育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22CB4BC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6C27196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3307B91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4A54E50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35E20093">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A3CDD7F">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4C0A1FA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B6D7E05">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28867A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5FE13D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F4CF22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5F2BF8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CAA4D19">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C5C949E">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6BE57C0">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F393F6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1B205125">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548816F">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99A6586">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335BC98">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F90D0E3">
            <w:pPr>
              <w:widowControl/>
              <w:ind w:firstLine="0" w:firstLineChars="0"/>
              <w:jc w:val="center"/>
              <w:rPr>
                <w:rFonts w:ascii="宋体" w:hAnsi="宋体" w:eastAsia="宋体" w:cs="宋体"/>
                <w:color w:val="000000"/>
                <w:sz w:val="18"/>
                <w:szCs w:val="18"/>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1AA5ABF">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F6839C3">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C7CC8A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安全教育课</w:t>
            </w:r>
          </w:p>
        </w:tc>
        <w:tc>
          <w:tcPr>
            <w:tcW w:w="638" w:type="dxa"/>
            <w:tcBorders>
              <w:top w:val="single" w:color="000000" w:sz="4" w:space="0"/>
              <w:left w:val="single" w:color="000000" w:sz="4" w:space="0"/>
              <w:bottom w:val="single" w:color="000000" w:sz="4" w:space="0"/>
              <w:right w:val="single" w:color="000000" w:sz="4" w:space="0"/>
            </w:tcBorders>
            <w:vAlign w:val="center"/>
          </w:tcPr>
          <w:p w14:paraId="1A2A8E3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6D9E2B1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vAlign w:val="center"/>
          </w:tcPr>
          <w:p w14:paraId="67E724A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297545A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379" w:type="dxa"/>
            <w:tcBorders>
              <w:top w:val="single" w:color="000000" w:sz="4" w:space="0"/>
              <w:left w:val="single" w:color="000000" w:sz="4" w:space="0"/>
              <w:bottom w:val="single" w:color="000000" w:sz="4" w:space="0"/>
              <w:right w:val="single" w:color="000000" w:sz="4" w:space="0"/>
            </w:tcBorders>
            <w:vAlign w:val="center"/>
          </w:tcPr>
          <w:p w14:paraId="12FCDEC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0" w:type="dxa"/>
            <w:tcBorders>
              <w:top w:val="single" w:color="000000" w:sz="4" w:space="0"/>
              <w:left w:val="single" w:color="000000" w:sz="4" w:space="0"/>
              <w:bottom w:val="single" w:color="000000" w:sz="4" w:space="0"/>
              <w:right w:val="single" w:color="000000" w:sz="4" w:space="0"/>
            </w:tcBorders>
            <w:vAlign w:val="center"/>
          </w:tcPr>
          <w:p w14:paraId="09FA142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0" w:type="dxa"/>
            <w:tcBorders>
              <w:top w:val="single" w:color="000000" w:sz="4" w:space="0"/>
              <w:left w:val="single" w:color="000000" w:sz="4" w:space="0"/>
              <w:bottom w:val="single" w:color="000000" w:sz="4" w:space="0"/>
              <w:right w:val="single" w:color="000000" w:sz="4" w:space="0"/>
            </w:tcBorders>
            <w:vAlign w:val="center"/>
          </w:tcPr>
          <w:p w14:paraId="59E358E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2" w:type="dxa"/>
            <w:tcBorders>
              <w:top w:val="single" w:color="000000" w:sz="4" w:space="0"/>
              <w:left w:val="single" w:color="000000" w:sz="4" w:space="0"/>
              <w:bottom w:val="single" w:color="000000" w:sz="4" w:space="0"/>
              <w:right w:val="single" w:color="000000" w:sz="4" w:space="0"/>
            </w:tcBorders>
            <w:vAlign w:val="center"/>
          </w:tcPr>
          <w:p w14:paraId="01D5AB9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79" w:type="dxa"/>
            <w:tcBorders>
              <w:top w:val="single" w:color="000000" w:sz="4" w:space="0"/>
              <w:left w:val="single" w:color="000000" w:sz="4" w:space="0"/>
              <w:bottom w:val="single" w:color="000000" w:sz="4" w:space="0"/>
              <w:right w:val="single" w:color="000000" w:sz="4" w:space="0"/>
            </w:tcBorders>
            <w:vAlign w:val="center"/>
          </w:tcPr>
          <w:p w14:paraId="7D24C9B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0" w:type="dxa"/>
            <w:tcBorders>
              <w:top w:val="single" w:color="000000" w:sz="4" w:space="0"/>
              <w:left w:val="single" w:color="000000" w:sz="4" w:space="0"/>
              <w:bottom w:val="single" w:color="000000" w:sz="4" w:space="0"/>
              <w:right w:val="single" w:color="000000" w:sz="4" w:space="0"/>
            </w:tcBorders>
            <w:vAlign w:val="center"/>
          </w:tcPr>
          <w:p w14:paraId="075BA07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26DE8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34965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B78A6FB">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EAAAC1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49813EA">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940EF1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4BC2A2C6">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1D5B67B">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EC675CF">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EA259F8">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5625BC8">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7967D59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中职阶段小计</w:t>
            </w:r>
          </w:p>
        </w:tc>
        <w:tc>
          <w:tcPr>
            <w:tcW w:w="638" w:type="dxa"/>
            <w:tcBorders>
              <w:top w:val="single" w:color="000000" w:sz="4" w:space="0"/>
              <w:left w:val="single" w:color="000000" w:sz="4" w:space="0"/>
              <w:bottom w:val="single" w:color="000000" w:sz="4" w:space="0"/>
              <w:right w:val="single" w:color="000000" w:sz="4" w:space="0"/>
            </w:tcBorders>
            <w:vAlign w:val="center"/>
          </w:tcPr>
          <w:p w14:paraId="1F798B6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14E4980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78</w:t>
            </w:r>
          </w:p>
        </w:tc>
        <w:tc>
          <w:tcPr>
            <w:tcW w:w="621" w:type="dxa"/>
            <w:tcBorders>
              <w:top w:val="single" w:color="000000" w:sz="4" w:space="0"/>
              <w:left w:val="single" w:color="000000" w:sz="4" w:space="0"/>
              <w:bottom w:val="single" w:color="000000" w:sz="4" w:space="0"/>
              <w:right w:val="single" w:color="000000" w:sz="4" w:space="0"/>
            </w:tcBorders>
            <w:vAlign w:val="center"/>
          </w:tcPr>
          <w:p w14:paraId="20A9EAB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60</w:t>
            </w:r>
          </w:p>
        </w:tc>
        <w:tc>
          <w:tcPr>
            <w:tcW w:w="621" w:type="dxa"/>
            <w:tcBorders>
              <w:top w:val="single" w:color="000000" w:sz="4" w:space="0"/>
              <w:left w:val="single" w:color="000000" w:sz="4" w:space="0"/>
              <w:bottom w:val="single" w:color="000000" w:sz="4" w:space="0"/>
              <w:right w:val="single" w:color="000000" w:sz="4" w:space="0"/>
            </w:tcBorders>
            <w:vAlign w:val="center"/>
          </w:tcPr>
          <w:p w14:paraId="319E269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18</w:t>
            </w:r>
          </w:p>
        </w:tc>
        <w:tc>
          <w:tcPr>
            <w:tcW w:w="379" w:type="dxa"/>
            <w:tcBorders>
              <w:top w:val="single" w:color="000000" w:sz="4" w:space="0"/>
              <w:left w:val="single" w:color="000000" w:sz="4" w:space="0"/>
              <w:bottom w:val="single" w:color="000000" w:sz="4" w:space="0"/>
              <w:right w:val="single" w:color="000000" w:sz="4" w:space="0"/>
            </w:tcBorders>
            <w:vAlign w:val="center"/>
          </w:tcPr>
          <w:p w14:paraId="1B3BBDA9">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3</w:t>
            </w:r>
          </w:p>
        </w:tc>
        <w:tc>
          <w:tcPr>
            <w:tcW w:w="380" w:type="dxa"/>
            <w:tcBorders>
              <w:top w:val="single" w:color="000000" w:sz="4" w:space="0"/>
              <w:left w:val="single" w:color="000000" w:sz="4" w:space="0"/>
              <w:bottom w:val="single" w:color="000000" w:sz="4" w:space="0"/>
              <w:right w:val="single" w:color="000000" w:sz="4" w:space="0"/>
            </w:tcBorders>
            <w:vAlign w:val="center"/>
          </w:tcPr>
          <w:p w14:paraId="5DE7BC75">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1E35B9F6">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0E2BC399">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w:t>
            </w:r>
          </w:p>
        </w:tc>
        <w:tc>
          <w:tcPr>
            <w:tcW w:w="379" w:type="dxa"/>
            <w:tcBorders>
              <w:top w:val="single" w:color="000000" w:sz="4" w:space="0"/>
              <w:left w:val="single" w:color="000000" w:sz="4" w:space="0"/>
              <w:bottom w:val="single" w:color="000000" w:sz="4" w:space="0"/>
              <w:right w:val="single" w:color="000000" w:sz="4" w:space="0"/>
            </w:tcBorders>
            <w:vAlign w:val="center"/>
          </w:tcPr>
          <w:p w14:paraId="3FFB8505">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2F2AF2C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DAF72B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ED17EF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600E6C7">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BA255B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DBECC82">
            <w:pPr>
              <w:widowControl/>
              <w:ind w:firstLine="0" w:firstLineChars="0"/>
              <w:jc w:val="center"/>
              <w:rPr>
                <w:rFonts w:ascii="宋体" w:hAnsi="宋体" w:eastAsia="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5BB86334">
            <w:pPr>
              <w:widowControl/>
              <w:ind w:firstLine="0" w:firstLineChars="0"/>
              <w:jc w:val="center"/>
              <w:rPr>
                <w:rFonts w:ascii="宋体" w:hAnsi="宋体" w:eastAsia="宋体" w:cs="宋体"/>
                <w:color w:val="000000"/>
                <w:sz w:val="18"/>
                <w:szCs w:val="18"/>
              </w:rPr>
            </w:pPr>
          </w:p>
        </w:tc>
      </w:tr>
      <w:tr w14:paraId="547B209E">
        <w:tblPrEx>
          <w:tblCellMar>
            <w:top w:w="0" w:type="dxa"/>
            <w:left w:w="108" w:type="dxa"/>
            <w:bottom w:w="0" w:type="dxa"/>
            <w:right w:w="108" w:type="dxa"/>
          </w:tblCellMar>
        </w:tblPrEx>
        <w:trPr>
          <w:trHeight w:val="4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4EB5A74">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53F9C36B">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CAD150">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2CCC40E">
            <w:pPr>
              <w:widowControl/>
              <w:ind w:firstLine="0" w:firstLineChars="0"/>
              <w:jc w:val="center"/>
              <w:rPr>
                <w:rFonts w:ascii="宋体" w:hAnsi="宋体" w:eastAsia="宋体" w:cs="宋体"/>
                <w:color w:val="000000"/>
                <w:sz w:val="18"/>
                <w:szCs w:val="18"/>
              </w:rPr>
            </w:pP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14:paraId="548A065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4E21BC0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F372784">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“四史”课程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01F3DE0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03997BC0">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322D39F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0C16631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51E418D2">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6991FF8">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6C5000">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545E0D8">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4CFBE4D">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0C43EF5">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3AFEC36">
            <w:pPr>
              <w:widowControl/>
              <w:ind w:firstLine="0" w:firstLineChars="0"/>
              <w:jc w:val="center"/>
              <w:textAlignment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F0597BB">
            <w:pPr>
              <w:widowControl/>
              <w:ind w:firstLine="0" w:firstLineChars="0"/>
              <w:jc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649AA42D">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B99389C">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01D71B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649F75E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各系</w:t>
            </w:r>
          </w:p>
        </w:tc>
      </w:tr>
      <w:tr w14:paraId="26E63DFC">
        <w:tblPrEx>
          <w:tblCellMar>
            <w:top w:w="0" w:type="dxa"/>
            <w:left w:w="108" w:type="dxa"/>
            <w:bottom w:w="0" w:type="dxa"/>
            <w:right w:w="108" w:type="dxa"/>
          </w:tblCellMar>
        </w:tblPrEx>
        <w:trPr>
          <w:trHeight w:val="46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29F375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11B2508">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9685344">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24F0364">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2C41CE56">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7395818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663A1">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信息技术</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026A">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E57B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75AE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007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F068">
            <w:pPr>
              <w:ind w:firstLine="36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8A670">
            <w:pPr>
              <w:ind w:firstLine="36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5FCAA">
            <w:pPr>
              <w:ind w:firstLine="36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E7C4">
            <w:pPr>
              <w:ind w:firstLine="36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A1428">
            <w:pPr>
              <w:ind w:firstLine="36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42716">
            <w:pPr>
              <w:ind w:firstLine="36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47B0">
            <w:pPr>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1</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71CD4">
            <w:pPr>
              <w:widowControl/>
              <w:ind w:firstLine="0" w:firstLineChars="0"/>
              <w:textAlignment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469CE73">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A21FF07">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5415CB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578F135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各系</w:t>
            </w:r>
          </w:p>
        </w:tc>
      </w:tr>
      <w:tr w14:paraId="154A71F9">
        <w:tblPrEx>
          <w:tblCellMar>
            <w:top w:w="0" w:type="dxa"/>
            <w:left w:w="108" w:type="dxa"/>
            <w:bottom w:w="0" w:type="dxa"/>
            <w:right w:w="108" w:type="dxa"/>
          </w:tblCellMar>
        </w:tblPrEx>
        <w:trPr>
          <w:trHeight w:val="30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9E4C1A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7E67DCA">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074587E">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A73B6C2">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44371A46">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10F7DB8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FAE8E3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大学语文2</w:t>
            </w:r>
          </w:p>
        </w:tc>
        <w:tc>
          <w:tcPr>
            <w:tcW w:w="638" w:type="dxa"/>
            <w:tcBorders>
              <w:top w:val="single" w:color="000000" w:sz="4" w:space="0"/>
              <w:left w:val="single" w:color="000000" w:sz="4" w:space="0"/>
              <w:bottom w:val="single" w:color="000000" w:sz="4" w:space="0"/>
              <w:right w:val="single" w:color="000000" w:sz="4" w:space="0"/>
            </w:tcBorders>
            <w:vAlign w:val="center"/>
          </w:tcPr>
          <w:p w14:paraId="3691725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04DD836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4107A91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DEDBB0E">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042DE5AD">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FD0CC4D">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83A977D">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AD27771">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73D0C82">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C15A4A1">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5598051">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59C765E">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3"/>
                <w:szCs w:val="13"/>
                <w:lang w:bidi="ar"/>
              </w:rPr>
              <w:t>2×8W</w:t>
            </w:r>
          </w:p>
        </w:tc>
        <w:tc>
          <w:tcPr>
            <w:tcW w:w="382" w:type="dxa"/>
            <w:tcBorders>
              <w:top w:val="single" w:color="000000" w:sz="4" w:space="0"/>
              <w:left w:val="single" w:color="000000" w:sz="4" w:space="0"/>
              <w:bottom w:val="single" w:color="000000" w:sz="4" w:space="0"/>
              <w:right w:val="single" w:color="000000" w:sz="4" w:space="0"/>
            </w:tcBorders>
            <w:vAlign w:val="center"/>
          </w:tcPr>
          <w:p w14:paraId="0E75F747">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E9C0D79">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3BDBB0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40BC5D0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252071D2">
        <w:tblPrEx>
          <w:tblCellMar>
            <w:top w:w="0" w:type="dxa"/>
            <w:left w:w="108" w:type="dxa"/>
            <w:bottom w:w="0" w:type="dxa"/>
            <w:right w:w="108" w:type="dxa"/>
          </w:tblCellMar>
        </w:tblPrEx>
        <w:trPr>
          <w:trHeight w:val="63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403246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6798D0DF">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C91D719">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1F5BCFD">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3B6006C2">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6DF019F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F2007B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中华优秀传统文化</w:t>
            </w:r>
          </w:p>
        </w:tc>
        <w:tc>
          <w:tcPr>
            <w:tcW w:w="638" w:type="dxa"/>
            <w:tcBorders>
              <w:top w:val="single" w:color="000000" w:sz="4" w:space="0"/>
              <w:left w:val="single" w:color="000000" w:sz="4" w:space="0"/>
              <w:bottom w:val="single" w:color="000000" w:sz="4" w:space="0"/>
              <w:right w:val="single" w:color="000000" w:sz="4" w:space="0"/>
            </w:tcBorders>
            <w:vAlign w:val="center"/>
          </w:tcPr>
          <w:p w14:paraId="7AD5F217">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7CB55609">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3B296DF">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0552CFBE">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54F8609F">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79FA13B">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1F93CBC">
            <w:pPr>
              <w:widowControl/>
              <w:ind w:firstLine="0" w:firstLineChars="0"/>
              <w:jc w:val="center"/>
              <w:rPr>
                <w:rFonts w:ascii="Times New Roman" w:hAnsi="Times New Roman" w:eastAsia="宋体"/>
                <w:color w:val="FF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19BCC24">
            <w:pPr>
              <w:widowControl/>
              <w:ind w:firstLine="0" w:firstLineChars="0"/>
              <w:jc w:val="center"/>
              <w:rPr>
                <w:rFonts w:ascii="Times New Roman" w:hAnsi="Times New Roman" w:eastAsia="宋体"/>
                <w:color w:val="FF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0F364BD">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46C4A41">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695DCF">
            <w:pPr>
              <w:widowControl/>
              <w:ind w:firstLine="0" w:firstLineChars="0"/>
              <w:jc w:val="center"/>
              <w:rPr>
                <w:rFonts w:ascii="Times New Roman" w:hAnsi="Times New Roman" w:eastAsia="宋体"/>
                <w:color w:val="FF0000"/>
                <w:sz w:val="18"/>
                <w:szCs w:val="18"/>
              </w:rPr>
            </w:pPr>
            <w:r>
              <w:rPr>
                <w:rFonts w:hint="eastAsia" w:ascii="Times New Roman" w:hAnsi="Times New Roman" w:eastAsia="宋体"/>
                <w:color w:val="FF0000"/>
                <w:sz w:val="13"/>
                <w:szCs w:val="13"/>
              </w:rPr>
              <w:t>2×8W</w:t>
            </w:r>
          </w:p>
        </w:tc>
        <w:tc>
          <w:tcPr>
            <w:tcW w:w="380" w:type="dxa"/>
            <w:tcBorders>
              <w:top w:val="single" w:color="000000" w:sz="4" w:space="0"/>
              <w:left w:val="single" w:color="000000" w:sz="4" w:space="0"/>
              <w:bottom w:val="single" w:color="000000" w:sz="4" w:space="0"/>
              <w:right w:val="single" w:color="000000" w:sz="4" w:space="0"/>
            </w:tcBorders>
            <w:vAlign w:val="center"/>
          </w:tcPr>
          <w:p w14:paraId="7A408408">
            <w:pPr>
              <w:widowControl/>
              <w:ind w:firstLine="0" w:firstLineChars="0"/>
              <w:jc w:val="center"/>
              <w:rPr>
                <w:rFonts w:ascii="Times New Roman" w:hAnsi="Times New Roman" w:eastAsia="宋体"/>
                <w:color w:val="FF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8162773">
            <w:pPr>
              <w:widowControl/>
              <w:ind w:firstLine="0" w:firstLineChars="0"/>
              <w:jc w:val="center"/>
              <w:rPr>
                <w:rFonts w:ascii="Times New Roman" w:hAnsi="Times New Roman" w:eastAsia="宋体"/>
                <w:color w:val="FF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4F41E4D">
            <w:pPr>
              <w:widowControl/>
              <w:ind w:firstLine="0" w:firstLineChars="0"/>
              <w:jc w:val="center"/>
              <w:rPr>
                <w:rFonts w:ascii="Times New Roman" w:hAnsi="Times New Roman" w:eastAsia="宋体"/>
                <w:color w:val="FF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43B3A4D">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2F387D02">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基础教育学院</w:t>
            </w:r>
          </w:p>
        </w:tc>
      </w:tr>
      <w:tr w14:paraId="163BB473">
        <w:tblPrEx>
          <w:tblCellMar>
            <w:top w:w="0" w:type="dxa"/>
            <w:left w:w="108" w:type="dxa"/>
            <w:bottom w:w="0" w:type="dxa"/>
            <w:right w:w="108" w:type="dxa"/>
          </w:tblCellMar>
        </w:tblPrEx>
        <w:trPr>
          <w:trHeight w:val="4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8BB52B0">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5601C20">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323F0F0">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4DEDDAA">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44EA7842">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721460F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2D9515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艺术与审美</w:t>
            </w:r>
          </w:p>
        </w:tc>
        <w:tc>
          <w:tcPr>
            <w:tcW w:w="638" w:type="dxa"/>
            <w:tcBorders>
              <w:top w:val="single" w:color="000000" w:sz="4" w:space="0"/>
              <w:left w:val="single" w:color="000000" w:sz="4" w:space="0"/>
              <w:bottom w:val="single" w:color="000000" w:sz="4" w:space="0"/>
              <w:right w:val="single" w:color="000000" w:sz="4" w:space="0"/>
            </w:tcBorders>
            <w:vAlign w:val="center"/>
          </w:tcPr>
          <w:p w14:paraId="3611DCC2">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664EBEC3">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75F93932">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751424C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20D2E80B">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61C9F13">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30F74C5">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2FF6D61">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C13E47A">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230E5AC">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8E7F106">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516181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7BA825CA">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CBEAFFD">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A72759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5417203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基础教育学院</w:t>
            </w:r>
          </w:p>
        </w:tc>
      </w:tr>
      <w:tr w14:paraId="68B2C30F">
        <w:tblPrEx>
          <w:tblCellMar>
            <w:top w:w="0" w:type="dxa"/>
            <w:left w:w="108" w:type="dxa"/>
            <w:bottom w:w="0" w:type="dxa"/>
            <w:right w:w="108" w:type="dxa"/>
          </w:tblCellMar>
        </w:tblPrEx>
        <w:trPr>
          <w:trHeight w:val="3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B866AC9">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EBB4DA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9FC994">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705038A">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566597A1">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1276D4C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3CEAA1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应急救护</w:t>
            </w:r>
          </w:p>
        </w:tc>
        <w:tc>
          <w:tcPr>
            <w:tcW w:w="638" w:type="dxa"/>
            <w:tcBorders>
              <w:top w:val="single" w:color="000000" w:sz="4" w:space="0"/>
              <w:left w:val="single" w:color="000000" w:sz="4" w:space="0"/>
              <w:bottom w:val="single" w:color="000000" w:sz="4" w:space="0"/>
              <w:right w:val="single" w:color="000000" w:sz="4" w:space="0"/>
            </w:tcBorders>
            <w:vAlign w:val="center"/>
          </w:tcPr>
          <w:p w14:paraId="5A602A97">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0.5</w:t>
            </w:r>
          </w:p>
        </w:tc>
        <w:tc>
          <w:tcPr>
            <w:tcW w:w="621" w:type="dxa"/>
            <w:tcBorders>
              <w:top w:val="single" w:color="000000" w:sz="4" w:space="0"/>
              <w:left w:val="single" w:color="000000" w:sz="4" w:space="0"/>
              <w:bottom w:val="single" w:color="000000" w:sz="4" w:space="0"/>
              <w:right w:val="single" w:color="000000" w:sz="4" w:space="0"/>
            </w:tcBorders>
            <w:vAlign w:val="center"/>
          </w:tcPr>
          <w:p w14:paraId="364ED4F9">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094D2070">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6EE22334">
            <w:pPr>
              <w:widowControl/>
              <w:ind w:firstLine="0" w:firstLineChars="0"/>
              <w:jc w:val="center"/>
              <w:textAlignment w:val="center"/>
              <w:rPr>
                <w:rFonts w:ascii="Times New Roman" w:hAnsi="Times New Roman" w:eastAsia="宋体"/>
                <w:color w:val="FF0000"/>
                <w:sz w:val="18"/>
                <w:szCs w:val="18"/>
              </w:rPr>
            </w:pPr>
            <w:r>
              <w:rPr>
                <w:rFonts w:ascii="Times New Roman" w:hAnsi="Times New Roman" w:eastAsia="宋体"/>
                <w:color w:val="FF0000"/>
                <w:kern w:val="0"/>
                <w:sz w:val="16"/>
                <w:szCs w:val="16"/>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746D7CC5">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7588D93">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B3C0B8F">
            <w:pPr>
              <w:widowControl/>
              <w:ind w:firstLine="0" w:firstLineChars="0"/>
              <w:jc w:val="center"/>
              <w:rPr>
                <w:rFonts w:ascii="Times New Roman" w:hAnsi="Times New Roman" w:eastAsia="宋体"/>
                <w:color w:val="FF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994278C">
            <w:pPr>
              <w:widowControl/>
              <w:ind w:firstLine="0" w:firstLineChars="0"/>
              <w:jc w:val="center"/>
              <w:rPr>
                <w:rFonts w:ascii="Times New Roman" w:hAnsi="Times New Roman" w:eastAsia="宋体"/>
                <w:color w:val="FF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3BDDAFB">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586C713">
            <w:pPr>
              <w:widowControl/>
              <w:ind w:firstLine="0" w:firstLineChars="0"/>
              <w:jc w:val="center"/>
              <w:rPr>
                <w:rFonts w:ascii="Times New Roman" w:hAnsi="Times New Roman" w:eastAsia="宋体"/>
                <w:color w:val="FF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E8FC8FF">
            <w:pPr>
              <w:widowControl/>
              <w:ind w:firstLine="0" w:firstLineChars="0"/>
              <w:jc w:val="center"/>
              <w:rPr>
                <w:rFonts w:ascii="Times New Roman" w:hAnsi="Times New Roman" w:eastAsia="宋体"/>
                <w:color w:val="FF0000"/>
                <w:sz w:val="18"/>
                <w:szCs w:val="18"/>
              </w:rPr>
            </w:pPr>
            <w:r>
              <w:rPr>
                <w:rFonts w:hint="eastAsia"/>
                <w:sz w:val="13"/>
                <w:szCs w:val="13"/>
              </w:rPr>
              <w:t>2×4W</w:t>
            </w:r>
          </w:p>
        </w:tc>
        <w:tc>
          <w:tcPr>
            <w:tcW w:w="380" w:type="dxa"/>
            <w:tcBorders>
              <w:top w:val="single" w:color="000000" w:sz="4" w:space="0"/>
              <w:left w:val="single" w:color="000000" w:sz="4" w:space="0"/>
              <w:bottom w:val="single" w:color="000000" w:sz="4" w:space="0"/>
              <w:right w:val="single" w:color="000000" w:sz="4" w:space="0"/>
            </w:tcBorders>
            <w:vAlign w:val="center"/>
          </w:tcPr>
          <w:p w14:paraId="0D1E8EBE">
            <w:pPr>
              <w:widowControl/>
              <w:ind w:firstLine="0" w:firstLineChars="0"/>
              <w:jc w:val="center"/>
              <w:rPr>
                <w:rFonts w:ascii="Times New Roman" w:hAnsi="Times New Roman" w:eastAsia="宋体"/>
                <w:color w:val="FF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856DA06">
            <w:pPr>
              <w:widowControl/>
              <w:ind w:firstLine="0" w:firstLineChars="0"/>
              <w:jc w:val="center"/>
              <w:rPr>
                <w:rFonts w:ascii="Times New Roman" w:hAnsi="Times New Roman" w:eastAsia="宋体"/>
                <w:color w:val="FF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6F71190">
            <w:pPr>
              <w:widowControl/>
              <w:ind w:firstLine="0" w:firstLineChars="0"/>
              <w:jc w:val="center"/>
              <w:rPr>
                <w:rFonts w:ascii="Times New Roman" w:hAnsi="Times New Roman" w:eastAsia="宋体"/>
                <w:color w:val="FF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F69A50B">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考查</w:t>
            </w:r>
          </w:p>
        </w:tc>
        <w:tc>
          <w:tcPr>
            <w:tcW w:w="1668" w:type="dxa"/>
            <w:tcBorders>
              <w:top w:val="single" w:color="000000" w:sz="4" w:space="0"/>
              <w:left w:val="single" w:color="000000" w:sz="4" w:space="0"/>
              <w:bottom w:val="single" w:color="000000" w:sz="4" w:space="0"/>
              <w:right w:val="single" w:color="000000" w:sz="4" w:space="0"/>
            </w:tcBorders>
            <w:vAlign w:val="center"/>
          </w:tcPr>
          <w:p w14:paraId="02ED67C6">
            <w:pPr>
              <w:widowControl/>
              <w:ind w:firstLine="0" w:firstLineChars="0"/>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学工处</w:t>
            </w:r>
          </w:p>
        </w:tc>
      </w:tr>
      <w:tr w14:paraId="65F3BEC3">
        <w:tblPrEx>
          <w:tblCellMar>
            <w:top w:w="0" w:type="dxa"/>
            <w:left w:w="108" w:type="dxa"/>
            <w:bottom w:w="0" w:type="dxa"/>
            <w:right w:w="108" w:type="dxa"/>
          </w:tblCellMar>
        </w:tblPrEx>
        <w:trPr>
          <w:trHeight w:val="376"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CF21621">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5E47CE3F">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3C03410">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F99EFDF">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4F9448B4">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06B603A0">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FB5C9A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大学生安全教育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4C04B0F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6B055276">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4639603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222C243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6"/>
                <w:szCs w:val="16"/>
                <w:lang w:bidi="ar"/>
              </w:rPr>
              <w:t>12</w:t>
            </w:r>
          </w:p>
        </w:tc>
        <w:tc>
          <w:tcPr>
            <w:tcW w:w="379" w:type="dxa"/>
            <w:tcBorders>
              <w:top w:val="single" w:color="000000" w:sz="4" w:space="0"/>
              <w:left w:val="single" w:color="000000" w:sz="4" w:space="0"/>
              <w:bottom w:val="single" w:color="000000" w:sz="4" w:space="0"/>
              <w:right w:val="single" w:color="000000" w:sz="4" w:space="0"/>
            </w:tcBorders>
            <w:vAlign w:val="center"/>
          </w:tcPr>
          <w:p w14:paraId="1276722E">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5070F86">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AEB6617">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3B8551A">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1A58AA2">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6C42791">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E2EC0CB">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32A6DA6D">
            <w:pPr>
              <w:widowControl/>
              <w:ind w:firstLine="0" w:firstLineChars="0"/>
              <w:jc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461667A8">
            <w:pPr>
              <w:widowControl/>
              <w:ind w:firstLine="0" w:firstLineChars="0"/>
              <w:jc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64936CA0">
            <w:pPr>
              <w:widowControl/>
              <w:ind w:firstLine="0" w:firstLineChars="0"/>
              <w:jc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06BB12BD">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1CAA39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安全保卫处、各系</w:t>
            </w:r>
          </w:p>
        </w:tc>
      </w:tr>
      <w:tr w14:paraId="44E3C96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2EA1AED">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A17D900">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ECCC35">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A630D28">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04FC93C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高职阶段（小计）</w:t>
            </w:r>
          </w:p>
        </w:tc>
        <w:tc>
          <w:tcPr>
            <w:tcW w:w="638" w:type="dxa"/>
            <w:tcBorders>
              <w:top w:val="single" w:color="000000" w:sz="4" w:space="0"/>
              <w:left w:val="single" w:color="000000" w:sz="4" w:space="0"/>
              <w:bottom w:val="single" w:color="000000" w:sz="4" w:space="0"/>
              <w:right w:val="single" w:color="000000" w:sz="4" w:space="0"/>
            </w:tcBorders>
            <w:vAlign w:val="center"/>
          </w:tcPr>
          <w:p w14:paraId="68BDB70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6.5</w:t>
            </w:r>
          </w:p>
        </w:tc>
        <w:tc>
          <w:tcPr>
            <w:tcW w:w="621" w:type="dxa"/>
            <w:tcBorders>
              <w:top w:val="single" w:color="000000" w:sz="4" w:space="0"/>
              <w:left w:val="single" w:color="000000" w:sz="4" w:space="0"/>
              <w:bottom w:val="single" w:color="000000" w:sz="4" w:space="0"/>
              <w:right w:val="single" w:color="000000" w:sz="4" w:space="0"/>
            </w:tcBorders>
            <w:vAlign w:val="center"/>
          </w:tcPr>
          <w:p w14:paraId="51240FF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104</w:t>
            </w:r>
          </w:p>
        </w:tc>
        <w:tc>
          <w:tcPr>
            <w:tcW w:w="621" w:type="dxa"/>
            <w:tcBorders>
              <w:top w:val="single" w:color="000000" w:sz="4" w:space="0"/>
              <w:left w:val="single" w:color="000000" w:sz="4" w:space="0"/>
              <w:bottom w:val="single" w:color="000000" w:sz="4" w:space="0"/>
              <w:right w:val="single" w:color="000000" w:sz="4" w:space="0"/>
            </w:tcBorders>
            <w:vAlign w:val="center"/>
          </w:tcPr>
          <w:p w14:paraId="6F8550F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76</w:t>
            </w:r>
          </w:p>
        </w:tc>
        <w:tc>
          <w:tcPr>
            <w:tcW w:w="621" w:type="dxa"/>
            <w:tcBorders>
              <w:top w:val="single" w:color="000000" w:sz="4" w:space="0"/>
              <w:left w:val="single" w:color="000000" w:sz="4" w:space="0"/>
              <w:bottom w:val="single" w:color="000000" w:sz="4" w:space="0"/>
              <w:right w:val="single" w:color="000000" w:sz="4" w:space="0"/>
            </w:tcBorders>
            <w:vAlign w:val="center"/>
          </w:tcPr>
          <w:p w14:paraId="687F221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28</w:t>
            </w:r>
          </w:p>
        </w:tc>
        <w:tc>
          <w:tcPr>
            <w:tcW w:w="379" w:type="dxa"/>
            <w:tcBorders>
              <w:top w:val="single" w:color="000000" w:sz="4" w:space="0"/>
              <w:left w:val="single" w:color="000000" w:sz="4" w:space="0"/>
              <w:bottom w:val="single" w:color="000000" w:sz="4" w:space="0"/>
              <w:right w:val="single" w:color="000000" w:sz="4" w:space="0"/>
            </w:tcBorders>
            <w:vAlign w:val="center"/>
          </w:tcPr>
          <w:p w14:paraId="704AAB08">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904F55">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A4072C7">
            <w:pPr>
              <w:ind w:firstLine="360"/>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58022B8">
            <w:pPr>
              <w:ind w:firstLine="360"/>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FC0D24C">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3508534">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312DC54">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 xml:space="preserve">3 </w:t>
            </w:r>
          </w:p>
        </w:tc>
        <w:tc>
          <w:tcPr>
            <w:tcW w:w="380" w:type="dxa"/>
            <w:tcBorders>
              <w:top w:val="single" w:color="000000" w:sz="4" w:space="0"/>
              <w:left w:val="single" w:color="000000" w:sz="4" w:space="0"/>
              <w:bottom w:val="single" w:color="000000" w:sz="4" w:space="0"/>
              <w:right w:val="single" w:color="000000" w:sz="4" w:space="0"/>
            </w:tcBorders>
            <w:vAlign w:val="center"/>
          </w:tcPr>
          <w:p w14:paraId="459B6473">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 xml:space="preserve">3 </w:t>
            </w:r>
          </w:p>
        </w:tc>
        <w:tc>
          <w:tcPr>
            <w:tcW w:w="382" w:type="dxa"/>
            <w:tcBorders>
              <w:top w:val="single" w:color="000000" w:sz="4" w:space="0"/>
              <w:left w:val="single" w:color="000000" w:sz="4" w:space="0"/>
              <w:bottom w:val="single" w:color="000000" w:sz="4" w:space="0"/>
              <w:right w:val="single" w:color="000000" w:sz="4" w:space="0"/>
            </w:tcBorders>
            <w:vAlign w:val="center"/>
          </w:tcPr>
          <w:p w14:paraId="756969C3">
            <w:pPr>
              <w:widowControl/>
              <w:ind w:firstLine="0" w:firstLineChars="0"/>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80B63CF">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800F3B6">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77925C17">
            <w:pPr>
              <w:widowControl/>
              <w:ind w:firstLine="0" w:firstLineChars="0"/>
              <w:jc w:val="center"/>
              <w:rPr>
                <w:rFonts w:ascii="Times New Roman" w:hAnsi="Times New Roman" w:eastAsia="宋体"/>
                <w:color w:val="000000"/>
                <w:sz w:val="18"/>
                <w:szCs w:val="18"/>
              </w:rPr>
            </w:pPr>
          </w:p>
        </w:tc>
      </w:tr>
      <w:tr w14:paraId="39BAB0C6">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1B34A2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63118DC">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4935D1B">
            <w:pPr>
              <w:widowControl/>
              <w:ind w:firstLine="0" w:firstLineChars="0"/>
              <w:jc w:val="center"/>
              <w:rPr>
                <w:rFonts w:ascii="宋体" w:hAnsi="宋体" w:eastAsia="宋体" w:cs="宋体"/>
                <w:color w:val="000000"/>
                <w:sz w:val="18"/>
                <w:szCs w:val="18"/>
              </w:rPr>
            </w:pPr>
          </w:p>
        </w:tc>
        <w:tc>
          <w:tcPr>
            <w:tcW w:w="375" w:type="dxa"/>
            <w:gridSpan w:val="3"/>
            <w:tcBorders>
              <w:top w:val="single" w:color="000000" w:sz="4" w:space="0"/>
              <w:left w:val="single" w:color="000000" w:sz="4" w:space="0"/>
              <w:bottom w:val="single" w:color="000000" w:sz="4" w:space="0"/>
              <w:right w:val="single" w:color="000000" w:sz="4" w:space="0"/>
            </w:tcBorders>
            <w:vAlign w:val="center"/>
          </w:tcPr>
          <w:p w14:paraId="44679C97">
            <w:pPr>
              <w:widowControl/>
              <w:ind w:firstLine="0" w:firstLineChars="0"/>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55EF272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638" w:type="dxa"/>
            <w:tcBorders>
              <w:top w:val="single" w:color="000000" w:sz="4" w:space="0"/>
              <w:left w:val="single" w:color="000000" w:sz="4" w:space="0"/>
              <w:bottom w:val="single" w:color="000000" w:sz="4" w:space="0"/>
              <w:right w:val="single" w:color="000000" w:sz="4" w:space="0"/>
            </w:tcBorders>
            <w:vAlign w:val="center"/>
          </w:tcPr>
          <w:p w14:paraId="52BD8B8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11.5</w:t>
            </w:r>
          </w:p>
        </w:tc>
        <w:tc>
          <w:tcPr>
            <w:tcW w:w="621" w:type="dxa"/>
            <w:tcBorders>
              <w:top w:val="single" w:color="000000" w:sz="4" w:space="0"/>
              <w:left w:val="single" w:color="000000" w:sz="4" w:space="0"/>
              <w:bottom w:val="single" w:color="000000" w:sz="4" w:space="0"/>
              <w:right w:val="single" w:color="000000" w:sz="4" w:space="0"/>
            </w:tcBorders>
            <w:vAlign w:val="center"/>
          </w:tcPr>
          <w:p w14:paraId="4C9FD3F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182</w:t>
            </w:r>
          </w:p>
        </w:tc>
        <w:tc>
          <w:tcPr>
            <w:tcW w:w="621" w:type="dxa"/>
            <w:tcBorders>
              <w:top w:val="single" w:color="000000" w:sz="4" w:space="0"/>
              <w:left w:val="single" w:color="000000" w:sz="4" w:space="0"/>
              <w:bottom w:val="single" w:color="000000" w:sz="4" w:space="0"/>
              <w:right w:val="single" w:color="000000" w:sz="4" w:space="0"/>
            </w:tcBorders>
            <w:vAlign w:val="center"/>
          </w:tcPr>
          <w:p w14:paraId="2A93EE4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136</w:t>
            </w:r>
          </w:p>
        </w:tc>
        <w:tc>
          <w:tcPr>
            <w:tcW w:w="621" w:type="dxa"/>
            <w:tcBorders>
              <w:top w:val="single" w:color="000000" w:sz="4" w:space="0"/>
              <w:left w:val="single" w:color="000000" w:sz="4" w:space="0"/>
              <w:bottom w:val="single" w:color="000000" w:sz="4" w:space="0"/>
              <w:right w:val="single" w:color="000000" w:sz="4" w:space="0"/>
            </w:tcBorders>
            <w:vAlign w:val="center"/>
          </w:tcPr>
          <w:p w14:paraId="0829903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46</w:t>
            </w:r>
          </w:p>
        </w:tc>
        <w:tc>
          <w:tcPr>
            <w:tcW w:w="379" w:type="dxa"/>
            <w:tcBorders>
              <w:top w:val="single" w:color="000000" w:sz="4" w:space="0"/>
              <w:left w:val="single" w:color="000000" w:sz="4" w:space="0"/>
              <w:bottom w:val="single" w:color="000000" w:sz="4" w:space="0"/>
              <w:right w:val="single" w:color="000000" w:sz="4" w:space="0"/>
            </w:tcBorders>
            <w:vAlign w:val="center"/>
          </w:tcPr>
          <w:p w14:paraId="3D8F113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3</w:t>
            </w:r>
          </w:p>
        </w:tc>
        <w:tc>
          <w:tcPr>
            <w:tcW w:w="380" w:type="dxa"/>
            <w:tcBorders>
              <w:top w:val="single" w:color="000000" w:sz="4" w:space="0"/>
              <w:left w:val="single" w:color="000000" w:sz="4" w:space="0"/>
              <w:bottom w:val="single" w:color="000000" w:sz="4" w:space="0"/>
              <w:right w:val="single" w:color="000000" w:sz="4" w:space="0"/>
            </w:tcBorders>
            <w:vAlign w:val="center"/>
          </w:tcPr>
          <w:p w14:paraId="3494F08E">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50DD558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5627AD28">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1</w:t>
            </w:r>
          </w:p>
        </w:tc>
        <w:tc>
          <w:tcPr>
            <w:tcW w:w="379" w:type="dxa"/>
            <w:tcBorders>
              <w:top w:val="single" w:color="000000" w:sz="4" w:space="0"/>
              <w:left w:val="single" w:color="000000" w:sz="4" w:space="0"/>
              <w:bottom w:val="single" w:color="000000" w:sz="4" w:space="0"/>
              <w:right w:val="single" w:color="000000" w:sz="4" w:space="0"/>
            </w:tcBorders>
            <w:vAlign w:val="center"/>
          </w:tcPr>
          <w:p w14:paraId="4B2AB471">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405935E2">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B0F0"/>
                <w:kern w:val="0"/>
                <w:sz w:val="18"/>
                <w:szCs w:val="18"/>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3974E8FB">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8"/>
                <w:szCs w:val="18"/>
                <w:lang w:bidi="ar"/>
              </w:rPr>
              <w:t xml:space="preserve">3 </w:t>
            </w:r>
          </w:p>
        </w:tc>
        <w:tc>
          <w:tcPr>
            <w:tcW w:w="380" w:type="dxa"/>
            <w:tcBorders>
              <w:top w:val="single" w:color="000000" w:sz="4" w:space="0"/>
              <w:left w:val="single" w:color="000000" w:sz="4" w:space="0"/>
              <w:bottom w:val="single" w:color="000000" w:sz="4" w:space="0"/>
              <w:right w:val="single" w:color="000000" w:sz="4" w:space="0"/>
            </w:tcBorders>
            <w:vAlign w:val="center"/>
          </w:tcPr>
          <w:p w14:paraId="551AC2C5">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8"/>
                <w:szCs w:val="18"/>
                <w:lang w:bidi="ar"/>
              </w:rPr>
              <w:t xml:space="preserve">3 </w:t>
            </w:r>
          </w:p>
        </w:tc>
        <w:tc>
          <w:tcPr>
            <w:tcW w:w="382" w:type="dxa"/>
            <w:tcBorders>
              <w:top w:val="single" w:color="000000" w:sz="4" w:space="0"/>
              <w:left w:val="single" w:color="000000" w:sz="4" w:space="0"/>
              <w:bottom w:val="single" w:color="000000" w:sz="4" w:space="0"/>
              <w:right w:val="single" w:color="000000" w:sz="4" w:space="0"/>
            </w:tcBorders>
            <w:vAlign w:val="center"/>
          </w:tcPr>
          <w:p w14:paraId="7EAED462">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485" w:type="dxa"/>
            <w:tcBorders>
              <w:top w:val="single" w:color="000000" w:sz="4" w:space="0"/>
              <w:left w:val="single" w:color="000000" w:sz="4" w:space="0"/>
              <w:bottom w:val="single" w:color="000000" w:sz="4" w:space="0"/>
              <w:right w:val="single" w:color="000000" w:sz="4" w:space="0"/>
            </w:tcBorders>
            <w:vAlign w:val="center"/>
          </w:tcPr>
          <w:p w14:paraId="1416A51F">
            <w:pPr>
              <w:widowControl/>
              <w:ind w:firstLine="0" w:firstLineChars="0"/>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3C950EE">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1D329CEB">
            <w:pPr>
              <w:widowControl/>
              <w:ind w:firstLine="0" w:firstLineChars="0"/>
              <w:jc w:val="center"/>
              <w:rPr>
                <w:rFonts w:ascii="Times New Roman" w:hAnsi="Times New Roman" w:eastAsia="宋体"/>
                <w:color w:val="000000"/>
                <w:sz w:val="18"/>
                <w:szCs w:val="18"/>
              </w:rPr>
            </w:pPr>
          </w:p>
        </w:tc>
      </w:tr>
      <w:tr w14:paraId="1A31CDD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A1C67C2">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EC5506C">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AB1BFF">
            <w:pPr>
              <w:widowControl/>
              <w:ind w:firstLine="0" w:firstLineChars="0"/>
              <w:jc w:val="center"/>
              <w:rPr>
                <w:rFonts w:ascii="宋体" w:hAnsi="宋体" w:eastAsia="宋体" w:cs="宋体"/>
                <w:color w:val="000000"/>
                <w:sz w:val="18"/>
                <w:szCs w:val="18"/>
              </w:rPr>
            </w:pPr>
          </w:p>
        </w:tc>
        <w:tc>
          <w:tcPr>
            <w:tcW w:w="37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95DDA8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任选</w:t>
            </w: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14:paraId="5095658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0E64C8E2">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r>
              <w:rPr>
                <w:rFonts w:hint="eastAsia" w:ascii="宋体" w:hAnsi="宋体" w:eastAsia="宋体" w:cs="宋体"/>
                <w:color w:val="000000"/>
                <w:kern w:val="0"/>
                <w:sz w:val="18"/>
                <w:szCs w:val="18"/>
                <w:lang w:val="en-US" w:eastAsia="zh-CN" w:bidi="ar"/>
              </w:rPr>
              <w:t>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B7B3B9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生命教育</w:t>
            </w:r>
          </w:p>
        </w:tc>
        <w:tc>
          <w:tcPr>
            <w:tcW w:w="638" w:type="dxa"/>
            <w:tcBorders>
              <w:top w:val="single" w:color="000000" w:sz="4" w:space="0"/>
              <w:left w:val="single" w:color="000000" w:sz="4" w:space="0"/>
              <w:bottom w:val="single" w:color="000000" w:sz="4" w:space="0"/>
              <w:right w:val="single" w:color="000000" w:sz="4" w:space="0"/>
            </w:tcBorders>
            <w:vAlign w:val="center"/>
          </w:tcPr>
          <w:p w14:paraId="51AA50F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621" w:type="dxa"/>
            <w:tcBorders>
              <w:top w:val="single" w:color="000000" w:sz="4" w:space="0"/>
              <w:left w:val="single" w:color="000000" w:sz="4" w:space="0"/>
              <w:bottom w:val="single" w:color="000000" w:sz="4" w:space="0"/>
              <w:right w:val="single" w:color="000000" w:sz="4" w:space="0"/>
            </w:tcBorders>
            <w:vAlign w:val="center"/>
          </w:tcPr>
          <w:p w14:paraId="0DF0312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15 </w:t>
            </w:r>
          </w:p>
        </w:tc>
        <w:tc>
          <w:tcPr>
            <w:tcW w:w="621" w:type="dxa"/>
            <w:tcBorders>
              <w:top w:val="single" w:color="000000" w:sz="4" w:space="0"/>
              <w:left w:val="single" w:color="000000" w:sz="4" w:space="0"/>
              <w:bottom w:val="single" w:color="000000" w:sz="4" w:space="0"/>
              <w:right w:val="single" w:color="000000" w:sz="4" w:space="0"/>
            </w:tcBorders>
            <w:vAlign w:val="center"/>
          </w:tcPr>
          <w:p w14:paraId="529970F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11 </w:t>
            </w:r>
          </w:p>
        </w:tc>
        <w:tc>
          <w:tcPr>
            <w:tcW w:w="621" w:type="dxa"/>
            <w:tcBorders>
              <w:top w:val="single" w:color="000000" w:sz="4" w:space="0"/>
              <w:left w:val="single" w:color="000000" w:sz="4" w:space="0"/>
              <w:bottom w:val="single" w:color="000000" w:sz="4" w:space="0"/>
              <w:right w:val="single" w:color="000000" w:sz="4" w:space="0"/>
            </w:tcBorders>
            <w:vAlign w:val="center"/>
          </w:tcPr>
          <w:p w14:paraId="638F937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4 </w:t>
            </w:r>
          </w:p>
        </w:tc>
        <w:tc>
          <w:tcPr>
            <w:tcW w:w="379" w:type="dxa"/>
            <w:tcBorders>
              <w:top w:val="single" w:color="000000" w:sz="4" w:space="0"/>
              <w:left w:val="single" w:color="000000" w:sz="4" w:space="0"/>
              <w:bottom w:val="single" w:color="000000" w:sz="4" w:space="0"/>
              <w:right w:val="single" w:color="000000" w:sz="4" w:space="0"/>
            </w:tcBorders>
            <w:vAlign w:val="center"/>
          </w:tcPr>
          <w:p w14:paraId="161A017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0" w:type="dxa"/>
            <w:tcBorders>
              <w:top w:val="single" w:color="000000" w:sz="4" w:space="0"/>
              <w:left w:val="single" w:color="000000" w:sz="4" w:space="0"/>
              <w:bottom w:val="single" w:color="000000" w:sz="4" w:space="0"/>
              <w:right w:val="single" w:color="000000" w:sz="4" w:space="0"/>
            </w:tcBorders>
            <w:vAlign w:val="center"/>
          </w:tcPr>
          <w:p w14:paraId="7EB82BD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77CF7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15F171E">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806C2B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669117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7CFEF6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F200ED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BE658CD">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EE96C44">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BEB4499">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BB3578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61B60AE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3B30F0C">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754F397">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1118C1E">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93957CD">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27EA4BCF">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626B133F">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r>
              <w:rPr>
                <w:rFonts w:hint="eastAsia" w:ascii="宋体" w:hAnsi="宋体" w:eastAsia="宋体" w:cs="宋体"/>
                <w:color w:val="000000"/>
                <w:kern w:val="0"/>
                <w:sz w:val="18"/>
                <w:szCs w:val="18"/>
                <w:lang w:val="en-US" w:eastAsia="zh-CN" w:bidi="ar"/>
              </w:rPr>
              <w:t>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0CE49E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人际沟通与礼仪</w:t>
            </w:r>
          </w:p>
        </w:tc>
        <w:tc>
          <w:tcPr>
            <w:tcW w:w="638" w:type="dxa"/>
            <w:tcBorders>
              <w:top w:val="single" w:color="000000" w:sz="4" w:space="0"/>
              <w:left w:val="single" w:color="000000" w:sz="4" w:space="0"/>
              <w:bottom w:val="single" w:color="000000" w:sz="4" w:space="0"/>
              <w:right w:val="single" w:color="000000" w:sz="4" w:space="0"/>
            </w:tcBorders>
            <w:vAlign w:val="center"/>
          </w:tcPr>
          <w:p w14:paraId="44F6F47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621" w:type="dxa"/>
            <w:tcBorders>
              <w:top w:val="single" w:color="000000" w:sz="4" w:space="0"/>
              <w:left w:val="single" w:color="000000" w:sz="4" w:space="0"/>
              <w:bottom w:val="single" w:color="000000" w:sz="4" w:space="0"/>
              <w:right w:val="single" w:color="000000" w:sz="4" w:space="0"/>
            </w:tcBorders>
            <w:vAlign w:val="center"/>
          </w:tcPr>
          <w:p w14:paraId="510D849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17 </w:t>
            </w:r>
          </w:p>
        </w:tc>
        <w:tc>
          <w:tcPr>
            <w:tcW w:w="621" w:type="dxa"/>
            <w:tcBorders>
              <w:top w:val="single" w:color="000000" w:sz="4" w:space="0"/>
              <w:left w:val="single" w:color="000000" w:sz="4" w:space="0"/>
              <w:bottom w:val="single" w:color="000000" w:sz="4" w:space="0"/>
              <w:right w:val="single" w:color="000000" w:sz="4" w:space="0"/>
            </w:tcBorders>
            <w:vAlign w:val="center"/>
          </w:tcPr>
          <w:p w14:paraId="0EA4B5B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11 </w:t>
            </w:r>
          </w:p>
        </w:tc>
        <w:tc>
          <w:tcPr>
            <w:tcW w:w="621" w:type="dxa"/>
            <w:tcBorders>
              <w:top w:val="single" w:color="000000" w:sz="4" w:space="0"/>
              <w:left w:val="single" w:color="000000" w:sz="4" w:space="0"/>
              <w:bottom w:val="single" w:color="000000" w:sz="4" w:space="0"/>
              <w:right w:val="single" w:color="000000" w:sz="4" w:space="0"/>
            </w:tcBorders>
            <w:vAlign w:val="center"/>
          </w:tcPr>
          <w:p w14:paraId="5FDC79B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6 </w:t>
            </w:r>
          </w:p>
        </w:tc>
        <w:tc>
          <w:tcPr>
            <w:tcW w:w="379" w:type="dxa"/>
            <w:tcBorders>
              <w:top w:val="single" w:color="000000" w:sz="4" w:space="0"/>
              <w:left w:val="single" w:color="000000" w:sz="4" w:space="0"/>
              <w:bottom w:val="single" w:color="000000" w:sz="4" w:space="0"/>
              <w:right w:val="single" w:color="000000" w:sz="4" w:space="0"/>
            </w:tcBorders>
            <w:vAlign w:val="center"/>
          </w:tcPr>
          <w:p w14:paraId="283700F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2D754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380" w:type="dxa"/>
            <w:tcBorders>
              <w:top w:val="single" w:color="000000" w:sz="4" w:space="0"/>
              <w:left w:val="single" w:color="000000" w:sz="4" w:space="0"/>
              <w:bottom w:val="single" w:color="000000" w:sz="4" w:space="0"/>
              <w:right w:val="single" w:color="000000" w:sz="4" w:space="0"/>
            </w:tcBorders>
            <w:vAlign w:val="center"/>
          </w:tcPr>
          <w:p w14:paraId="27F9D5D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68CEB1A">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7240A0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CA28B1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BF8AB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939444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4FD41AB">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2CD09D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EFFA3AC">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036CF2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01D60D09">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FCDCDF6">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563221F">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720CB3D">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021C40C">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2A6AAE84">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59B5D399">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r>
              <w:rPr>
                <w:rFonts w:hint="eastAsia" w:ascii="宋体" w:hAnsi="宋体" w:eastAsia="宋体" w:cs="宋体"/>
                <w:color w:val="000000"/>
                <w:kern w:val="0"/>
                <w:sz w:val="18"/>
                <w:szCs w:val="18"/>
                <w:lang w:val="en-US" w:eastAsia="zh-CN" w:bidi="ar"/>
              </w:rPr>
              <w:t>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F836E0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人文艺术与修养</w:t>
            </w:r>
          </w:p>
        </w:tc>
        <w:tc>
          <w:tcPr>
            <w:tcW w:w="638" w:type="dxa"/>
            <w:tcBorders>
              <w:top w:val="single" w:color="000000" w:sz="4" w:space="0"/>
              <w:left w:val="single" w:color="000000" w:sz="4" w:space="0"/>
              <w:bottom w:val="single" w:color="000000" w:sz="4" w:space="0"/>
              <w:right w:val="single" w:color="000000" w:sz="4" w:space="0"/>
            </w:tcBorders>
            <w:vAlign w:val="center"/>
          </w:tcPr>
          <w:p w14:paraId="6021978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621" w:type="dxa"/>
            <w:tcBorders>
              <w:top w:val="single" w:color="000000" w:sz="4" w:space="0"/>
              <w:left w:val="single" w:color="000000" w:sz="4" w:space="0"/>
              <w:bottom w:val="single" w:color="000000" w:sz="4" w:space="0"/>
              <w:right w:val="single" w:color="000000" w:sz="4" w:space="0"/>
            </w:tcBorders>
            <w:vAlign w:val="center"/>
          </w:tcPr>
          <w:p w14:paraId="03BFEA3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13 </w:t>
            </w:r>
          </w:p>
        </w:tc>
        <w:tc>
          <w:tcPr>
            <w:tcW w:w="621" w:type="dxa"/>
            <w:tcBorders>
              <w:top w:val="single" w:color="000000" w:sz="4" w:space="0"/>
              <w:left w:val="single" w:color="000000" w:sz="4" w:space="0"/>
              <w:bottom w:val="single" w:color="000000" w:sz="4" w:space="0"/>
              <w:right w:val="single" w:color="000000" w:sz="4" w:space="0"/>
            </w:tcBorders>
            <w:vAlign w:val="center"/>
          </w:tcPr>
          <w:p w14:paraId="748932B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 </w:t>
            </w:r>
          </w:p>
        </w:tc>
        <w:tc>
          <w:tcPr>
            <w:tcW w:w="621" w:type="dxa"/>
            <w:tcBorders>
              <w:top w:val="single" w:color="000000" w:sz="4" w:space="0"/>
              <w:left w:val="single" w:color="000000" w:sz="4" w:space="0"/>
              <w:bottom w:val="single" w:color="000000" w:sz="4" w:space="0"/>
              <w:right w:val="single" w:color="000000" w:sz="4" w:space="0"/>
            </w:tcBorders>
            <w:vAlign w:val="center"/>
          </w:tcPr>
          <w:p w14:paraId="4E6AB40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4 </w:t>
            </w:r>
          </w:p>
        </w:tc>
        <w:tc>
          <w:tcPr>
            <w:tcW w:w="379" w:type="dxa"/>
            <w:tcBorders>
              <w:top w:val="single" w:color="000000" w:sz="4" w:space="0"/>
              <w:left w:val="single" w:color="000000" w:sz="4" w:space="0"/>
              <w:bottom w:val="single" w:color="000000" w:sz="4" w:space="0"/>
              <w:right w:val="single" w:color="000000" w:sz="4" w:space="0"/>
            </w:tcBorders>
            <w:vAlign w:val="center"/>
          </w:tcPr>
          <w:p w14:paraId="6E89309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01A8FC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60A039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938398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D02E38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w:t>
            </w:r>
          </w:p>
        </w:tc>
        <w:tc>
          <w:tcPr>
            <w:tcW w:w="380" w:type="dxa"/>
            <w:tcBorders>
              <w:top w:val="single" w:color="000000" w:sz="4" w:space="0"/>
              <w:left w:val="single" w:color="000000" w:sz="4" w:space="0"/>
              <w:bottom w:val="single" w:color="000000" w:sz="4" w:space="0"/>
              <w:right w:val="single" w:color="000000" w:sz="4" w:space="0"/>
            </w:tcBorders>
            <w:vAlign w:val="center"/>
          </w:tcPr>
          <w:p w14:paraId="32E08252">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69F4656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FE3ADB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C8BF1E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FCC6CD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0780484">
            <w:pPr>
              <w:widowControl/>
              <w:ind w:firstLine="0" w:firstLineChars="0"/>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7520D5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中职校</w:t>
            </w:r>
          </w:p>
        </w:tc>
      </w:tr>
      <w:tr w14:paraId="2EBB1819">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BBECA9E">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16FD9A8">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AFDCCBA">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5A3C9D5">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5782D2C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中职阶段小计</w:t>
            </w:r>
          </w:p>
        </w:tc>
        <w:tc>
          <w:tcPr>
            <w:tcW w:w="638" w:type="dxa"/>
            <w:tcBorders>
              <w:top w:val="single" w:color="000000" w:sz="4" w:space="0"/>
              <w:left w:val="single" w:color="000000" w:sz="4" w:space="0"/>
              <w:bottom w:val="single" w:color="000000" w:sz="4" w:space="0"/>
              <w:right w:val="single" w:color="000000" w:sz="4" w:space="0"/>
            </w:tcBorders>
            <w:vAlign w:val="center"/>
          </w:tcPr>
          <w:p w14:paraId="50DDB92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6515976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w:t>
            </w:r>
          </w:p>
        </w:tc>
        <w:tc>
          <w:tcPr>
            <w:tcW w:w="621" w:type="dxa"/>
            <w:tcBorders>
              <w:top w:val="single" w:color="000000" w:sz="4" w:space="0"/>
              <w:left w:val="single" w:color="000000" w:sz="4" w:space="0"/>
              <w:bottom w:val="single" w:color="000000" w:sz="4" w:space="0"/>
              <w:right w:val="single" w:color="000000" w:sz="4" w:space="0"/>
            </w:tcBorders>
            <w:vAlign w:val="center"/>
          </w:tcPr>
          <w:p w14:paraId="085D98F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c>
          <w:tcPr>
            <w:tcW w:w="621" w:type="dxa"/>
            <w:tcBorders>
              <w:top w:val="single" w:color="000000" w:sz="4" w:space="0"/>
              <w:left w:val="single" w:color="000000" w:sz="4" w:space="0"/>
              <w:bottom w:val="single" w:color="000000" w:sz="4" w:space="0"/>
              <w:right w:val="single" w:color="000000" w:sz="4" w:space="0"/>
            </w:tcBorders>
            <w:vAlign w:val="center"/>
          </w:tcPr>
          <w:p w14:paraId="09C21A1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379" w:type="dxa"/>
            <w:tcBorders>
              <w:top w:val="single" w:color="000000" w:sz="4" w:space="0"/>
              <w:left w:val="single" w:color="000000" w:sz="4" w:space="0"/>
              <w:bottom w:val="single" w:color="000000" w:sz="4" w:space="0"/>
              <w:right w:val="single" w:color="000000" w:sz="4" w:space="0"/>
            </w:tcBorders>
            <w:vAlign w:val="center"/>
          </w:tcPr>
          <w:p w14:paraId="766ECBF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139317F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0D0A83B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76B02E7">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F5B3D7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A511CF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54D15F2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F3BA40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E1039A5">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F80431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69A7C28">
            <w:pPr>
              <w:widowControl/>
              <w:ind w:firstLine="0" w:firstLineChars="0"/>
              <w:jc w:val="center"/>
              <w:rPr>
                <w:rFonts w:ascii="宋体" w:hAnsi="宋体" w:eastAsia="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5F99EA37">
            <w:pPr>
              <w:widowControl/>
              <w:ind w:firstLine="0" w:firstLineChars="0"/>
              <w:jc w:val="center"/>
              <w:rPr>
                <w:rFonts w:ascii="宋体" w:hAnsi="宋体" w:eastAsia="宋体" w:cs="宋体"/>
                <w:color w:val="000000"/>
                <w:sz w:val="18"/>
                <w:szCs w:val="18"/>
              </w:rPr>
            </w:pPr>
          </w:p>
        </w:tc>
      </w:tr>
      <w:tr w14:paraId="040FAA0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A9841EF">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1E265946">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03B980A">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94487A8">
            <w:pPr>
              <w:widowControl/>
              <w:ind w:firstLine="0" w:firstLineChars="0"/>
              <w:jc w:val="center"/>
              <w:rPr>
                <w:rFonts w:ascii="宋体" w:hAnsi="宋体" w:eastAsia="宋体" w:cs="宋体"/>
                <w:color w:val="000000"/>
                <w:sz w:val="18"/>
                <w:szCs w:val="18"/>
              </w:rPr>
            </w:pP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14:paraId="6515119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744FEA33">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8D8906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人文艺术类课程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67288C3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1998212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7C3CA2B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3D3B469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26109987">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5DE9520">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70BD899">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C81359C">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3F254D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12ADE4F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3436CE26">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358F548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56AABF3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6F77A58E">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C17385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vMerge w:val="restart"/>
            <w:tcBorders>
              <w:top w:val="single" w:color="000000" w:sz="4" w:space="0"/>
              <w:left w:val="single" w:color="000000" w:sz="4" w:space="0"/>
              <w:bottom w:val="single" w:color="000000" w:sz="4" w:space="0"/>
              <w:right w:val="single" w:color="000000" w:sz="4" w:space="0"/>
            </w:tcBorders>
            <w:vAlign w:val="center"/>
          </w:tcPr>
          <w:p w14:paraId="01D92FE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教务处</w:t>
            </w:r>
          </w:p>
        </w:tc>
      </w:tr>
      <w:tr w14:paraId="53724267">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7F9B038">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0EA4C97">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789423A">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7BE9133">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04D51B1C">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7E7DC2E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9AA3D6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社会认识类课程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5302886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2338F95F">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BC36C5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731FC2E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248529CE">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3A1907D">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830DE49">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5CC45F3">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8A4544B">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734292F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5C0DFAA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1F54E31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16995CE0">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148CBD97">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65216E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4644AB73">
            <w:pPr>
              <w:widowControl/>
              <w:ind w:firstLine="0" w:firstLineChars="0"/>
              <w:jc w:val="center"/>
              <w:rPr>
                <w:rFonts w:ascii="宋体" w:hAnsi="宋体" w:eastAsia="宋体" w:cs="宋体"/>
                <w:color w:val="000000"/>
                <w:sz w:val="18"/>
                <w:szCs w:val="18"/>
              </w:rPr>
            </w:pPr>
          </w:p>
        </w:tc>
      </w:tr>
      <w:tr w14:paraId="7DDFE41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16A4B46">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45D69ECF">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9757FE">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A17A196">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679ECA10">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51BAA81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0CF8A39">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工具类课程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34F6569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6964CD4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5B24DE45">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306FF6C0">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5259FCFD">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4B5C8F">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32AD44F">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D1FA5ED">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22D5D0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2156868C">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0F747AC3">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0296436A">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59A4F24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27F0680A">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CD41FF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00DB7338">
            <w:pPr>
              <w:widowControl/>
              <w:ind w:firstLine="0" w:firstLineChars="0"/>
              <w:jc w:val="center"/>
              <w:rPr>
                <w:rFonts w:ascii="宋体" w:hAnsi="宋体" w:eastAsia="宋体" w:cs="宋体"/>
                <w:color w:val="000000"/>
                <w:sz w:val="18"/>
                <w:szCs w:val="18"/>
              </w:rPr>
            </w:pPr>
          </w:p>
        </w:tc>
      </w:tr>
      <w:tr w14:paraId="6CB74C2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13D26EA">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20A89A4">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94F3FFB">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0564D23">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59DA0018">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1B42846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1DDCAD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科技素质类课程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14BB8422">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78C8C0A6">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48939844">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61453B33">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37FCECD8">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D16E1B9">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1DE6C71">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CF31D2A">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5B2C6A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067C9C6A">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75893F82">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2D56567D">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6440C16A">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2348EEB4">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FFA382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7D48CB97">
            <w:pPr>
              <w:widowControl/>
              <w:ind w:firstLine="0" w:firstLineChars="0"/>
              <w:jc w:val="center"/>
              <w:rPr>
                <w:rFonts w:ascii="宋体" w:hAnsi="宋体" w:eastAsia="宋体" w:cs="宋体"/>
                <w:color w:val="000000"/>
                <w:sz w:val="18"/>
                <w:szCs w:val="18"/>
              </w:rPr>
            </w:pPr>
          </w:p>
        </w:tc>
      </w:tr>
      <w:tr w14:paraId="12D4EED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EF05399">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74C3E4AD">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A28C7B9">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982B5E3">
            <w:pPr>
              <w:widowControl/>
              <w:ind w:firstLine="0" w:firstLineChars="0"/>
              <w:jc w:val="center"/>
              <w:rPr>
                <w:rFonts w:ascii="宋体" w:hAnsi="宋体" w:eastAsia="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1688895A">
            <w:pPr>
              <w:widowControl/>
              <w:ind w:firstLine="0" w:firstLineChars="0"/>
              <w:jc w:val="center"/>
              <w:rPr>
                <w:rFonts w:ascii="宋体" w:hAnsi="宋体" w:eastAsia="宋体" w:cs="宋体"/>
                <w:color w:val="000000"/>
                <w:sz w:val="18"/>
                <w:szCs w:val="18"/>
              </w:rPr>
            </w:pPr>
          </w:p>
        </w:tc>
        <w:tc>
          <w:tcPr>
            <w:tcW w:w="630" w:type="dxa"/>
            <w:gridSpan w:val="5"/>
            <w:tcBorders>
              <w:top w:val="single" w:color="000000" w:sz="4" w:space="0"/>
              <w:left w:val="single" w:color="000000" w:sz="4" w:space="0"/>
              <w:bottom w:val="single" w:color="000000" w:sz="4" w:space="0"/>
              <w:right w:val="single" w:color="000000" w:sz="4" w:space="0"/>
            </w:tcBorders>
            <w:vAlign w:val="center"/>
          </w:tcPr>
          <w:p w14:paraId="0F0A0AE7">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F51052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创新创业类课程</w:t>
            </w:r>
          </w:p>
        </w:tc>
        <w:tc>
          <w:tcPr>
            <w:tcW w:w="638" w:type="dxa"/>
            <w:tcBorders>
              <w:top w:val="single" w:color="000000" w:sz="4" w:space="0"/>
              <w:left w:val="single" w:color="000000" w:sz="4" w:space="0"/>
              <w:bottom w:val="single" w:color="000000" w:sz="4" w:space="0"/>
              <w:right w:val="single" w:color="000000" w:sz="4" w:space="0"/>
            </w:tcBorders>
            <w:vAlign w:val="center"/>
          </w:tcPr>
          <w:p w14:paraId="323F7CB7">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48A04043">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16</w:t>
            </w:r>
          </w:p>
        </w:tc>
        <w:tc>
          <w:tcPr>
            <w:tcW w:w="621" w:type="dxa"/>
            <w:tcBorders>
              <w:top w:val="single" w:color="000000" w:sz="4" w:space="0"/>
              <w:left w:val="single" w:color="000000" w:sz="4" w:space="0"/>
              <w:bottom w:val="single" w:color="000000" w:sz="4" w:space="0"/>
              <w:right w:val="single" w:color="000000" w:sz="4" w:space="0"/>
            </w:tcBorders>
            <w:vAlign w:val="center"/>
          </w:tcPr>
          <w:p w14:paraId="46CE24A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6D60099B">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185D6656">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22BC1CA">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3B64656">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2B536EC">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D08C1F1">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04051BF6">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530E64F0">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6A432A58">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2DBC6609">
            <w:pPr>
              <w:widowControl/>
              <w:ind w:firstLine="0" w:firstLineChars="0"/>
              <w:jc w:val="center"/>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2FA3289C">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159AB2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考查</w:t>
            </w:r>
          </w:p>
        </w:tc>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0807159D">
            <w:pPr>
              <w:widowControl/>
              <w:ind w:firstLine="0" w:firstLineChars="0"/>
              <w:jc w:val="center"/>
              <w:rPr>
                <w:rFonts w:ascii="宋体" w:hAnsi="宋体" w:eastAsia="宋体" w:cs="宋体"/>
                <w:color w:val="000000"/>
                <w:sz w:val="18"/>
                <w:szCs w:val="18"/>
              </w:rPr>
            </w:pPr>
          </w:p>
        </w:tc>
      </w:tr>
      <w:tr w14:paraId="0B47E755">
        <w:tblPrEx>
          <w:tblCellMar>
            <w:top w:w="0" w:type="dxa"/>
            <w:left w:w="108" w:type="dxa"/>
            <w:bottom w:w="0" w:type="dxa"/>
            <w:right w:w="108" w:type="dxa"/>
          </w:tblCellMar>
        </w:tblPrEx>
        <w:trPr>
          <w:trHeight w:val="67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DDBA0E6">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3DB85585">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3B5B178">
            <w:pPr>
              <w:widowControl/>
              <w:ind w:firstLine="0" w:firstLineChars="0"/>
              <w:jc w:val="center"/>
              <w:rPr>
                <w:rFonts w:ascii="宋体" w:hAnsi="宋体" w:eastAsia="宋体" w:cs="宋体"/>
                <w:color w:val="000000"/>
                <w:sz w:val="18"/>
                <w:szCs w:val="18"/>
              </w:rPr>
            </w:pPr>
          </w:p>
        </w:tc>
        <w:tc>
          <w:tcPr>
            <w:tcW w:w="37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C6646D9">
            <w:pPr>
              <w:widowControl/>
              <w:ind w:firstLine="0" w:firstLineChars="0"/>
              <w:jc w:val="center"/>
              <w:rPr>
                <w:rFonts w:ascii="宋体" w:hAnsi="宋体" w:eastAsia="宋体" w:cs="宋体"/>
                <w:color w:val="000000"/>
                <w:sz w:val="18"/>
                <w:szCs w:val="18"/>
              </w:rPr>
            </w:pPr>
          </w:p>
        </w:tc>
        <w:tc>
          <w:tcPr>
            <w:tcW w:w="3300" w:type="dxa"/>
            <w:gridSpan w:val="9"/>
            <w:tcBorders>
              <w:top w:val="single" w:color="000000" w:sz="4" w:space="0"/>
              <w:left w:val="single" w:color="000000" w:sz="4" w:space="0"/>
              <w:bottom w:val="single" w:color="000000" w:sz="4" w:space="0"/>
              <w:right w:val="single" w:color="000000" w:sz="4" w:space="0"/>
            </w:tcBorders>
            <w:vAlign w:val="center"/>
          </w:tcPr>
          <w:p w14:paraId="0AB8CF2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高职阶段小计（高职至少选修2类，每类至少选修</w:t>
            </w:r>
            <w:r>
              <w:rPr>
                <w:rFonts w:ascii="Times New Roman" w:hAnsi="Times New Roman" w:eastAsia="宋体"/>
                <w:color w:val="000000"/>
                <w:kern w:val="0"/>
                <w:sz w:val="18"/>
                <w:szCs w:val="18"/>
                <w:lang w:bidi="ar"/>
              </w:rPr>
              <w:t>1</w:t>
            </w:r>
            <w:r>
              <w:rPr>
                <w:rFonts w:hint="eastAsia" w:ascii="宋体" w:hAnsi="宋体" w:eastAsia="宋体" w:cs="宋体"/>
                <w:color w:val="000000"/>
                <w:kern w:val="0"/>
                <w:sz w:val="18"/>
                <w:szCs w:val="18"/>
                <w:lang w:bidi="ar"/>
              </w:rPr>
              <w:t>门，至少</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学分）</w:t>
            </w:r>
          </w:p>
        </w:tc>
        <w:tc>
          <w:tcPr>
            <w:tcW w:w="63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EEF8FE3">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76FE24F">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A49F1CE">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1CE1E1D">
            <w:pPr>
              <w:widowControl/>
              <w:ind w:firstLine="0" w:firstLineChars="0"/>
              <w:jc w:val="center"/>
              <w:textAlignment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7B6613CD">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6129470">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D554FE">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02A78FA">
            <w:pPr>
              <w:widowControl/>
              <w:ind w:firstLine="0" w:firstLineChars="0"/>
              <w:jc w:val="center"/>
              <w:rPr>
                <w:rFonts w:ascii="Times New Roman" w:hAnsi="Times New Roman" w:eastAsia="宋体"/>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86FED75">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8F564CA">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9287792">
            <w:pPr>
              <w:widowControl/>
              <w:ind w:firstLine="0" w:firstLineChars="0"/>
              <w:jc w:val="center"/>
              <w:rPr>
                <w:rFonts w:ascii="Times New Roman" w:hAnsi="Times New Roman" w:eastAsia="宋体"/>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7FDBE0">
            <w:pPr>
              <w:widowControl/>
              <w:ind w:firstLine="0" w:firstLineChars="0"/>
              <w:jc w:val="center"/>
              <w:rPr>
                <w:rFonts w:ascii="Times New Roman" w:hAnsi="Times New Roman" w:eastAsia="宋体"/>
                <w:color w:val="000000"/>
                <w:sz w:val="18"/>
                <w:szCs w:val="18"/>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4231749">
            <w:pPr>
              <w:widowControl/>
              <w:ind w:firstLine="0" w:firstLineChars="0"/>
              <w:jc w:val="center"/>
              <w:rPr>
                <w:rFonts w:ascii="Times New Roman" w:hAnsi="Times New Roman" w:eastAsia="宋体"/>
                <w:color w:val="000000"/>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1412F8E">
            <w:pPr>
              <w:widowControl/>
              <w:ind w:firstLine="0" w:firstLineChars="0"/>
              <w:jc w:val="center"/>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CC9FA95">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B9EEF1D">
            <w:pPr>
              <w:widowControl/>
              <w:ind w:firstLine="0" w:firstLineChars="0"/>
              <w:jc w:val="center"/>
              <w:rPr>
                <w:rFonts w:ascii="Times New Roman" w:hAnsi="Times New Roman" w:eastAsia="宋体"/>
                <w:color w:val="000000"/>
                <w:sz w:val="18"/>
                <w:szCs w:val="18"/>
              </w:rPr>
            </w:pPr>
          </w:p>
        </w:tc>
      </w:tr>
      <w:tr w14:paraId="0CD957BC">
        <w:tblPrEx>
          <w:tblCellMar>
            <w:top w:w="0" w:type="dxa"/>
            <w:left w:w="108" w:type="dxa"/>
            <w:bottom w:w="0" w:type="dxa"/>
            <w:right w:w="108" w:type="dxa"/>
          </w:tblCellMar>
        </w:tblPrEx>
        <w:trPr>
          <w:trHeight w:val="462"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0825968">
            <w:pPr>
              <w:widowControl/>
              <w:ind w:firstLine="0" w:firstLineChars="0"/>
              <w:jc w:val="center"/>
              <w:rPr>
                <w:rFonts w:ascii="宋体" w:hAnsi="宋体" w:eastAsia="宋体" w:cs="宋体"/>
                <w:color w:val="000000"/>
                <w:sz w:val="18"/>
                <w:szCs w:val="18"/>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14:paraId="03ACC719">
            <w:pPr>
              <w:widowControl/>
              <w:ind w:firstLine="0" w:firstLineChars="0"/>
              <w:jc w:val="center"/>
              <w:rPr>
                <w:rFonts w:ascii="宋体" w:hAnsi="宋体" w:eastAsia="宋体" w:cs="宋体"/>
                <w:color w:val="000000"/>
                <w:sz w:val="18"/>
                <w:szCs w:val="18"/>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65EB52B">
            <w:pPr>
              <w:widowControl/>
              <w:ind w:firstLine="0" w:firstLineChars="0"/>
              <w:jc w:val="center"/>
              <w:rPr>
                <w:rFonts w:ascii="宋体" w:hAnsi="宋体" w:eastAsia="宋体" w:cs="宋体"/>
                <w:color w:val="000000"/>
                <w:sz w:val="18"/>
                <w:szCs w:val="18"/>
              </w:rPr>
            </w:pPr>
          </w:p>
        </w:tc>
        <w:tc>
          <w:tcPr>
            <w:tcW w:w="3675" w:type="dxa"/>
            <w:gridSpan w:val="12"/>
            <w:tcBorders>
              <w:top w:val="single" w:color="000000" w:sz="4" w:space="0"/>
              <w:left w:val="single" w:color="000000" w:sz="4" w:space="0"/>
              <w:bottom w:val="single" w:color="000000" w:sz="4" w:space="0"/>
              <w:right w:val="single" w:color="000000" w:sz="4" w:space="0"/>
            </w:tcBorders>
            <w:vAlign w:val="center"/>
          </w:tcPr>
          <w:p w14:paraId="4A58F71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合计（至少</w:t>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学分）</w:t>
            </w:r>
          </w:p>
        </w:tc>
        <w:tc>
          <w:tcPr>
            <w:tcW w:w="638" w:type="dxa"/>
            <w:tcBorders>
              <w:top w:val="single" w:color="000000" w:sz="4" w:space="0"/>
              <w:left w:val="single" w:color="000000" w:sz="4" w:space="0"/>
              <w:bottom w:val="single" w:color="000000" w:sz="4" w:space="0"/>
              <w:right w:val="single" w:color="000000" w:sz="4" w:space="0"/>
            </w:tcBorders>
            <w:vAlign w:val="center"/>
          </w:tcPr>
          <w:p w14:paraId="520CA16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499890A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77</w:t>
            </w:r>
          </w:p>
        </w:tc>
        <w:tc>
          <w:tcPr>
            <w:tcW w:w="621" w:type="dxa"/>
            <w:tcBorders>
              <w:top w:val="single" w:color="000000" w:sz="4" w:space="0"/>
              <w:left w:val="single" w:color="000000" w:sz="4" w:space="0"/>
              <w:bottom w:val="single" w:color="000000" w:sz="4" w:space="0"/>
              <w:right w:val="single" w:color="000000" w:sz="4" w:space="0"/>
            </w:tcBorders>
            <w:vAlign w:val="center"/>
          </w:tcPr>
          <w:p w14:paraId="7CF3601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55</w:t>
            </w:r>
          </w:p>
        </w:tc>
        <w:tc>
          <w:tcPr>
            <w:tcW w:w="621" w:type="dxa"/>
            <w:tcBorders>
              <w:top w:val="single" w:color="000000" w:sz="4" w:space="0"/>
              <w:left w:val="single" w:color="000000" w:sz="4" w:space="0"/>
              <w:bottom w:val="single" w:color="000000" w:sz="4" w:space="0"/>
              <w:right w:val="single" w:color="000000" w:sz="4" w:space="0"/>
            </w:tcBorders>
            <w:vAlign w:val="center"/>
          </w:tcPr>
          <w:p w14:paraId="1FBB30D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70C0"/>
                <w:kern w:val="0"/>
                <w:sz w:val="16"/>
                <w:szCs w:val="16"/>
                <w:lang w:bidi="ar"/>
              </w:rPr>
              <w:t>22</w:t>
            </w:r>
          </w:p>
        </w:tc>
        <w:tc>
          <w:tcPr>
            <w:tcW w:w="379" w:type="dxa"/>
            <w:tcBorders>
              <w:top w:val="single" w:color="000000" w:sz="4" w:space="0"/>
              <w:left w:val="single" w:color="000000" w:sz="4" w:space="0"/>
              <w:bottom w:val="single" w:color="000000" w:sz="4" w:space="0"/>
              <w:right w:val="single" w:color="000000" w:sz="4" w:space="0"/>
            </w:tcBorders>
            <w:vAlign w:val="center"/>
          </w:tcPr>
          <w:p w14:paraId="6B4EAA0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43DEF37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5B2FEDE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58C7B666">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0AD595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54878B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184B6A0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02F95A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C8DEB18">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B80E6BA">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B20380D">
            <w:pPr>
              <w:widowControl/>
              <w:ind w:firstLine="0" w:firstLineChars="0"/>
              <w:jc w:val="center"/>
              <w:rPr>
                <w:rFonts w:ascii="Times New Roman" w:hAnsi="Times New Roman" w:eastAsia="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0E131355">
            <w:pPr>
              <w:widowControl/>
              <w:ind w:firstLine="0" w:firstLineChars="0"/>
              <w:jc w:val="center"/>
              <w:rPr>
                <w:rFonts w:ascii="Times New Roman" w:hAnsi="Times New Roman" w:eastAsia="宋体"/>
                <w:color w:val="000000"/>
                <w:sz w:val="18"/>
                <w:szCs w:val="18"/>
              </w:rPr>
            </w:pPr>
          </w:p>
        </w:tc>
      </w:tr>
      <w:tr w14:paraId="0C1EBD8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9076F16">
            <w:pPr>
              <w:widowControl/>
              <w:ind w:firstLine="0" w:firstLineChars="0"/>
              <w:jc w:val="center"/>
              <w:rPr>
                <w:rFonts w:ascii="宋体" w:hAnsi="宋体" w:eastAsia="宋体" w:cs="宋体"/>
                <w:color w:val="000000"/>
                <w:sz w:val="18"/>
                <w:szCs w:val="18"/>
              </w:rPr>
            </w:pPr>
          </w:p>
        </w:tc>
        <w:tc>
          <w:tcPr>
            <w:tcW w:w="4589" w:type="dxa"/>
            <w:gridSpan w:val="15"/>
            <w:tcBorders>
              <w:top w:val="single" w:color="000000" w:sz="4" w:space="0"/>
              <w:left w:val="single" w:color="000000" w:sz="4" w:space="0"/>
              <w:bottom w:val="single" w:color="000000" w:sz="4" w:space="0"/>
              <w:right w:val="single" w:color="000000" w:sz="4" w:space="0"/>
            </w:tcBorders>
            <w:vAlign w:val="center"/>
          </w:tcPr>
          <w:p w14:paraId="7D3D63C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公共基础课程合计</w:t>
            </w:r>
          </w:p>
        </w:tc>
        <w:tc>
          <w:tcPr>
            <w:tcW w:w="638" w:type="dxa"/>
            <w:tcBorders>
              <w:top w:val="single" w:color="000000" w:sz="4" w:space="0"/>
              <w:left w:val="single" w:color="000000" w:sz="4" w:space="0"/>
              <w:bottom w:val="single" w:color="000000" w:sz="4" w:space="0"/>
              <w:right w:val="single" w:color="000000" w:sz="4" w:space="0"/>
            </w:tcBorders>
            <w:vAlign w:val="center"/>
          </w:tcPr>
          <w:p w14:paraId="37299964">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11</w:t>
            </w:r>
            <w:r>
              <w:rPr>
                <w:rFonts w:hint="eastAsia" w:ascii="宋体" w:hAnsi="宋体" w:eastAsia="宋体" w:cs="宋体"/>
                <w:color w:val="00B050"/>
                <w:kern w:val="0"/>
                <w:sz w:val="16"/>
                <w:szCs w:val="16"/>
                <w:lang w:val="en-US" w:eastAsia="zh-CN" w:bidi="ar"/>
              </w:rPr>
              <w:t>3</w:t>
            </w:r>
            <w:r>
              <w:rPr>
                <w:rFonts w:hint="eastAsia" w:ascii="宋体" w:hAnsi="宋体" w:eastAsia="宋体" w:cs="宋体"/>
                <w:color w:val="00B050"/>
                <w:kern w:val="0"/>
                <w:sz w:val="16"/>
                <w:szCs w:val="16"/>
                <w:lang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51EE71E9">
            <w:pPr>
              <w:widowControl/>
              <w:ind w:firstLine="0" w:firstLineChars="0"/>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B050"/>
                <w:kern w:val="0"/>
                <w:sz w:val="16"/>
                <w:szCs w:val="16"/>
                <w:lang w:bidi="ar"/>
              </w:rPr>
              <w:t>18</w:t>
            </w:r>
            <w:r>
              <w:rPr>
                <w:rFonts w:hint="eastAsia" w:ascii="宋体" w:hAnsi="宋体" w:eastAsia="宋体" w:cs="宋体"/>
                <w:color w:val="00B050"/>
                <w:kern w:val="0"/>
                <w:sz w:val="16"/>
                <w:szCs w:val="16"/>
                <w:lang w:val="en-US" w:eastAsia="zh-CN" w:bidi="ar"/>
              </w:rPr>
              <w:t>47</w:t>
            </w:r>
          </w:p>
        </w:tc>
        <w:tc>
          <w:tcPr>
            <w:tcW w:w="621" w:type="dxa"/>
            <w:tcBorders>
              <w:top w:val="single" w:color="000000" w:sz="4" w:space="0"/>
              <w:left w:val="single" w:color="000000" w:sz="4" w:space="0"/>
              <w:bottom w:val="single" w:color="000000" w:sz="4" w:space="0"/>
              <w:right w:val="single" w:color="000000" w:sz="4" w:space="0"/>
            </w:tcBorders>
            <w:vAlign w:val="center"/>
          </w:tcPr>
          <w:p w14:paraId="4394D6A7">
            <w:pPr>
              <w:widowControl/>
              <w:ind w:firstLine="0" w:firstLineChars="0"/>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B050"/>
                <w:kern w:val="0"/>
                <w:sz w:val="16"/>
                <w:szCs w:val="16"/>
                <w:lang w:bidi="ar"/>
              </w:rPr>
              <w:t>13</w:t>
            </w:r>
            <w:r>
              <w:rPr>
                <w:rFonts w:hint="eastAsia" w:ascii="宋体" w:hAnsi="宋体" w:eastAsia="宋体" w:cs="宋体"/>
                <w:color w:val="00B050"/>
                <w:kern w:val="0"/>
                <w:sz w:val="16"/>
                <w:szCs w:val="16"/>
                <w:lang w:val="en-US" w:eastAsia="zh-CN" w:bidi="ar"/>
              </w:rPr>
              <w:t>81</w:t>
            </w:r>
          </w:p>
        </w:tc>
        <w:tc>
          <w:tcPr>
            <w:tcW w:w="621" w:type="dxa"/>
            <w:tcBorders>
              <w:top w:val="single" w:color="000000" w:sz="4" w:space="0"/>
              <w:left w:val="single" w:color="000000" w:sz="4" w:space="0"/>
              <w:bottom w:val="single" w:color="000000" w:sz="4" w:space="0"/>
              <w:right w:val="single" w:color="000000" w:sz="4" w:space="0"/>
            </w:tcBorders>
            <w:vAlign w:val="center"/>
          </w:tcPr>
          <w:p w14:paraId="3FFBAACC">
            <w:pPr>
              <w:widowControl/>
              <w:ind w:firstLine="0" w:firstLineChars="0"/>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B050"/>
                <w:kern w:val="0"/>
                <w:sz w:val="16"/>
                <w:szCs w:val="16"/>
                <w:lang w:bidi="ar"/>
              </w:rPr>
              <w:t>4</w:t>
            </w:r>
            <w:r>
              <w:rPr>
                <w:rFonts w:hint="eastAsia" w:ascii="宋体" w:hAnsi="宋体" w:eastAsia="宋体" w:cs="宋体"/>
                <w:color w:val="00B050"/>
                <w:kern w:val="0"/>
                <w:sz w:val="16"/>
                <w:szCs w:val="16"/>
                <w:lang w:val="en-US" w:eastAsia="zh-CN" w:bidi="ar"/>
              </w:rPr>
              <w:t>66</w:t>
            </w:r>
          </w:p>
        </w:tc>
        <w:tc>
          <w:tcPr>
            <w:tcW w:w="379" w:type="dxa"/>
            <w:tcBorders>
              <w:top w:val="single" w:color="000000" w:sz="4" w:space="0"/>
              <w:left w:val="single" w:color="000000" w:sz="4" w:space="0"/>
              <w:bottom w:val="single" w:color="000000" w:sz="4" w:space="0"/>
              <w:right w:val="single" w:color="000000" w:sz="4" w:space="0"/>
            </w:tcBorders>
            <w:vAlign w:val="center"/>
          </w:tcPr>
          <w:p w14:paraId="34D41DB1">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19 </w:t>
            </w:r>
          </w:p>
        </w:tc>
        <w:tc>
          <w:tcPr>
            <w:tcW w:w="380" w:type="dxa"/>
            <w:tcBorders>
              <w:top w:val="single" w:color="000000" w:sz="4" w:space="0"/>
              <w:left w:val="single" w:color="000000" w:sz="4" w:space="0"/>
              <w:bottom w:val="single" w:color="000000" w:sz="4" w:space="0"/>
              <w:right w:val="single" w:color="000000" w:sz="4" w:space="0"/>
            </w:tcBorders>
            <w:vAlign w:val="center"/>
          </w:tcPr>
          <w:p w14:paraId="4883D103">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18 </w:t>
            </w:r>
          </w:p>
        </w:tc>
        <w:tc>
          <w:tcPr>
            <w:tcW w:w="380" w:type="dxa"/>
            <w:tcBorders>
              <w:top w:val="single" w:color="000000" w:sz="4" w:space="0"/>
              <w:left w:val="single" w:color="000000" w:sz="4" w:space="0"/>
              <w:bottom w:val="single" w:color="000000" w:sz="4" w:space="0"/>
              <w:right w:val="single" w:color="000000" w:sz="4" w:space="0"/>
            </w:tcBorders>
            <w:vAlign w:val="center"/>
          </w:tcPr>
          <w:p w14:paraId="03F64566">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12 </w:t>
            </w:r>
          </w:p>
        </w:tc>
        <w:tc>
          <w:tcPr>
            <w:tcW w:w="382" w:type="dxa"/>
            <w:tcBorders>
              <w:top w:val="single" w:color="000000" w:sz="4" w:space="0"/>
              <w:left w:val="single" w:color="000000" w:sz="4" w:space="0"/>
              <w:bottom w:val="single" w:color="000000" w:sz="4" w:space="0"/>
              <w:right w:val="single" w:color="000000" w:sz="4" w:space="0"/>
            </w:tcBorders>
            <w:vAlign w:val="center"/>
          </w:tcPr>
          <w:p w14:paraId="19D0FD59">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14 </w:t>
            </w:r>
          </w:p>
        </w:tc>
        <w:tc>
          <w:tcPr>
            <w:tcW w:w="379" w:type="dxa"/>
            <w:tcBorders>
              <w:top w:val="single" w:color="000000" w:sz="4" w:space="0"/>
              <w:left w:val="single" w:color="000000" w:sz="4" w:space="0"/>
              <w:bottom w:val="single" w:color="000000" w:sz="4" w:space="0"/>
              <w:right w:val="single" w:color="000000" w:sz="4" w:space="0"/>
            </w:tcBorders>
            <w:vAlign w:val="center"/>
          </w:tcPr>
          <w:p w14:paraId="01940804">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11 </w:t>
            </w:r>
          </w:p>
        </w:tc>
        <w:tc>
          <w:tcPr>
            <w:tcW w:w="380" w:type="dxa"/>
            <w:tcBorders>
              <w:top w:val="single" w:color="000000" w:sz="4" w:space="0"/>
              <w:left w:val="single" w:color="000000" w:sz="4" w:space="0"/>
              <w:bottom w:val="single" w:color="000000" w:sz="4" w:space="0"/>
              <w:right w:val="single" w:color="000000" w:sz="4" w:space="0"/>
            </w:tcBorders>
            <w:vAlign w:val="center"/>
          </w:tcPr>
          <w:p w14:paraId="27043C46">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9 </w:t>
            </w:r>
          </w:p>
        </w:tc>
        <w:tc>
          <w:tcPr>
            <w:tcW w:w="380" w:type="dxa"/>
            <w:tcBorders>
              <w:top w:val="single" w:color="000000" w:sz="4" w:space="0"/>
              <w:left w:val="single" w:color="000000" w:sz="4" w:space="0"/>
              <w:bottom w:val="single" w:color="000000" w:sz="4" w:space="0"/>
              <w:right w:val="single" w:color="000000" w:sz="4" w:space="0"/>
            </w:tcBorders>
            <w:vAlign w:val="center"/>
          </w:tcPr>
          <w:p w14:paraId="6889137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16 </w:t>
            </w:r>
          </w:p>
        </w:tc>
        <w:tc>
          <w:tcPr>
            <w:tcW w:w="380" w:type="dxa"/>
            <w:tcBorders>
              <w:top w:val="single" w:color="000000" w:sz="4" w:space="0"/>
              <w:left w:val="single" w:color="000000" w:sz="4" w:space="0"/>
              <w:bottom w:val="single" w:color="000000" w:sz="4" w:space="0"/>
              <w:right w:val="single" w:color="000000" w:sz="4" w:space="0"/>
            </w:tcBorders>
            <w:vAlign w:val="center"/>
          </w:tcPr>
          <w:p w14:paraId="6DBC6686">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15 </w:t>
            </w:r>
          </w:p>
        </w:tc>
        <w:tc>
          <w:tcPr>
            <w:tcW w:w="382" w:type="dxa"/>
            <w:tcBorders>
              <w:top w:val="single" w:color="000000" w:sz="4" w:space="0"/>
              <w:left w:val="single" w:color="000000" w:sz="4" w:space="0"/>
              <w:bottom w:val="single" w:color="000000" w:sz="4" w:space="0"/>
              <w:right w:val="single" w:color="000000" w:sz="4" w:space="0"/>
            </w:tcBorders>
            <w:vAlign w:val="center"/>
          </w:tcPr>
          <w:p w14:paraId="6FB6244E">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6"/>
                <w:szCs w:val="16"/>
                <w:lang w:bidi="ar"/>
              </w:rPr>
              <w:t xml:space="preserve">0 </w:t>
            </w:r>
          </w:p>
        </w:tc>
        <w:tc>
          <w:tcPr>
            <w:tcW w:w="485" w:type="dxa"/>
            <w:tcBorders>
              <w:top w:val="single" w:color="000000" w:sz="4" w:space="0"/>
              <w:left w:val="single" w:color="000000" w:sz="4" w:space="0"/>
              <w:bottom w:val="single" w:color="000000" w:sz="4" w:space="0"/>
              <w:right w:val="single" w:color="000000" w:sz="4" w:space="0"/>
            </w:tcBorders>
            <w:vAlign w:val="center"/>
          </w:tcPr>
          <w:p w14:paraId="399BA777">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374660F">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37C2185">
            <w:pPr>
              <w:widowControl/>
              <w:ind w:firstLine="0" w:firstLineChars="0"/>
              <w:jc w:val="center"/>
              <w:textAlignment w:val="center"/>
              <w:rPr>
                <w:rFonts w:ascii="宋体" w:hAnsi="宋体" w:eastAsia="宋体" w:cs="宋体"/>
                <w:color w:val="000000"/>
                <w:kern w:val="0"/>
                <w:sz w:val="18"/>
                <w:szCs w:val="18"/>
                <w:lang w:bidi="ar"/>
              </w:rPr>
            </w:pPr>
          </w:p>
        </w:tc>
      </w:tr>
      <w:tr w14:paraId="7045559C">
        <w:tblPrEx>
          <w:tblCellMar>
            <w:top w:w="0" w:type="dxa"/>
            <w:left w:w="108" w:type="dxa"/>
            <w:bottom w:w="0" w:type="dxa"/>
            <w:right w:w="108" w:type="dxa"/>
          </w:tblCellMar>
        </w:tblPrEx>
        <w:trPr>
          <w:trHeight w:val="285"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vAlign w:val="center"/>
          </w:tcPr>
          <w:p w14:paraId="12592E6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专业课程</w:t>
            </w:r>
          </w:p>
        </w:tc>
        <w:tc>
          <w:tcPr>
            <w:tcW w:w="50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255B07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专业技术技能模块</w:t>
            </w: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14:paraId="2C5E60B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专业基础课程</w:t>
            </w:r>
          </w:p>
        </w:tc>
        <w:tc>
          <w:tcPr>
            <w:tcW w:w="36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BB08CB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必修</w:t>
            </w:r>
            <w:r>
              <w:rPr>
                <w:rFonts w:ascii="Times New Roman" w:hAnsi="Times New Roman" w:eastAsia="宋体"/>
                <w:color w:val="000000"/>
                <w:kern w:val="0"/>
                <w:sz w:val="18"/>
                <w:szCs w:val="18"/>
                <w:lang w:bidi="ar"/>
              </w:rPr>
              <w:t xml:space="preserve">   </w:t>
            </w:r>
          </w:p>
        </w:tc>
        <w:tc>
          <w:tcPr>
            <w:tcW w:w="510" w:type="dxa"/>
            <w:gridSpan w:val="3"/>
            <w:vMerge w:val="restart"/>
            <w:tcBorders>
              <w:top w:val="single" w:color="000000" w:sz="4" w:space="0"/>
              <w:left w:val="single" w:color="000000" w:sz="4" w:space="0"/>
              <w:right w:val="single" w:color="000000" w:sz="4" w:space="0"/>
            </w:tcBorders>
            <w:vAlign w:val="center"/>
          </w:tcPr>
          <w:p w14:paraId="7F13499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1FAB1B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49</w:t>
            </w:r>
          </w:p>
        </w:tc>
        <w:tc>
          <w:tcPr>
            <w:tcW w:w="2205" w:type="dxa"/>
            <w:gridSpan w:val="4"/>
            <w:tcBorders>
              <w:top w:val="single" w:color="000000" w:sz="4" w:space="0"/>
              <w:left w:val="single" w:color="000000" w:sz="4" w:space="0"/>
              <w:bottom w:val="single" w:color="000000" w:sz="4" w:space="0"/>
              <w:right w:val="single" w:color="000000" w:sz="4" w:space="0"/>
            </w:tcBorders>
            <w:vAlign w:val="center"/>
          </w:tcPr>
          <w:p w14:paraId="297FC81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物理</w:t>
            </w:r>
          </w:p>
        </w:tc>
        <w:tc>
          <w:tcPr>
            <w:tcW w:w="638" w:type="dxa"/>
            <w:tcBorders>
              <w:top w:val="single" w:color="000000" w:sz="4" w:space="0"/>
              <w:left w:val="single" w:color="000000" w:sz="4" w:space="0"/>
              <w:bottom w:val="single" w:color="000000" w:sz="4" w:space="0"/>
              <w:right w:val="single" w:color="000000" w:sz="4" w:space="0"/>
            </w:tcBorders>
            <w:vAlign w:val="center"/>
          </w:tcPr>
          <w:p w14:paraId="262CE13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621" w:type="dxa"/>
            <w:tcBorders>
              <w:top w:val="single" w:color="000000" w:sz="4" w:space="0"/>
              <w:left w:val="single" w:color="000000" w:sz="4" w:space="0"/>
              <w:bottom w:val="single" w:color="000000" w:sz="4" w:space="0"/>
              <w:right w:val="single" w:color="000000" w:sz="4" w:space="0"/>
            </w:tcBorders>
            <w:vAlign w:val="center"/>
          </w:tcPr>
          <w:p w14:paraId="22C7FAC8">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80</w:t>
            </w:r>
          </w:p>
        </w:tc>
        <w:tc>
          <w:tcPr>
            <w:tcW w:w="621" w:type="dxa"/>
            <w:tcBorders>
              <w:top w:val="single" w:color="000000" w:sz="4" w:space="0"/>
              <w:left w:val="single" w:color="000000" w:sz="4" w:space="0"/>
              <w:bottom w:val="single" w:color="000000" w:sz="4" w:space="0"/>
              <w:right w:val="single" w:color="000000" w:sz="4" w:space="0"/>
            </w:tcBorders>
            <w:vAlign w:val="center"/>
          </w:tcPr>
          <w:p w14:paraId="6CEC864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50</w:t>
            </w:r>
          </w:p>
        </w:tc>
        <w:tc>
          <w:tcPr>
            <w:tcW w:w="621" w:type="dxa"/>
            <w:tcBorders>
              <w:top w:val="single" w:color="000000" w:sz="4" w:space="0"/>
              <w:left w:val="single" w:color="000000" w:sz="4" w:space="0"/>
              <w:bottom w:val="single" w:color="000000" w:sz="4" w:space="0"/>
              <w:right w:val="single" w:color="000000" w:sz="4" w:space="0"/>
            </w:tcBorders>
            <w:vAlign w:val="center"/>
          </w:tcPr>
          <w:p w14:paraId="48E901ED">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30</w:t>
            </w:r>
          </w:p>
        </w:tc>
        <w:tc>
          <w:tcPr>
            <w:tcW w:w="379" w:type="dxa"/>
            <w:tcBorders>
              <w:top w:val="single" w:color="000000" w:sz="4" w:space="0"/>
              <w:left w:val="single" w:color="000000" w:sz="4" w:space="0"/>
              <w:bottom w:val="single" w:color="000000" w:sz="4" w:space="0"/>
              <w:right w:val="single" w:color="000000" w:sz="4" w:space="0"/>
            </w:tcBorders>
            <w:vAlign w:val="center"/>
          </w:tcPr>
          <w:p w14:paraId="2DFBC5BA">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380" w:type="dxa"/>
            <w:tcBorders>
              <w:top w:val="single" w:color="000000" w:sz="4" w:space="0"/>
              <w:left w:val="single" w:color="000000" w:sz="4" w:space="0"/>
              <w:bottom w:val="single" w:color="000000" w:sz="4" w:space="0"/>
              <w:right w:val="single" w:color="000000" w:sz="4" w:space="0"/>
            </w:tcBorders>
            <w:vAlign w:val="center"/>
          </w:tcPr>
          <w:p w14:paraId="2EDD483D">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291390">
            <w:pPr>
              <w:ind w:firstLine="360"/>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4E07F7D">
            <w:pPr>
              <w:ind w:firstLine="360"/>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387A1C6">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555E7B9">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BA75FE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F17D80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0C71841">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0FA206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6B9B80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DD5DB2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71F2419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EF237D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54D174">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9F41845">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453F3B3">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23B8CB55">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035D434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2205" w:type="dxa"/>
            <w:gridSpan w:val="4"/>
            <w:tcBorders>
              <w:top w:val="single" w:color="000000" w:sz="4" w:space="0"/>
              <w:left w:val="single" w:color="000000" w:sz="4" w:space="0"/>
              <w:bottom w:val="single" w:color="000000" w:sz="4" w:space="0"/>
              <w:right w:val="single" w:color="000000" w:sz="4" w:space="0"/>
            </w:tcBorders>
            <w:vAlign w:val="center"/>
          </w:tcPr>
          <w:p w14:paraId="2BEB255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电工技术基础</w:t>
            </w:r>
          </w:p>
        </w:tc>
        <w:tc>
          <w:tcPr>
            <w:tcW w:w="638" w:type="dxa"/>
            <w:tcBorders>
              <w:top w:val="single" w:color="000000" w:sz="4" w:space="0"/>
              <w:left w:val="single" w:color="000000" w:sz="4" w:space="0"/>
              <w:bottom w:val="single" w:color="000000" w:sz="4" w:space="0"/>
              <w:right w:val="single" w:color="000000" w:sz="4" w:space="0"/>
            </w:tcBorders>
            <w:vAlign w:val="center"/>
          </w:tcPr>
          <w:p w14:paraId="7703F13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6D4A9650">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128</w:t>
            </w:r>
          </w:p>
        </w:tc>
        <w:tc>
          <w:tcPr>
            <w:tcW w:w="621" w:type="dxa"/>
            <w:tcBorders>
              <w:top w:val="single" w:color="000000" w:sz="4" w:space="0"/>
              <w:left w:val="single" w:color="000000" w:sz="4" w:space="0"/>
              <w:bottom w:val="single" w:color="000000" w:sz="4" w:space="0"/>
              <w:right w:val="single" w:color="000000" w:sz="4" w:space="0"/>
            </w:tcBorders>
            <w:vAlign w:val="center"/>
          </w:tcPr>
          <w:p w14:paraId="61755D4B">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88</w:t>
            </w:r>
          </w:p>
        </w:tc>
        <w:tc>
          <w:tcPr>
            <w:tcW w:w="621" w:type="dxa"/>
            <w:tcBorders>
              <w:top w:val="single" w:color="000000" w:sz="4" w:space="0"/>
              <w:left w:val="single" w:color="000000" w:sz="4" w:space="0"/>
              <w:bottom w:val="single" w:color="000000" w:sz="4" w:space="0"/>
              <w:right w:val="single" w:color="000000" w:sz="4" w:space="0"/>
            </w:tcBorders>
            <w:vAlign w:val="center"/>
          </w:tcPr>
          <w:p w14:paraId="6E88E52D">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40</w:t>
            </w:r>
          </w:p>
        </w:tc>
        <w:tc>
          <w:tcPr>
            <w:tcW w:w="379" w:type="dxa"/>
            <w:tcBorders>
              <w:top w:val="single" w:color="000000" w:sz="4" w:space="0"/>
              <w:left w:val="single" w:color="000000" w:sz="4" w:space="0"/>
              <w:bottom w:val="single" w:color="000000" w:sz="4" w:space="0"/>
              <w:right w:val="single" w:color="000000" w:sz="4" w:space="0"/>
            </w:tcBorders>
            <w:vAlign w:val="center"/>
          </w:tcPr>
          <w:p w14:paraId="14CCF4DF">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5DADCDD">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0857D990">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2D422389">
            <w:pPr>
              <w:ind w:firstLine="360"/>
              <w:jc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D59F76A">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F7583A2">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A47CDC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FAECCD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FF47998">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0E985E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9C1AB0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5CC194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7E43DE8C">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5CB5E59">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5EF7F89">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FFC6058">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008E4F0">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043A447">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1E02108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51</w:t>
            </w:r>
          </w:p>
        </w:tc>
        <w:tc>
          <w:tcPr>
            <w:tcW w:w="2205" w:type="dxa"/>
            <w:gridSpan w:val="4"/>
            <w:tcBorders>
              <w:top w:val="single" w:color="000000" w:sz="4" w:space="0"/>
              <w:left w:val="single" w:color="000000" w:sz="4" w:space="0"/>
              <w:bottom w:val="single" w:color="000000" w:sz="4" w:space="0"/>
              <w:right w:val="single" w:color="000000" w:sz="4" w:space="0"/>
            </w:tcBorders>
            <w:vAlign w:val="center"/>
          </w:tcPr>
          <w:p w14:paraId="50402776">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电子技术基础</w:t>
            </w:r>
          </w:p>
        </w:tc>
        <w:tc>
          <w:tcPr>
            <w:tcW w:w="638" w:type="dxa"/>
            <w:tcBorders>
              <w:top w:val="single" w:color="000000" w:sz="4" w:space="0"/>
              <w:left w:val="single" w:color="000000" w:sz="4" w:space="0"/>
              <w:bottom w:val="single" w:color="000000" w:sz="4" w:space="0"/>
              <w:right w:val="single" w:color="000000" w:sz="4" w:space="0"/>
            </w:tcBorders>
            <w:vAlign w:val="center"/>
          </w:tcPr>
          <w:p w14:paraId="4836CAB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621" w:type="dxa"/>
            <w:tcBorders>
              <w:top w:val="single" w:color="000000" w:sz="4" w:space="0"/>
              <w:left w:val="single" w:color="000000" w:sz="4" w:space="0"/>
              <w:bottom w:val="single" w:color="000000" w:sz="4" w:space="0"/>
              <w:right w:val="single" w:color="000000" w:sz="4" w:space="0"/>
            </w:tcBorders>
            <w:vAlign w:val="center"/>
          </w:tcPr>
          <w:p w14:paraId="790B70B8">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128</w:t>
            </w:r>
          </w:p>
        </w:tc>
        <w:tc>
          <w:tcPr>
            <w:tcW w:w="621" w:type="dxa"/>
            <w:tcBorders>
              <w:top w:val="single" w:color="000000" w:sz="4" w:space="0"/>
              <w:left w:val="single" w:color="000000" w:sz="4" w:space="0"/>
              <w:bottom w:val="single" w:color="000000" w:sz="4" w:space="0"/>
              <w:right w:val="single" w:color="000000" w:sz="4" w:space="0"/>
            </w:tcBorders>
            <w:vAlign w:val="center"/>
          </w:tcPr>
          <w:p w14:paraId="46F0436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88</w:t>
            </w:r>
          </w:p>
        </w:tc>
        <w:tc>
          <w:tcPr>
            <w:tcW w:w="621" w:type="dxa"/>
            <w:tcBorders>
              <w:top w:val="single" w:color="000000" w:sz="4" w:space="0"/>
              <w:left w:val="single" w:color="000000" w:sz="4" w:space="0"/>
              <w:bottom w:val="single" w:color="000000" w:sz="4" w:space="0"/>
              <w:right w:val="single" w:color="000000" w:sz="4" w:space="0"/>
            </w:tcBorders>
            <w:vAlign w:val="center"/>
          </w:tcPr>
          <w:p w14:paraId="0A575463">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40</w:t>
            </w:r>
          </w:p>
        </w:tc>
        <w:tc>
          <w:tcPr>
            <w:tcW w:w="379" w:type="dxa"/>
            <w:tcBorders>
              <w:top w:val="single" w:color="000000" w:sz="4" w:space="0"/>
              <w:left w:val="single" w:color="000000" w:sz="4" w:space="0"/>
              <w:bottom w:val="single" w:color="000000" w:sz="4" w:space="0"/>
              <w:right w:val="single" w:color="000000" w:sz="4" w:space="0"/>
            </w:tcBorders>
            <w:vAlign w:val="center"/>
          </w:tcPr>
          <w:p w14:paraId="534D1EC0">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0A17BD9">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E191457">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032E25A6">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1C671531">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9A4C202">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0B3A2F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67FA83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A64E839">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C2DB86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108B61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63D71D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4B15C1C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CBDA49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25FCE8E">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084030B">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3756E3A">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3B126782">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4C19C82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2205" w:type="dxa"/>
            <w:gridSpan w:val="4"/>
            <w:tcBorders>
              <w:top w:val="single" w:color="000000" w:sz="4" w:space="0"/>
              <w:left w:val="single" w:color="000000" w:sz="4" w:space="0"/>
              <w:bottom w:val="single" w:color="000000" w:sz="4" w:space="0"/>
              <w:right w:val="single" w:color="000000" w:sz="4" w:space="0"/>
            </w:tcBorders>
            <w:vAlign w:val="center"/>
          </w:tcPr>
          <w:p w14:paraId="14208FE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单片机应用技术</w:t>
            </w:r>
          </w:p>
        </w:tc>
        <w:tc>
          <w:tcPr>
            <w:tcW w:w="638" w:type="dxa"/>
            <w:tcBorders>
              <w:top w:val="single" w:color="000000" w:sz="4" w:space="0"/>
              <w:left w:val="single" w:color="000000" w:sz="4" w:space="0"/>
              <w:bottom w:val="single" w:color="000000" w:sz="4" w:space="0"/>
              <w:right w:val="single" w:color="000000" w:sz="4" w:space="0"/>
            </w:tcBorders>
            <w:vAlign w:val="center"/>
          </w:tcPr>
          <w:p w14:paraId="403C936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6EF019D4">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64</w:t>
            </w:r>
          </w:p>
        </w:tc>
        <w:tc>
          <w:tcPr>
            <w:tcW w:w="621" w:type="dxa"/>
            <w:tcBorders>
              <w:top w:val="single" w:color="000000" w:sz="4" w:space="0"/>
              <w:left w:val="single" w:color="000000" w:sz="4" w:space="0"/>
              <w:bottom w:val="single" w:color="000000" w:sz="4" w:space="0"/>
              <w:right w:val="single" w:color="000000" w:sz="4" w:space="0"/>
            </w:tcBorders>
            <w:vAlign w:val="center"/>
          </w:tcPr>
          <w:p w14:paraId="0C1BCF6F">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30</w:t>
            </w:r>
          </w:p>
        </w:tc>
        <w:tc>
          <w:tcPr>
            <w:tcW w:w="621" w:type="dxa"/>
            <w:tcBorders>
              <w:top w:val="single" w:color="000000" w:sz="4" w:space="0"/>
              <w:left w:val="single" w:color="000000" w:sz="4" w:space="0"/>
              <w:bottom w:val="single" w:color="000000" w:sz="4" w:space="0"/>
              <w:right w:val="single" w:color="000000" w:sz="4" w:space="0"/>
            </w:tcBorders>
            <w:vAlign w:val="center"/>
          </w:tcPr>
          <w:p w14:paraId="21F17AB7">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6"/>
                <w:szCs w:val="16"/>
                <w:lang w:bidi="ar"/>
              </w:rPr>
              <w:t>34</w:t>
            </w:r>
          </w:p>
        </w:tc>
        <w:tc>
          <w:tcPr>
            <w:tcW w:w="379" w:type="dxa"/>
            <w:tcBorders>
              <w:top w:val="single" w:color="000000" w:sz="4" w:space="0"/>
              <w:left w:val="single" w:color="000000" w:sz="4" w:space="0"/>
              <w:bottom w:val="single" w:color="000000" w:sz="4" w:space="0"/>
              <w:right w:val="single" w:color="000000" w:sz="4" w:space="0"/>
            </w:tcBorders>
            <w:vAlign w:val="center"/>
          </w:tcPr>
          <w:p w14:paraId="47FD8A75">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4B58B62">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23B1297C">
            <w:pPr>
              <w:widowControl/>
              <w:ind w:firstLine="0" w:firstLineChars="0"/>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E914FB0">
            <w:pPr>
              <w:widowControl/>
              <w:ind w:firstLine="0" w:firstLineChars="0"/>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7AB0462">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6D3D73A">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7F4ABA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6B035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46CAF65">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891A0C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5D1486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8D3A96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19F8939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CB803C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A76A9C3">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55B72F6">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0560807">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bottom w:val="single" w:color="000000" w:sz="4" w:space="0"/>
              <w:right w:val="single" w:color="000000" w:sz="4" w:space="0"/>
            </w:tcBorders>
            <w:vAlign w:val="center"/>
          </w:tcPr>
          <w:p w14:paraId="2F7EEB61">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3318C560">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53</w:t>
            </w:r>
          </w:p>
        </w:tc>
        <w:tc>
          <w:tcPr>
            <w:tcW w:w="2205" w:type="dxa"/>
            <w:gridSpan w:val="4"/>
            <w:tcBorders>
              <w:top w:val="single" w:color="000000" w:sz="4" w:space="0"/>
              <w:left w:val="single" w:color="000000" w:sz="4" w:space="0"/>
              <w:bottom w:val="single" w:color="000000" w:sz="4" w:space="0"/>
              <w:right w:val="single" w:color="000000" w:sz="4" w:space="0"/>
            </w:tcBorders>
            <w:vAlign w:val="center"/>
          </w:tcPr>
          <w:p w14:paraId="5858C53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工程图的识读与绘制</w:t>
            </w:r>
          </w:p>
        </w:tc>
        <w:tc>
          <w:tcPr>
            <w:tcW w:w="638" w:type="dxa"/>
            <w:tcBorders>
              <w:top w:val="single" w:color="000000" w:sz="4" w:space="0"/>
              <w:left w:val="single" w:color="000000" w:sz="4" w:space="0"/>
              <w:bottom w:val="single" w:color="000000" w:sz="4" w:space="0"/>
              <w:right w:val="single" w:color="000000" w:sz="4" w:space="0"/>
            </w:tcBorders>
            <w:vAlign w:val="center"/>
          </w:tcPr>
          <w:p w14:paraId="6093E5C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24E26EEA">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1DC5D144">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48F9D167">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6"/>
                <w:szCs w:val="16"/>
                <w:lang w:bidi="ar"/>
              </w:rPr>
              <w:t>20</w:t>
            </w:r>
          </w:p>
        </w:tc>
        <w:tc>
          <w:tcPr>
            <w:tcW w:w="379" w:type="dxa"/>
            <w:tcBorders>
              <w:top w:val="single" w:color="000000" w:sz="4" w:space="0"/>
              <w:left w:val="single" w:color="000000" w:sz="4" w:space="0"/>
              <w:bottom w:val="single" w:color="000000" w:sz="4" w:space="0"/>
              <w:right w:val="single" w:color="000000" w:sz="4" w:space="0"/>
            </w:tcBorders>
            <w:vAlign w:val="center"/>
          </w:tcPr>
          <w:p w14:paraId="32E342FF">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538DFDAA">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949321C">
            <w:pPr>
              <w:ind w:firstLine="360"/>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8141D5C">
            <w:pPr>
              <w:ind w:firstLine="360"/>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6B72D50">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C521634">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42A8EF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FBAD3C0">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D5A2D9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792CBB8">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59E4CF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4FAF0E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18CF5AED">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04351EF">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1AB399B">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0CDCBD9">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21203D1">
            <w:pPr>
              <w:widowControl/>
              <w:ind w:firstLine="0" w:firstLineChars="0"/>
              <w:jc w:val="center"/>
              <w:rPr>
                <w:rFonts w:ascii="宋体" w:hAnsi="宋体" w:eastAsia="宋体" w:cs="宋体"/>
                <w:color w:val="000000"/>
                <w:sz w:val="18"/>
                <w:szCs w:val="18"/>
              </w:rPr>
            </w:pPr>
          </w:p>
        </w:tc>
        <w:tc>
          <w:tcPr>
            <w:tcW w:w="1110" w:type="dxa"/>
            <w:gridSpan w:val="6"/>
            <w:tcBorders>
              <w:top w:val="single" w:color="000000" w:sz="4" w:space="0"/>
              <w:left w:val="single" w:color="000000" w:sz="4" w:space="0"/>
              <w:bottom w:val="single" w:color="000000" w:sz="4" w:space="0"/>
              <w:right w:val="single" w:color="000000" w:sz="4" w:space="0"/>
            </w:tcBorders>
            <w:vAlign w:val="center"/>
          </w:tcPr>
          <w:p w14:paraId="38296DC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8652C42">
            <w:pPr>
              <w:widowControl/>
              <w:ind w:firstLine="0" w:firstLineChars="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C5FA5F6">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0C6E9ADF">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452</w:t>
            </w:r>
          </w:p>
        </w:tc>
        <w:tc>
          <w:tcPr>
            <w:tcW w:w="621" w:type="dxa"/>
            <w:tcBorders>
              <w:top w:val="single" w:color="000000" w:sz="4" w:space="0"/>
              <w:left w:val="single" w:color="000000" w:sz="4" w:space="0"/>
              <w:bottom w:val="single" w:color="000000" w:sz="4" w:space="0"/>
              <w:right w:val="single" w:color="000000" w:sz="4" w:space="0"/>
            </w:tcBorders>
            <w:vAlign w:val="center"/>
          </w:tcPr>
          <w:p w14:paraId="0A3821F3">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288</w:t>
            </w:r>
          </w:p>
        </w:tc>
        <w:tc>
          <w:tcPr>
            <w:tcW w:w="621" w:type="dxa"/>
            <w:tcBorders>
              <w:top w:val="single" w:color="000000" w:sz="4" w:space="0"/>
              <w:left w:val="single" w:color="000000" w:sz="4" w:space="0"/>
              <w:bottom w:val="single" w:color="000000" w:sz="4" w:space="0"/>
              <w:right w:val="single" w:color="000000" w:sz="4" w:space="0"/>
            </w:tcBorders>
            <w:vAlign w:val="center"/>
          </w:tcPr>
          <w:p w14:paraId="267B1EF3">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6"/>
                <w:szCs w:val="16"/>
                <w:lang w:bidi="ar"/>
              </w:rPr>
              <w:t>164</w:t>
            </w:r>
          </w:p>
        </w:tc>
        <w:tc>
          <w:tcPr>
            <w:tcW w:w="379" w:type="dxa"/>
            <w:tcBorders>
              <w:top w:val="single" w:color="000000" w:sz="4" w:space="0"/>
              <w:left w:val="single" w:color="000000" w:sz="4" w:space="0"/>
              <w:bottom w:val="single" w:color="000000" w:sz="4" w:space="0"/>
              <w:right w:val="single" w:color="000000" w:sz="4" w:space="0"/>
            </w:tcBorders>
            <w:vAlign w:val="center"/>
          </w:tcPr>
          <w:p w14:paraId="5C5F288B">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10 </w:t>
            </w:r>
          </w:p>
        </w:tc>
        <w:tc>
          <w:tcPr>
            <w:tcW w:w="380" w:type="dxa"/>
            <w:tcBorders>
              <w:top w:val="single" w:color="000000" w:sz="4" w:space="0"/>
              <w:left w:val="single" w:color="000000" w:sz="4" w:space="0"/>
              <w:bottom w:val="single" w:color="000000" w:sz="4" w:space="0"/>
              <w:right w:val="single" w:color="000000" w:sz="4" w:space="0"/>
            </w:tcBorders>
            <w:vAlign w:val="center"/>
          </w:tcPr>
          <w:p w14:paraId="49A33549">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8 </w:t>
            </w:r>
          </w:p>
        </w:tc>
        <w:tc>
          <w:tcPr>
            <w:tcW w:w="380" w:type="dxa"/>
            <w:tcBorders>
              <w:top w:val="single" w:color="000000" w:sz="4" w:space="0"/>
              <w:left w:val="single" w:color="000000" w:sz="4" w:space="0"/>
              <w:bottom w:val="single" w:color="000000" w:sz="4" w:space="0"/>
              <w:right w:val="single" w:color="000000" w:sz="4" w:space="0"/>
            </w:tcBorders>
            <w:vAlign w:val="center"/>
          </w:tcPr>
          <w:p w14:paraId="154014B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8 </w:t>
            </w:r>
          </w:p>
        </w:tc>
        <w:tc>
          <w:tcPr>
            <w:tcW w:w="382" w:type="dxa"/>
            <w:tcBorders>
              <w:top w:val="single" w:color="000000" w:sz="4" w:space="0"/>
              <w:left w:val="single" w:color="000000" w:sz="4" w:space="0"/>
              <w:bottom w:val="single" w:color="000000" w:sz="4" w:space="0"/>
              <w:right w:val="single" w:color="000000" w:sz="4" w:space="0"/>
            </w:tcBorders>
            <w:vAlign w:val="center"/>
          </w:tcPr>
          <w:p w14:paraId="5667E9ED">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4 </w:t>
            </w:r>
          </w:p>
        </w:tc>
        <w:tc>
          <w:tcPr>
            <w:tcW w:w="379" w:type="dxa"/>
            <w:tcBorders>
              <w:top w:val="single" w:color="000000" w:sz="4" w:space="0"/>
              <w:left w:val="single" w:color="000000" w:sz="4" w:space="0"/>
              <w:bottom w:val="single" w:color="000000" w:sz="4" w:space="0"/>
              <w:right w:val="single" w:color="000000" w:sz="4" w:space="0"/>
            </w:tcBorders>
            <w:vAlign w:val="center"/>
          </w:tcPr>
          <w:p w14:paraId="6B86187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0 </w:t>
            </w:r>
          </w:p>
        </w:tc>
        <w:tc>
          <w:tcPr>
            <w:tcW w:w="380" w:type="dxa"/>
            <w:tcBorders>
              <w:top w:val="single" w:color="000000" w:sz="4" w:space="0"/>
              <w:left w:val="single" w:color="000000" w:sz="4" w:space="0"/>
              <w:bottom w:val="single" w:color="000000" w:sz="4" w:space="0"/>
              <w:right w:val="single" w:color="000000" w:sz="4" w:space="0"/>
            </w:tcBorders>
            <w:vAlign w:val="center"/>
          </w:tcPr>
          <w:p w14:paraId="12647DBF">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3438C202">
            <w:pPr>
              <w:widowControl/>
              <w:ind w:firstLine="0" w:firstLineChars="0"/>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077945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683216E">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FA63F8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7E0A0E0">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5F88A92F">
            <w:pPr>
              <w:widowControl/>
              <w:ind w:firstLine="0" w:firstLineChars="0"/>
              <w:jc w:val="center"/>
              <w:textAlignment w:val="center"/>
              <w:rPr>
                <w:rFonts w:ascii="宋体" w:hAnsi="宋体" w:eastAsia="宋体" w:cs="宋体"/>
                <w:color w:val="000000"/>
                <w:kern w:val="0"/>
                <w:sz w:val="18"/>
                <w:szCs w:val="18"/>
                <w:lang w:bidi="ar"/>
              </w:rPr>
            </w:pPr>
          </w:p>
        </w:tc>
      </w:tr>
      <w:tr w14:paraId="657EE679">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5DFEA52">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A2D3CC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4819B34">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B2BC580">
            <w:pPr>
              <w:widowControl/>
              <w:ind w:firstLine="0" w:firstLineChars="0"/>
              <w:jc w:val="center"/>
              <w:rPr>
                <w:rFonts w:ascii="宋体" w:hAnsi="宋体" w:eastAsia="宋体" w:cs="宋体"/>
                <w:color w:val="000000"/>
                <w:sz w:val="18"/>
                <w:szCs w:val="18"/>
              </w:rPr>
            </w:pPr>
          </w:p>
        </w:tc>
        <w:tc>
          <w:tcPr>
            <w:tcW w:w="51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9448E6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0617C32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8A6C92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电工电子技术Ⅰ</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17F74B3">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61ACABDA">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32</w:t>
            </w:r>
          </w:p>
        </w:tc>
        <w:tc>
          <w:tcPr>
            <w:tcW w:w="621" w:type="dxa"/>
            <w:tcBorders>
              <w:top w:val="single" w:color="000000" w:sz="4" w:space="0"/>
              <w:left w:val="single" w:color="000000" w:sz="4" w:space="0"/>
              <w:bottom w:val="single" w:color="000000" w:sz="4" w:space="0"/>
              <w:right w:val="single" w:color="000000" w:sz="4" w:space="0"/>
            </w:tcBorders>
            <w:vAlign w:val="center"/>
          </w:tcPr>
          <w:p w14:paraId="3849A635">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7C7A1B30">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8</w:t>
            </w:r>
          </w:p>
        </w:tc>
        <w:tc>
          <w:tcPr>
            <w:tcW w:w="379" w:type="dxa"/>
            <w:tcBorders>
              <w:top w:val="single" w:color="000000" w:sz="4" w:space="0"/>
              <w:left w:val="single" w:color="000000" w:sz="4" w:space="0"/>
              <w:bottom w:val="single" w:color="000000" w:sz="4" w:space="0"/>
              <w:right w:val="single" w:color="000000" w:sz="4" w:space="0"/>
            </w:tcBorders>
            <w:vAlign w:val="center"/>
          </w:tcPr>
          <w:p w14:paraId="7371FBC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6D48DC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350FE90">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542B559">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B340BC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B468B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2233B9A">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4CB28971">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84F8FAF">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F48326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FC2366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8AE65A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3A3D394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05CA73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88D5F6">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584E913">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6EE6C45">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3BC8242">
            <w:pPr>
              <w:widowControl/>
              <w:ind w:firstLine="0" w:firstLineChars="0"/>
              <w:jc w:val="center"/>
              <w:textAlignment w:val="center"/>
              <w:rPr>
                <w:rFonts w:ascii="宋体" w:hAnsi="宋体" w:eastAsia="宋体" w:cs="宋体"/>
                <w:color w:val="000000"/>
                <w:kern w:val="0"/>
                <w:sz w:val="18"/>
                <w:szCs w:val="18"/>
                <w:lang w:bidi="ar"/>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51DE0D1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EA939D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电工电子技术Ⅱ</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D1DE5EB">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0F0A5445">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1A4FA420">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7C5816EB">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20</w:t>
            </w:r>
          </w:p>
        </w:tc>
        <w:tc>
          <w:tcPr>
            <w:tcW w:w="379" w:type="dxa"/>
            <w:tcBorders>
              <w:top w:val="single" w:color="000000" w:sz="4" w:space="0"/>
              <w:left w:val="single" w:color="000000" w:sz="4" w:space="0"/>
              <w:bottom w:val="single" w:color="000000" w:sz="4" w:space="0"/>
              <w:right w:val="single" w:color="000000" w:sz="4" w:space="0"/>
            </w:tcBorders>
            <w:vAlign w:val="center"/>
          </w:tcPr>
          <w:p w14:paraId="5A74378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782D6C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176C55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47CAEA3">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E44608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37250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E947A86">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12D3F9F">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0FEE818B">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BEC6F9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882A3C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6D165D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3502E3D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9CA6361">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453683D">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ED2CA7F">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7AF37EB">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800D450">
            <w:pPr>
              <w:widowControl/>
              <w:ind w:firstLine="0" w:firstLineChars="0"/>
              <w:jc w:val="center"/>
              <w:textAlignment w:val="center"/>
              <w:rPr>
                <w:rFonts w:ascii="宋体" w:hAnsi="宋体" w:eastAsia="宋体" w:cs="宋体"/>
                <w:color w:val="000000"/>
                <w:kern w:val="0"/>
                <w:sz w:val="18"/>
                <w:szCs w:val="18"/>
                <w:lang w:bidi="ar"/>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02DDE5C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5C46ED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传感器原理及应用</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BDCF16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56257E84">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77736B16">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21E022BB">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24</w:t>
            </w:r>
          </w:p>
        </w:tc>
        <w:tc>
          <w:tcPr>
            <w:tcW w:w="379" w:type="dxa"/>
            <w:tcBorders>
              <w:top w:val="single" w:color="000000" w:sz="4" w:space="0"/>
              <w:left w:val="single" w:color="000000" w:sz="4" w:space="0"/>
              <w:bottom w:val="single" w:color="000000" w:sz="4" w:space="0"/>
              <w:right w:val="single" w:color="000000" w:sz="4" w:space="0"/>
            </w:tcBorders>
            <w:vAlign w:val="center"/>
          </w:tcPr>
          <w:p w14:paraId="2EA11D9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5F9633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B60907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292404D">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FB9B08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1B6DE4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F790C9A">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51E53122">
            <w:pPr>
              <w:ind w:firstLine="360"/>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09AC03D">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BCDCAAA">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0E4A1D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E20A26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376EF7EF">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AEC9A0F">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1DF0631">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3FD705A">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CCBEB8F">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3618B600">
            <w:pPr>
              <w:widowControl/>
              <w:ind w:firstLine="0" w:firstLineChars="0"/>
              <w:jc w:val="center"/>
              <w:textAlignment w:val="center"/>
              <w:rPr>
                <w:rFonts w:ascii="宋体" w:hAnsi="宋体" w:eastAsia="宋体" w:cs="宋体"/>
                <w:color w:val="000000"/>
                <w:kern w:val="0"/>
                <w:sz w:val="18"/>
                <w:szCs w:val="18"/>
                <w:lang w:bidi="ar"/>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6D0AEAF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6E45B05">
            <w:pPr>
              <w:widowControl/>
              <w:ind w:firstLine="0" w:firstLineChars="0"/>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C</w:t>
            </w:r>
            <w:r>
              <w:rPr>
                <w:rFonts w:hint="eastAsia" w:ascii="宋体" w:hAnsi="宋体" w:eastAsia="宋体" w:cs="宋体"/>
                <w:color w:val="000000"/>
                <w:kern w:val="0"/>
                <w:sz w:val="18"/>
                <w:szCs w:val="18"/>
                <w:lang w:bidi="ar"/>
              </w:rPr>
              <w:t>语言程序设计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184BAA4">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2BF8E7AB">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06DC468B">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4B8AF78C">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20</w:t>
            </w:r>
          </w:p>
        </w:tc>
        <w:tc>
          <w:tcPr>
            <w:tcW w:w="379" w:type="dxa"/>
            <w:tcBorders>
              <w:top w:val="single" w:color="000000" w:sz="4" w:space="0"/>
              <w:left w:val="single" w:color="000000" w:sz="4" w:space="0"/>
              <w:bottom w:val="single" w:color="000000" w:sz="4" w:space="0"/>
              <w:right w:val="single" w:color="000000" w:sz="4" w:space="0"/>
            </w:tcBorders>
            <w:vAlign w:val="center"/>
          </w:tcPr>
          <w:p w14:paraId="2D47806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16321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D8C25B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48FF8BB">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246059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35020C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4076137">
            <w:pPr>
              <w:widowControl/>
              <w:ind w:firstLine="0" w:firstLineChars="0"/>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5A2967C6">
            <w:pPr>
              <w:ind w:firstLine="360"/>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17F0D3F">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22BD61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6C1370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D67F00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7C705945">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72A4DB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CF325D0">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6FE8457">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D27C71D">
            <w:pPr>
              <w:widowControl/>
              <w:ind w:firstLine="0" w:firstLineChars="0"/>
              <w:jc w:val="center"/>
              <w:rPr>
                <w:rFonts w:ascii="宋体" w:hAnsi="宋体" w:eastAsia="宋体" w:cs="宋体"/>
                <w:color w:val="000000"/>
                <w:sz w:val="18"/>
                <w:szCs w:val="18"/>
              </w:rPr>
            </w:pPr>
          </w:p>
        </w:tc>
        <w:tc>
          <w:tcPr>
            <w:tcW w:w="51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A0E5E47">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4443B338">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43F349F">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★常用电气设备控制与检修</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7D2AA54">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3.5</w:t>
            </w:r>
          </w:p>
        </w:tc>
        <w:tc>
          <w:tcPr>
            <w:tcW w:w="621" w:type="dxa"/>
            <w:tcBorders>
              <w:top w:val="single" w:color="000000" w:sz="4" w:space="0"/>
              <w:left w:val="single" w:color="000000" w:sz="4" w:space="0"/>
              <w:bottom w:val="single" w:color="000000" w:sz="4" w:space="0"/>
              <w:right w:val="single" w:color="000000" w:sz="4" w:space="0"/>
            </w:tcBorders>
            <w:vAlign w:val="center"/>
          </w:tcPr>
          <w:p w14:paraId="27DD2804">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6A54F093">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38</w:t>
            </w:r>
          </w:p>
        </w:tc>
        <w:tc>
          <w:tcPr>
            <w:tcW w:w="621" w:type="dxa"/>
            <w:tcBorders>
              <w:top w:val="single" w:color="000000" w:sz="4" w:space="0"/>
              <w:left w:val="single" w:color="000000" w:sz="4" w:space="0"/>
              <w:bottom w:val="single" w:color="000000" w:sz="4" w:space="0"/>
              <w:right w:val="single" w:color="000000" w:sz="4" w:space="0"/>
            </w:tcBorders>
            <w:vAlign w:val="center"/>
          </w:tcPr>
          <w:p w14:paraId="579E3069">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18</w:t>
            </w:r>
          </w:p>
        </w:tc>
        <w:tc>
          <w:tcPr>
            <w:tcW w:w="379" w:type="dxa"/>
            <w:tcBorders>
              <w:top w:val="single" w:color="000000" w:sz="4" w:space="0"/>
              <w:left w:val="single" w:color="000000" w:sz="4" w:space="0"/>
              <w:bottom w:val="single" w:color="000000" w:sz="4" w:space="0"/>
              <w:right w:val="single" w:color="000000" w:sz="4" w:space="0"/>
            </w:tcBorders>
            <w:vAlign w:val="center"/>
          </w:tcPr>
          <w:p w14:paraId="6AB4136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58EF1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3D8562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D6E4DD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BAC2C7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733578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7B2B980">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7E83584F">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FDFD5B9">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916D9F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CB4EF0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443145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518B59C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D1D9C1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F9C0BF">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F64479D">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1C1EFC">
            <w:pPr>
              <w:widowControl/>
              <w:ind w:firstLine="0" w:firstLineChars="0"/>
              <w:jc w:val="center"/>
              <w:rPr>
                <w:rFonts w:ascii="宋体" w:hAnsi="宋体" w:eastAsia="宋体" w:cs="宋体"/>
                <w:color w:val="000000"/>
                <w:sz w:val="18"/>
                <w:szCs w:val="18"/>
              </w:rPr>
            </w:pPr>
          </w:p>
        </w:tc>
        <w:tc>
          <w:tcPr>
            <w:tcW w:w="51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2DD984B">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7A283A8D">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5</w:t>
            </w:r>
            <w:r>
              <w:rPr>
                <w:rFonts w:hint="eastAsia" w:ascii="宋体" w:hAnsi="宋体" w:eastAsia="宋体" w:cs="宋体"/>
                <w:color w:val="000000"/>
                <w:kern w:val="0"/>
                <w:sz w:val="18"/>
                <w:szCs w:val="18"/>
                <w:lang w:val="en-US" w:eastAsia="zh-CN" w:bidi="ar"/>
              </w:rPr>
              <w:t>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45B3419">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◆单片机控制系统设计　</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9EA8D1A">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66341F8B">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78AB166C">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568821E6">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3F89475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83168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03C97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C54388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608DD7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D25236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4CB1175">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D69B1D0">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4AD7393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DBB368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2284F7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F7E0B7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1D3AC32C">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A0111D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617704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C3B2C96">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2A3355">
            <w:pPr>
              <w:widowControl/>
              <w:ind w:firstLine="0" w:firstLineChars="0"/>
              <w:jc w:val="center"/>
              <w:rPr>
                <w:rFonts w:ascii="宋体" w:hAnsi="宋体" w:eastAsia="宋体" w:cs="宋体"/>
                <w:color w:val="000000"/>
                <w:sz w:val="18"/>
                <w:szCs w:val="18"/>
              </w:rPr>
            </w:pPr>
          </w:p>
        </w:tc>
        <w:tc>
          <w:tcPr>
            <w:tcW w:w="1110" w:type="dxa"/>
            <w:gridSpan w:val="6"/>
            <w:tcBorders>
              <w:top w:val="single" w:color="000000" w:sz="4" w:space="0"/>
              <w:left w:val="single" w:color="000000" w:sz="4" w:space="0"/>
              <w:bottom w:val="single" w:color="000000" w:sz="4" w:space="0"/>
              <w:right w:val="single" w:color="000000" w:sz="4" w:space="0"/>
            </w:tcBorders>
            <w:vAlign w:val="center"/>
          </w:tcPr>
          <w:p w14:paraId="4F003099">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5554CED">
            <w:pPr>
              <w:widowControl/>
              <w:ind w:firstLine="0" w:firstLineChars="0"/>
              <w:jc w:val="center"/>
              <w:rPr>
                <w:rFonts w:ascii="Times New Roman" w:hAnsi="Times New Roman" w:eastAsia="宋体"/>
                <w:color w:val="000000"/>
                <w:sz w:val="18"/>
                <w:szCs w:val="18"/>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474F6CA">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17.5</w:t>
            </w:r>
          </w:p>
        </w:tc>
        <w:tc>
          <w:tcPr>
            <w:tcW w:w="621" w:type="dxa"/>
            <w:tcBorders>
              <w:top w:val="single" w:color="000000" w:sz="4" w:space="0"/>
              <w:left w:val="single" w:color="000000" w:sz="4" w:space="0"/>
              <w:bottom w:val="single" w:color="000000" w:sz="4" w:space="0"/>
              <w:right w:val="single" w:color="000000" w:sz="4" w:space="0"/>
            </w:tcBorders>
            <w:vAlign w:val="center"/>
          </w:tcPr>
          <w:p w14:paraId="562C834A">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284</w:t>
            </w:r>
          </w:p>
        </w:tc>
        <w:tc>
          <w:tcPr>
            <w:tcW w:w="621" w:type="dxa"/>
            <w:tcBorders>
              <w:top w:val="single" w:color="000000" w:sz="4" w:space="0"/>
              <w:left w:val="single" w:color="000000" w:sz="4" w:space="0"/>
              <w:bottom w:val="single" w:color="000000" w:sz="4" w:space="0"/>
              <w:right w:val="single" w:color="000000" w:sz="4" w:space="0"/>
            </w:tcBorders>
            <w:vAlign w:val="center"/>
          </w:tcPr>
          <w:p w14:paraId="04B59AE8">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168</w:t>
            </w:r>
          </w:p>
        </w:tc>
        <w:tc>
          <w:tcPr>
            <w:tcW w:w="621" w:type="dxa"/>
            <w:tcBorders>
              <w:top w:val="single" w:color="000000" w:sz="4" w:space="0"/>
              <w:left w:val="single" w:color="000000" w:sz="4" w:space="0"/>
              <w:bottom w:val="single" w:color="000000" w:sz="4" w:space="0"/>
              <w:right w:val="single" w:color="000000" w:sz="4" w:space="0"/>
            </w:tcBorders>
            <w:vAlign w:val="center"/>
          </w:tcPr>
          <w:p w14:paraId="460474C5">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116</w:t>
            </w:r>
          </w:p>
        </w:tc>
        <w:tc>
          <w:tcPr>
            <w:tcW w:w="379" w:type="dxa"/>
            <w:tcBorders>
              <w:top w:val="single" w:color="000000" w:sz="4" w:space="0"/>
              <w:left w:val="single" w:color="000000" w:sz="4" w:space="0"/>
              <w:bottom w:val="single" w:color="000000" w:sz="4" w:space="0"/>
              <w:right w:val="single" w:color="000000" w:sz="4" w:space="0"/>
            </w:tcBorders>
            <w:vAlign w:val="center"/>
          </w:tcPr>
          <w:p w14:paraId="3400962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58C9E2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E9AEA3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8175F53">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3B0C0D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EE352E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1F0040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14 </w:t>
            </w:r>
          </w:p>
        </w:tc>
        <w:tc>
          <w:tcPr>
            <w:tcW w:w="380" w:type="dxa"/>
            <w:tcBorders>
              <w:top w:val="single" w:color="000000" w:sz="4" w:space="0"/>
              <w:left w:val="single" w:color="000000" w:sz="4" w:space="0"/>
              <w:bottom w:val="single" w:color="000000" w:sz="4" w:space="0"/>
              <w:right w:val="single" w:color="000000" w:sz="4" w:space="0"/>
            </w:tcBorders>
            <w:vAlign w:val="center"/>
          </w:tcPr>
          <w:p w14:paraId="6FD6EBB6">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 xml:space="preserve">8 </w:t>
            </w:r>
          </w:p>
        </w:tc>
        <w:tc>
          <w:tcPr>
            <w:tcW w:w="382" w:type="dxa"/>
            <w:tcBorders>
              <w:top w:val="single" w:color="000000" w:sz="4" w:space="0"/>
              <w:left w:val="single" w:color="000000" w:sz="4" w:space="0"/>
              <w:bottom w:val="single" w:color="000000" w:sz="4" w:space="0"/>
              <w:right w:val="single" w:color="000000" w:sz="4" w:space="0"/>
            </w:tcBorders>
            <w:vAlign w:val="center"/>
          </w:tcPr>
          <w:p w14:paraId="231D924B">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082045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6EC4C53">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238EF22">
            <w:pPr>
              <w:ind w:firstLine="360"/>
              <w:jc w:val="center"/>
              <w:rPr>
                <w:rFonts w:ascii="宋体" w:hAnsi="宋体" w:eastAsia="宋体" w:cs="宋体"/>
                <w:color w:val="000000"/>
                <w:kern w:val="0"/>
                <w:sz w:val="18"/>
                <w:szCs w:val="18"/>
                <w:lang w:bidi="ar"/>
              </w:rPr>
            </w:pPr>
          </w:p>
        </w:tc>
      </w:tr>
      <w:tr w14:paraId="5DF49A87">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25E1DF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FB0624D">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CB7E83B">
            <w:pPr>
              <w:widowControl/>
              <w:ind w:firstLine="0" w:firstLineChars="0"/>
              <w:jc w:val="center"/>
              <w:rPr>
                <w:rFonts w:ascii="宋体" w:hAnsi="宋体" w:eastAsia="宋体" w:cs="宋体"/>
                <w:color w:val="000000"/>
                <w:sz w:val="18"/>
                <w:szCs w:val="18"/>
              </w:rPr>
            </w:pPr>
          </w:p>
        </w:tc>
        <w:tc>
          <w:tcPr>
            <w:tcW w:w="3660" w:type="dxa"/>
            <w:gridSpan w:val="11"/>
            <w:tcBorders>
              <w:top w:val="single" w:color="000000" w:sz="4" w:space="0"/>
              <w:left w:val="single" w:color="000000" w:sz="4" w:space="0"/>
              <w:bottom w:val="single" w:color="000000" w:sz="4" w:space="0"/>
              <w:right w:val="single" w:color="000000" w:sz="4" w:space="0"/>
            </w:tcBorders>
            <w:vAlign w:val="center"/>
          </w:tcPr>
          <w:p w14:paraId="46550B7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专业基础课程合计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7A644AD">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45.5</w:t>
            </w:r>
          </w:p>
        </w:tc>
        <w:tc>
          <w:tcPr>
            <w:tcW w:w="621" w:type="dxa"/>
            <w:tcBorders>
              <w:top w:val="single" w:color="000000" w:sz="4" w:space="0"/>
              <w:left w:val="single" w:color="000000" w:sz="4" w:space="0"/>
              <w:bottom w:val="single" w:color="000000" w:sz="4" w:space="0"/>
              <w:right w:val="single" w:color="000000" w:sz="4" w:space="0"/>
            </w:tcBorders>
            <w:vAlign w:val="center"/>
          </w:tcPr>
          <w:p w14:paraId="50A57644">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736</w:t>
            </w:r>
          </w:p>
        </w:tc>
        <w:tc>
          <w:tcPr>
            <w:tcW w:w="621" w:type="dxa"/>
            <w:tcBorders>
              <w:top w:val="single" w:color="000000" w:sz="4" w:space="0"/>
              <w:left w:val="single" w:color="000000" w:sz="4" w:space="0"/>
              <w:bottom w:val="single" w:color="000000" w:sz="4" w:space="0"/>
              <w:right w:val="single" w:color="000000" w:sz="4" w:space="0"/>
            </w:tcBorders>
            <w:vAlign w:val="center"/>
          </w:tcPr>
          <w:p w14:paraId="76B6EB3D">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456</w:t>
            </w:r>
          </w:p>
        </w:tc>
        <w:tc>
          <w:tcPr>
            <w:tcW w:w="621" w:type="dxa"/>
            <w:tcBorders>
              <w:top w:val="single" w:color="000000" w:sz="4" w:space="0"/>
              <w:left w:val="single" w:color="000000" w:sz="4" w:space="0"/>
              <w:bottom w:val="single" w:color="000000" w:sz="4" w:space="0"/>
              <w:right w:val="single" w:color="000000" w:sz="4" w:space="0"/>
            </w:tcBorders>
            <w:vAlign w:val="center"/>
          </w:tcPr>
          <w:p w14:paraId="626B6983">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280</w:t>
            </w:r>
          </w:p>
        </w:tc>
        <w:tc>
          <w:tcPr>
            <w:tcW w:w="379" w:type="dxa"/>
            <w:tcBorders>
              <w:top w:val="single" w:color="000000" w:sz="4" w:space="0"/>
              <w:left w:val="single" w:color="000000" w:sz="4" w:space="0"/>
              <w:bottom w:val="single" w:color="000000" w:sz="4" w:space="0"/>
              <w:right w:val="single" w:color="000000" w:sz="4" w:space="0"/>
            </w:tcBorders>
            <w:vAlign w:val="center"/>
          </w:tcPr>
          <w:p w14:paraId="4DBBA539">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10 </w:t>
            </w:r>
          </w:p>
        </w:tc>
        <w:tc>
          <w:tcPr>
            <w:tcW w:w="380" w:type="dxa"/>
            <w:tcBorders>
              <w:top w:val="single" w:color="000000" w:sz="4" w:space="0"/>
              <w:left w:val="single" w:color="000000" w:sz="4" w:space="0"/>
              <w:bottom w:val="single" w:color="000000" w:sz="4" w:space="0"/>
              <w:right w:val="single" w:color="000000" w:sz="4" w:space="0"/>
            </w:tcBorders>
            <w:vAlign w:val="center"/>
          </w:tcPr>
          <w:p w14:paraId="32BE655B">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8</w:t>
            </w:r>
          </w:p>
        </w:tc>
        <w:tc>
          <w:tcPr>
            <w:tcW w:w="380" w:type="dxa"/>
            <w:tcBorders>
              <w:top w:val="single" w:color="000000" w:sz="4" w:space="0"/>
              <w:left w:val="single" w:color="000000" w:sz="4" w:space="0"/>
              <w:bottom w:val="single" w:color="000000" w:sz="4" w:space="0"/>
              <w:right w:val="single" w:color="000000" w:sz="4" w:space="0"/>
            </w:tcBorders>
            <w:vAlign w:val="center"/>
          </w:tcPr>
          <w:p w14:paraId="4D43323E">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8 </w:t>
            </w:r>
          </w:p>
        </w:tc>
        <w:tc>
          <w:tcPr>
            <w:tcW w:w="382" w:type="dxa"/>
            <w:tcBorders>
              <w:top w:val="single" w:color="000000" w:sz="4" w:space="0"/>
              <w:left w:val="single" w:color="000000" w:sz="4" w:space="0"/>
              <w:bottom w:val="single" w:color="000000" w:sz="4" w:space="0"/>
              <w:right w:val="single" w:color="000000" w:sz="4" w:space="0"/>
            </w:tcBorders>
            <w:vAlign w:val="center"/>
          </w:tcPr>
          <w:p w14:paraId="25EB5AB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 xml:space="preserve">4 </w:t>
            </w:r>
          </w:p>
        </w:tc>
        <w:tc>
          <w:tcPr>
            <w:tcW w:w="379" w:type="dxa"/>
            <w:tcBorders>
              <w:top w:val="single" w:color="000000" w:sz="4" w:space="0"/>
              <w:left w:val="single" w:color="000000" w:sz="4" w:space="0"/>
              <w:bottom w:val="single" w:color="000000" w:sz="4" w:space="0"/>
              <w:right w:val="single" w:color="000000" w:sz="4" w:space="0"/>
            </w:tcBorders>
            <w:vAlign w:val="center"/>
          </w:tcPr>
          <w:p w14:paraId="5104621E">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3034FCDB">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7BD51CDF">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14</w:t>
            </w:r>
          </w:p>
        </w:tc>
        <w:tc>
          <w:tcPr>
            <w:tcW w:w="380" w:type="dxa"/>
            <w:tcBorders>
              <w:top w:val="single" w:color="000000" w:sz="4" w:space="0"/>
              <w:left w:val="single" w:color="000000" w:sz="4" w:space="0"/>
              <w:bottom w:val="single" w:color="000000" w:sz="4" w:space="0"/>
              <w:right w:val="single" w:color="000000" w:sz="4" w:space="0"/>
            </w:tcBorders>
            <w:vAlign w:val="center"/>
          </w:tcPr>
          <w:p w14:paraId="39C18382">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8 </w:t>
            </w:r>
          </w:p>
        </w:tc>
        <w:tc>
          <w:tcPr>
            <w:tcW w:w="382" w:type="dxa"/>
            <w:tcBorders>
              <w:top w:val="single" w:color="000000" w:sz="4" w:space="0"/>
              <w:left w:val="single" w:color="000000" w:sz="4" w:space="0"/>
              <w:bottom w:val="single" w:color="000000" w:sz="4" w:space="0"/>
              <w:right w:val="single" w:color="000000" w:sz="4" w:space="0"/>
            </w:tcBorders>
            <w:vAlign w:val="center"/>
          </w:tcPr>
          <w:p w14:paraId="4FDEECA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0</w:t>
            </w:r>
          </w:p>
        </w:tc>
        <w:tc>
          <w:tcPr>
            <w:tcW w:w="485" w:type="dxa"/>
            <w:tcBorders>
              <w:top w:val="single" w:color="000000" w:sz="4" w:space="0"/>
              <w:left w:val="single" w:color="000000" w:sz="4" w:space="0"/>
              <w:bottom w:val="single" w:color="000000" w:sz="4" w:space="0"/>
              <w:right w:val="single" w:color="000000" w:sz="4" w:space="0"/>
            </w:tcBorders>
            <w:vAlign w:val="center"/>
          </w:tcPr>
          <w:p w14:paraId="362A18D0">
            <w:pPr>
              <w:widowControl/>
              <w:ind w:firstLine="36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806C25A">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065AA18F">
            <w:pPr>
              <w:widowControl/>
              <w:ind w:firstLine="0" w:firstLineChars="0"/>
              <w:jc w:val="center"/>
              <w:textAlignment w:val="center"/>
              <w:rPr>
                <w:rFonts w:ascii="宋体" w:hAnsi="宋体" w:eastAsia="宋体" w:cs="宋体"/>
                <w:color w:val="000000"/>
                <w:kern w:val="0"/>
                <w:sz w:val="18"/>
                <w:szCs w:val="18"/>
                <w:lang w:bidi="ar"/>
              </w:rPr>
            </w:pPr>
          </w:p>
        </w:tc>
      </w:tr>
      <w:tr w14:paraId="6576A16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BD913FF">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1E0E725">
            <w:pPr>
              <w:widowControl/>
              <w:ind w:firstLine="0" w:firstLineChars="0"/>
              <w:jc w:val="center"/>
              <w:rPr>
                <w:rFonts w:ascii="宋体" w:hAnsi="宋体" w:eastAsia="宋体" w:cs="宋体"/>
                <w:color w:val="000000"/>
                <w:sz w:val="18"/>
                <w:szCs w:val="18"/>
              </w:rPr>
            </w:pP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14:paraId="4C10312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专业核心课程</w:t>
            </w:r>
            <w:r>
              <w:rPr>
                <w:rFonts w:ascii="Times New Roman" w:hAnsi="Times New Roman" w:eastAsia="宋体"/>
                <w:color w:val="000000"/>
                <w:kern w:val="0"/>
                <w:sz w:val="18"/>
                <w:szCs w:val="18"/>
                <w:lang w:bidi="ar"/>
              </w:rPr>
              <w:t xml:space="preserve">  </w:t>
            </w:r>
          </w:p>
        </w:tc>
        <w:tc>
          <w:tcPr>
            <w:tcW w:w="36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43BC18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w:t>
            </w:r>
            <w:r>
              <w:rPr>
                <w:rFonts w:ascii="Times New Roman" w:hAnsi="Times New Roman" w:eastAsia="宋体"/>
                <w:color w:val="000000"/>
                <w:kern w:val="0"/>
                <w:sz w:val="18"/>
                <w:szCs w:val="18"/>
                <w:lang w:bidi="ar"/>
              </w:rPr>
              <w:br w:type="textWrapping"/>
            </w:r>
            <w:r>
              <w:rPr>
                <w:rFonts w:hint="eastAsia" w:ascii="宋体" w:hAnsi="宋体" w:eastAsia="宋体" w:cs="宋体"/>
                <w:color w:val="000000"/>
                <w:kern w:val="0"/>
                <w:sz w:val="18"/>
                <w:szCs w:val="18"/>
                <w:lang w:bidi="ar"/>
              </w:rPr>
              <w:t>修</w:t>
            </w:r>
          </w:p>
        </w:tc>
        <w:tc>
          <w:tcPr>
            <w:tcW w:w="510" w:type="dxa"/>
            <w:gridSpan w:val="3"/>
            <w:vMerge w:val="restart"/>
            <w:tcBorders>
              <w:top w:val="single" w:color="000000" w:sz="4" w:space="0"/>
              <w:left w:val="single" w:color="000000" w:sz="4" w:space="0"/>
              <w:right w:val="single" w:color="000000" w:sz="4" w:space="0"/>
            </w:tcBorders>
            <w:vAlign w:val="center"/>
          </w:tcPr>
          <w:p w14:paraId="237B14C8">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43D908D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835AF5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无人机结构与系统</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E94B17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w:t>
            </w:r>
          </w:p>
        </w:tc>
        <w:tc>
          <w:tcPr>
            <w:tcW w:w="621" w:type="dxa"/>
            <w:tcBorders>
              <w:top w:val="single" w:color="000000" w:sz="4" w:space="0"/>
              <w:left w:val="single" w:color="000000" w:sz="4" w:space="0"/>
              <w:bottom w:val="single" w:color="000000" w:sz="4" w:space="0"/>
              <w:right w:val="single" w:color="000000" w:sz="4" w:space="0"/>
            </w:tcBorders>
            <w:vAlign w:val="center"/>
          </w:tcPr>
          <w:p w14:paraId="6969DF4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1DA6881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vAlign w:val="center"/>
          </w:tcPr>
          <w:p w14:paraId="18BFE58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14D41EB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8AC1E3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6E0EF5F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F001A5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1FE77C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A4706A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1D644C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41A3F0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DF16948">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160C94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9172FC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99147A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2D57962A">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31A5D5C">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57C58B4">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E63D9C4">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7A60F18">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589DCBDB">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38A27CF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CA17CA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无人机组装与调试</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A37F9D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0078B1E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621" w:type="dxa"/>
            <w:tcBorders>
              <w:top w:val="single" w:color="000000" w:sz="4" w:space="0"/>
              <w:left w:val="single" w:color="000000" w:sz="4" w:space="0"/>
              <w:bottom w:val="single" w:color="000000" w:sz="4" w:space="0"/>
              <w:right w:val="single" w:color="000000" w:sz="4" w:space="0"/>
            </w:tcBorders>
            <w:vAlign w:val="center"/>
          </w:tcPr>
          <w:p w14:paraId="314CD97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6C402E3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379" w:type="dxa"/>
            <w:tcBorders>
              <w:top w:val="single" w:color="000000" w:sz="4" w:space="0"/>
              <w:left w:val="single" w:color="000000" w:sz="4" w:space="0"/>
              <w:bottom w:val="single" w:color="000000" w:sz="4" w:space="0"/>
              <w:right w:val="single" w:color="000000" w:sz="4" w:space="0"/>
            </w:tcBorders>
            <w:vAlign w:val="center"/>
          </w:tcPr>
          <w:p w14:paraId="753A7E0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00122F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A72A8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617843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7F37FF8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52DE3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024E8A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2FD6F3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FA034B8">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013695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BCE7B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111A79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106AC1B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4288D39">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2BE6D84">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E7C486F">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0F377F4">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274DBD3C">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6C61685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FED68C9">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无人机模拟操控技术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1D9DF6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1E5D54E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7D8F08D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7354338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379" w:type="dxa"/>
            <w:tcBorders>
              <w:top w:val="single" w:color="000000" w:sz="4" w:space="0"/>
              <w:left w:val="single" w:color="000000" w:sz="4" w:space="0"/>
              <w:bottom w:val="single" w:color="000000" w:sz="4" w:space="0"/>
              <w:right w:val="single" w:color="000000" w:sz="4" w:space="0"/>
            </w:tcBorders>
            <w:vAlign w:val="center"/>
          </w:tcPr>
          <w:p w14:paraId="00494D5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729866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F152DC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A89FAC6">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A6654E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2D4B72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5832FB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4C9F2B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27241A9">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44DB3AE">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3F2F86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B3020E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1520AE75">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A97539D">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A6F93B6">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582999D">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E4BF679">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733B6302">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4852490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7C84A6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无人机航拍技术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79DB992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789036E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621" w:type="dxa"/>
            <w:tcBorders>
              <w:top w:val="single" w:color="000000" w:sz="4" w:space="0"/>
              <w:left w:val="single" w:color="000000" w:sz="4" w:space="0"/>
              <w:bottom w:val="single" w:color="000000" w:sz="4" w:space="0"/>
              <w:right w:val="single" w:color="000000" w:sz="4" w:space="0"/>
            </w:tcBorders>
            <w:vAlign w:val="center"/>
          </w:tcPr>
          <w:p w14:paraId="4F980B5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16F91D4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379" w:type="dxa"/>
            <w:tcBorders>
              <w:top w:val="single" w:color="000000" w:sz="4" w:space="0"/>
              <w:left w:val="single" w:color="000000" w:sz="4" w:space="0"/>
              <w:bottom w:val="single" w:color="000000" w:sz="4" w:space="0"/>
              <w:right w:val="single" w:color="000000" w:sz="4" w:space="0"/>
            </w:tcBorders>
            <w:vAlign w:val="center"/>
          </w:tcPr>
          <w:p w14:paraId="6DE5A1A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D779AF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802BE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0220029">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36CEF4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15251E9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C14250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BDC8B8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6E09C2C">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1D40253">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D6A08C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7DFF0A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3F36D9EF">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1D18C48">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EFF6E75">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283D8993">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BD384AC">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5C95A422">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73C68A8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2BD8FF9">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图像处理技术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D49140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57914E5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64</w:t>
            </w:r>
          </w:p>
        </w:tc>
        <w:tc>
          <w:tcPr>
            <w:tcW w:w="621" w:type="dxa"/>
            <w:tcBorders>
              <w:top w:val="single" w:color="000000" w:sz="4" w:space="0"/>
              <w:left w:val="single" w:color="000000" w:sz="4" w:space="0"/>
              <w:bottom w:val="single" w:color="000000" w:sz="4" w:space="0"/>
              <w:right w:val="single" w:color="000000" w:sz="4" w:space="0"/>
            </w:tcBorders>
            <w:vAlign w:val="center"/>
          </w:tcPr>
          <w:p w14:paraId="7C765F1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642B54F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w:t>
            </w:r>
          </w:p>
        </w:tc>
        <w:tc>
          <w:tcPr>
            <w:tcW w:w="379" w:type="dxa"/>
            <w:tcBorders>
              <w:top w:val="single" w:color="000000" w:sz="4" w:space="0"/>
              <w:left w:val="single" w:color="000000" w:sz="4" w:space="0"/>
              <w:bottom w:val="single" w:color="000000" w:sz="4" w:space="0"/>
              <w:right w:val="single" w:color="000000" w:sz="4" w:space="0"/>
            </w:tcBorders>
            <w:vAlign w:val="center"/>
          </w:tcPr>
          <w:p w14:paraId="6D667BF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FAF7BF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A3391A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076805EC">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CB7D61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739C583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FF204F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2B615E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E724CE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1FC1C0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FCCB6C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B8CAF8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16081829">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6538462">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D0A864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7CE5A76">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27146B2">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EB1EEBB">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3B20747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721E9A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无人机飞行原理</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B0D8A6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7182757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64</w:t>
            </w:r>
          </w:p>
        </w:tc>
        <w:tc>
          <w:tcPr>
            <w:tcW w:w="621" w:type="dxa"/>
            <w:tcBorders>
              <w:top w:val="single" w:color="000000" w:sz="4" w:space="0"/>
              <w:left w:val="single" w:color="000000" w:sz="4" w:space="0"/>
              <w:bottom w:val="single" w:color="000000" w:sz="4" w:space="0"/>
              <w:right w:val="single" w:color="000000" w:sz="4" w:space="0"/>
            </w:tcBorders>
            <w:vAlign w:val="center"/>
          </w:tcPr>
          <w:p w14:paraId="34E23CD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64</w:t>
            </w:r>
          </w:p>
        </w:tc>
        <w:tc>
          <w:tcPr>
            <w:tcW w:w="621" w:type="dxa"/>
            <w:tcBorders>
              <w:top w:val="single" w:color="000000" w:sz="4" w:space="0"/>
              <w:left w:val="single" w:color="000000" w:sz="4" w:space="0"/>
              <w:bottom w:val="single" w:color="000000" w:sz="4" w:space="0"/>
              <w:right w:val="single" w:color="000000" w:sz="4" w:space="0"/>
            </w:tcBorders>
            <w:vAlign w:val="center"/>
          </w:tcPr>
          <w:p w14:paraId="6644C478">
            <w:pPr>
              <w:ind w:firstLine="360"/>
              <w:jc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7320A8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5CBD70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8061C7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6D7EB5AE">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10CB3B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F5870A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EE61DA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D0C032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0E1E28F">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4BD574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ECAE62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28EC8DC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5DFA633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F93A2F4">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DDF3E1C">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285E9F5A">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113F7D1">
            <w:pPr>
              <w:widowControl/>
              <w:ind w:firstLine="0" w:firstLineChars="0"/>
              <w:jc w:val="center"/>
              <w:rPr>
                <w:rFonts w:ascii="宋体" w:hAnsi="宋体" w:eastAsia="宋体" w:cs="宋体"/>
                <w:color w:val="000000"/>
                <w:sz w:val="18"/>
                <w:szCs w:val="18"/>
              </w:rPr>
            </w:pPr>
          </w:p>
        </w:tc>
        <w:tc>
          <w:tcPr>
            <w:tcW w:w="510" w:type="dxa"/>
            <w:gridSpan w:val="3"/>
            <w:tcBorders>
              <w:left w:val="single" w:color="000000" w:sz="4" w:space="0"/>
              <w:right w:val="single" w:color="000000" w:sz="4" w:space="0"/>
            </w:tcBorders>
            <w:vAlign w:val="center"/>
          </w:tcPr>
          <w:p w14:paraId="0616E8A4">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37E79BA5">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B4AC80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无人机维护技术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EE8B28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101498F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621" w:type="dxa"/>
            <w:tcBorders>
              <w:top w:val="single" w:color="000000" w:sz="4" w:space="0"/>
              <w:left w:val="single" w:color="000000" w:sz="4" w:space="0"/>
              <w:bottom w:val="single" w:color="000000" w:sz="4" w:space="0"/>
              <w:right w:val="single" w:color="000000" w:sz="4" w:space="0"/>
            </w:tcBorders>
            <w:vAlign w:val="center"/>
          </w:tcPr>
          <w:p w14:paraId="013C111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7869953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379" w:type="dxa"/>
            <w:tcBorders>
              <w:top w:val="single" w:color="000000" w:sz="4" w:space="0"/>
              <w:left w:val="single" w:color="000000" w:sz="4" w:space="0"/>
              <w:bottom w:val="single" w:color="000000" w:sz="4" w:space="0"/>
              <w:right w:val="single" w:color="000000" w:sz="4" w:space="0"/>
            </w:tcBorders>
            <w:vAlign w:val="center"/>
          </w:tcPr>
          <w:p w14:paraId="058F7A9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C5DC23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3F1E63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219CB95">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2A3F9C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7B241A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7C8D6EE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8E42F1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4F06957">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6060778">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05970C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247F7C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53A9781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9BC21F8">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17018C2">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472B95E">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03E44C1">
            <w:pPr>
              <w:widowControl/>
              <w:ind w:firstLine="0" w:firstLineChars="0"/>
              <w:jc w:val="center"/>
              <w:rPr>
                <w:rFonts w:ascii="宋体" w:hAnsi="宋体" w:eastAsia="宋体" w:cs="宋体"/>
                <w:color w:val="000000"/>
                <w:sz w:val="18"/>
                <w:szCs w:val="18"/>
              </w:rPr>
            </w:pPr>
          </w:p>
        </w:tc>
        <w:tc>
          <w:tcPr>
            <w:tcW w:w="1110" w:type="dxa"/>
            <w:gridSpan w:val="6"/>
            <w:tcBorders>
              <w:top w:val="single" w:color="000000" w:sz="4" w:space="0"/>
              <w:left w:val="single" w:color="000000" w:sz="4" w:space="0"/>
              <w:bottom w:val="single" w:color="000000" w:sz="4" w:space="0"/>
              <w:right w:val="single" w:color="000000" w:sz="4" w:space="0"/>
            </w:tcBorders>
            <w:vAlign w:val="center"/>
          </w:tcPr>
          <w:p w14:paraId="1FE098D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653A21C">
            <w:pPr>
              <w:widowControl/>
              <w:ind w:firstLine="0" w:firstLineChars="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17EBC4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26.5</w:t>
            </w:r>
          </w:p>
        </w:tc>
        <w:tc>
          <w:tcPr>
            <w:tcW w:w="621" w:type="dxa"/>
            <w:tcBorders>
              <w:top w:val="single" w:color="000000" w:sz="4" w:space="0"/>
              <w:left w:val="single" w:color="000000" w:sz="4" w:space="0"/>
              <w:bottom w:val="single" w:color="000000" w:sz="4" w:space="0"/>
              <w:right w:val="single" w:color="000000" w:sz="4" w:space="0"/>
            </w:tcBorders>
            <w:vAlign w:val="center"/>
          </w:tcPr>
          <w:p w14:paraId="0609BAC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436</w:t>
            </w:r>
          </w:p>
        </w:tc>
        <w:tc>
          <w:tcPr>
            <w:tcW w:w="621" w:type="dxa"/>
            <w:tcBorders>
              <w:top w:val="single" w:color="000000" w:sz="4" w:space="0"/>
              <w:left w:val="single" w:color="000000" w:sz="4" w:space="0"/>
              <w:bottom w:val="single" w:color="000000" w:sz="4" w:space="0"/>
              <w:right w:val="single" w:color="000000" w:sz="4" w:space="0"/>
            </w:tcBorders>
            <w:vAlign w:val="center"/>
          </w:tcPr>
          <w:p w14:paraId="3E4FF72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202</w:t>
            </w:r>
          </w:p>
        </w:tc>
        <w:tc>
          <w:tcPr>
            <w:tcW w:w="621" w:type="dxa"/>
            <w:tcBorders>
              <w:top w:val="single" w:color="000000" w:sz="4" w:space="0"/>
              <w:left w:val="single" w:color="000000" w:sz="4" w:space="0"/>
              <w:bottom w:val="single" w:color="000000" w:sz="4" w:space="0"/>
              <w:right w:val="single" w:color="000000" w:sz="4" w:space="0"/>
            </w:tcBorders>
            <w:vAlign w:val="center"/>
          </w:tcPr>
          <w:p w14:paraId="1CC890B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234</w:t>
            </w:r>
          </w:p>
        </w:tc>
        <w:tc>
          <w:tcPr>
            <w:tcW w:w="379" w:type="dxa"/>
            <w:tcBorders>
              <w:top w:val="single" w:color="000000" w:sz="4" w:space="0"/>
              <w:left w:val="single" w:color="000000" w:sz="4" w:space="0"/>
              <w:bottom w:val="single" w:color="000000" w:sz="4" w:space="0"/>
              <w:right w:val="single" w:color="000000" w:sz="4" w:space="0"/>
            </w:tcBorders>
            <w:vAlign w:val="center"/>
          </w:tcPr>
          <w:p w14:paraId="5564B39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34B86E6">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5382D881">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8</w:t>
            </w:r>
          </w:p>
        </w:tc>
        <w:tc>
          <w:tcPr>
            <w:tcW w:w="382" w:type="dxa"/>
            <w:tcBorders>
              <w:top w:val="single" w:color="000000" w:sz="4" w:space="0"/>
              <w:left w:val="single" w:color="000000" w:sz="4" w:space="0"/>
              <w:bottom w:val="single" w:color="000000" w:sz="4" w:space="0"/>
              <w:right w:val="single" w:color="000000" w:sz="4" w:space="0"/>
            </w:tcBorders>
            <w:vAlign w:val="center"/>
          </w:tcPr>
          <w:p w14:paraId="5DB8BA7B">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12D6F6EC">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8</w:t>
            </w:r>
          </w:p>
        </w:tc>
        <w:tc>
          <w:tcPr>
            <w:tcW w:w="380" w:type="dxa"/>
            <w:tcBorders>
              <w:top w:val="single" w:color="000000" w:sz="4" w:space="0"/>
              <w:left w:val="single" w:color="000000" w:sz="4" w:space="0"/>
              <w:bottom w:val="single" w:color="000000" w:sz="4" w:space="0"/>
              <w:right w:val="single" w:color="000000" w:sz="4" w:space="0"/>
            </w:tcBorders>
            <w:vAlign w:val="center"/>
          </w:tcPr>
          <w:p w14:paraId="5BCB8756">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2A13D2A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584ED1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78778F2">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337B89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BB1B9E0">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0C347642">
            <w:pPr>
              <w:widowControl/>
              <w:ind w:firstLine="0" w:firstLineChars="0"/>
              <w:jc w:val="center"/>
              <w:textAlignment w:val="center"/>
              <w:rPr>
                <w:rFonts w:ascii="宋体" w:hAnsi="宋体" w:eastAsia="宋体" w:cs="宋体"/>
                <w:color w:val="000000"/>
                <w:kern w:val="0"/>
                <w:sz w:val="18"/>
                <w:szCs w:val="18"/>
                <w:lang w:bidi="ar"/>
              </w:rPr>
            </w:pPr>
          </w:p>
        </w:tc>
      </w:tr>
      <w:tr w14:paraId="2DC02CA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770504A">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AC4E321">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E4A1DF7">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C6C5051">
            <w:pPr>
              <w:widowControl/>
              <w:ind w:firstLine="0" w:firstLineChars="0"/>
              <w:jc w:val="center"/>
              <w:rPr>
                <w:rFonts w:ascii="宋体" w:hAnsi="宋体" w:eastAsia="宋体" w:cs="宋体"/>
                <w:color w:val="000000"/>
                <w:sz w:val="18"/>
                <w:szCs w:val="18"/>
              </w:rPr>
            </w:pPr>
          </w:p>
        </w:tc>
        <w:tc>
          <w:tcPr>
            <w:tcW w:w="510" w:type="dxa"/>
            <w:gridSpan w:val="3"/>
            <w:vMerge w:val="restart"/>
            <w:tcBorders>
              <w:top w:val="single" w:color="000000" w:sz="4" w:space="0"/>
              <w:left w:val="single" w:color="000000" w:sz="4" w:space="0"/>
              <w:right w:val="single" w:color="000000" w:sz="4" w:space="0"/>
            </w:tcBorders>
            <w:vAlign w:val="center"/>
          </w:tcPr>
          <w:p w14:paraId="7252071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4FE805F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33A403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◆变频器调速与伺服驱动技术应用</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CBEED4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03A282F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0C86BEA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284C073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379" w:type="dxa"/>
            <w:tcBorders>
              <w:top w:val="single" w:color="000000" w:sz="4" w:space="0"/>
              <w:left w:val="single" w:color="000000" w:sz="4" w:space="0"/>
              <w:bottom w:val="single" w:color="000000" w:sz="4" w:space="0"/>
              <w:right w:val="single" w:color="000000" w:sz="4" w:space="0"/>
            </w:tcBorders>
            <w:vAlign w:val="center"/>
          </w:tcPr>
          <w:p w14:paraId="07BDDC4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B8E0C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493AFE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0CFC53A">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DCDFE2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29C5EA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3E8453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B46EA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505D96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5C73260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885D46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13307D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648BC98A">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07CE372">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2E66C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929BC62">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12CB824">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5BA1344A">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525FD46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1650F6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自动线安装调试与维护</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D0C7F9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4386AA6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20440B4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6D70B4A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17CF1DB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FB303F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1ABED7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BC14300">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03411E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89F4F3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2ADCBD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71C40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77B3BD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2DB31FD7">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BD93D3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80D629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4AF296A5">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1BFA40C">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005564D">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7CC77B4">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A1902EB">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C91B2A2">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C7ED2B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8664C4A">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供配电系统运行与检修</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78960E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5C56D28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09D7A51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w:t>
            </w:r>
          </w:p>
        </w:tc>
        <w:tc>
          <w:tcPr>
            <w:tcW w:w="621" w:type="dxa"/>
            <w:tcBorders>
              <w:top w:val="single" w:color="000000" w:sz="4" w:space="0"/>
              <w:left w:val="single" w:color="000000" w:sz="4" w:space="0"/>
              <w:bottom w:val="single" w:color="000000" w:sz="4" w:space="0"/>
              <w:right w:val="single" w:color="000000" w:sz="4" w:space="0"/>
            </w:tcBorders>
            <w:vAlign w:val="center"/>
          </w:tcPr>
          <w:p w14:paraId="30E53C9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379" w:type="dxa"/>
            <w:tcBorders>
              <w:top w:val="single" w:color="000000" w:sz="4" w:space="0"/>
              <w:left w:val="single" w:color="000000" w:sz="4" w:space="0"/>
              <w:bottom w:val="single" w:color="000000" w:sz="4" w:space="0"/>
              <w:right w:val="single" w:color="000000" w:sz="4" w:space="0"/>
            </w:tcBorders>
            <w:vAlign w:val="center"/>
          </w:tcPr>
          <w:p w14:paraId="655279D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81A340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49FBF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153A79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1503D0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E42A0E4">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D23449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D0C67B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FF4D80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7F0FCBD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C0B243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279EFD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238DF61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78A10E1">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6B678E1">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1483439">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A081213">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32AA328E">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466233B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0680F23">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◆PLC控制系统编程与实施</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7319890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35A9DCA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5082E51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489B3E7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06B8C51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96D8CA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B983D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A047ABF">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8E5B38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F25EA9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CA639F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00A83B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6E6C9664">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6D2650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07A8A3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5814730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47427BE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8259CD4">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5FE42C2">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6541333">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27155C8">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0F4B3B8">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69F806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00E7C43">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电力电子设备安装与调试</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6C1E5B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6795787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6C3C2E4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5BC9001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379" w:type="dxa"/>
            <w:tcBorders>
              <w:top w:val="single" w:color="000000" w:sz="4" w:space="0"/>
              <w:left w:val="single" w:color="000000" w:sz="4" w:space="0"/>
              <w:bottom w:val="single" w:color="000000" w:sz="4" w:space="0"/>
              <w:right w:val="single" w:color="000000" w:sz="4" w:space="0"/>
            </w:tcBorders>
            <w:vAlign w:val="center"/>
          </w:tcPr>
          <w:p w14:paraId="49161E9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A080B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875C71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9648205">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FDCD58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5F8827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9B21B0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0C472F3">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B7ABB1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5E67D03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FAAF79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CE9252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57AC02E9">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C98B5D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985FB22">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400405C">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8B1F0AD">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bottom w:val="single" w:color="000000" w:sz="4" w:space="0"/>
              <w:right w:val="single" w:color="000000" w:sz="4" w:space="0"/>
            </w:tcBorders>
            <w:vAlign w:val="center"/>
          </w:tcPr>
          <w:p w14:paraId="4D6ADBDD">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17817DE9">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DC81834">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组态应用技术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055647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46FB564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332A057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621" w:type="dxa"/>
            <w:tcBorders>
              <w:top w:val="single" w:color="000000" w:sz="4" w:space="0"/>
              <w:left w:val="single" w:color="000000" w:sz="4" w:space="0"/>
              <w:bottom w:val="single" w:color="000000" w:sz="4" w:space="0"/>
              <w:right w:val="single" w:color="000000" w:sz="4" w:space="0"/>
            </w:tcBorders>
            <w:vAlign w:val="center"/>
          </w:tcPr>
          <w:p w14:paraId="6E1F682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379" w:type="dxa"/>
            <w:tcBorders>
              <w:top w:val="single" w:color="000000" w:sz="4" w:space="0"/>
              <w:left w:val="single" w:color="000000" w:sz="4" w:space="0"/>
              <w:bottom w:val="single" w:color="000000" w:sz="4" w:space="0"/>
              <w:right w:val="single" w:color="000000" w:sz="4" w:space="0"/>
            </w:tcBorders>
            <w:vAlign w:val="center"/>
          </w:tcPr>
          <w:p w14:paraId="45EAE75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FBB0DA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07162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8E9E49A">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FF3F39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CD597B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92929F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B3C635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6BCD74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659AA4B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8AED57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6409BF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11D28F6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CF8769D">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2EB5A4C">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9F3F9C9">
            <w:pPr>
              <w:widowControl/>
              <w:ind w:firstLine="0" w:firstLineChars="0"/>
              <w:jc w:val="center"/>
              <w:rPr>
                <w:rFonts w:ascii="宋体" w:hAnsi="宋体" w:eastAsia="宋体" w:cs="宋体"/>
                <w:color w:val="000000"/>
                <w:sz w:val="18"/>
                <w:szCs w:val="18"/>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FC28E9B">
            <w:pPr>
              <w:widowControl/>
              <w:ind w:firstLine="0" w:firstLineChars="0"/>
              <w:jc w:val="center"/>
              <w:rPr>
                <w:rFonts w:ascii="宋体" w:hAnsi="宋体" w:eastAsia="宋体" w:cs="宋体"/>
                <w:color w:val="000000"/>
                <w:sz w:val="18"/>
                <w:szCs w:val="18"/>
              </w:rPr>
            </w:pPr>
          </w:p>
        </w:tc>
        <w:tc>
          <w:tcPr>
            <w:tcW w:w="1110" w:type="dxa"/>
            <w:gridSpan w:val="6"/>
            <w:tcBorders>
              <w:top w:val="single" w:color="000000" w:sz="4" w:space="0"/>
              <w:left w:val="single" w:color="000000" w:sz="4" w:space="0"/>
              <w:bottom w:val="single" w:color="000000" w:sz="4" w:space="0"/>
              <w:right w:val="single" w:color="000000" w:sz="4" w:space="0"/>
            </w:tcBorders>
            <w:vAlign w:val="center"/>
          </w:tcPr>
          <w:p w14:paraId="05E58A15">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1EEFCD4">
            <w:pPr>
              <w:widowControl/>
              <w:ind w:firstLine="0" w:firstLineChars="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8662981">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6253278E">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296</w:t>
            </w:r>
          </w:p>
        </w:tc>
        <w:tc>
          <w:tcPr>
            <w:tcW w:w="621" w:type="dxa"/>
            <w:tcBorders>
              <w:top w:val="single" w:color="000000" w:sz="4" w:space="0"/>
              <w:left w:val="single" w:color="000000" w:sz="4" w:space="0"/>
              <w:bottom w:val="single" w:color="000000" w:sz="4" w:space="0"/>
              <w:right w:val="single" w:color="000000" w:sz="4" w:space="0"/>
            </w:tcBorders>
            <w:vAlign w:val="center"/>
          </w:tcPr>
          <w:p w14:paraId="2B216FCB">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162</w:t>
            </w:r>
          </w:p>
        </w:tc>
        <w:tc>
          <w:tcPr>
            <w:tcW w:w="621" w:type="dxa"/>
            <w:tcBorders>
              <w:top w:val="single" w:color="000000" w:sz="4" w:space="0"/>
              <w:left w:val="single" w:color="000000" w:sz="4" w:space="0"/>
              <w:bottom w:val="single" w:color="000000" w:sz="4" w:space="0"/>
              <w:right w:val="single" w:color="000000" w:sz="4" w:space="0"/>
            </w:tcBorders>
            <w:vAlign w:val="center"/>
          </w:tcPr>
          <w:p w14:paraId="3CCA863A">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134</w:t>
            </w:r>
          </w:p>
        </w:tc>
        <w:tc>
          <w:tcPr>
            <w:tcW w:w="379" w:type="dxa"/>
            <w:tcBorders>
              <w:top w:val="single" w:color="000000" w:sz="4" w:space="0"/>
              <w:left w:val="single" w:color="000000" w:sz="4" w:space="0"/>
              <w:bottom w:val="single" w:color="000000" w:sz="4" w:space="0"/>
              <w:right w:val="single" w:color="000000" w:sz="4" w:space="0"/>
            </w:tcBorders>
            <w:vAlign w:val="center"/>
          </w:tcPr>
          <w:p w14:paraId="408C43D9">
            <w:pPr>
              <w:widowControl/>
              <w:ind w:firstLine="0" w:firstLineChars="0"/>
              <w:jc w:val="center"/>
              <w:textAlignment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013C16F">
            <w:pPr>
              <w:widowControl/>
              <w:ind w:firstLine="0" w:firstLineChars="0"/>
              <w:jc w:val="center"/>
              <w:textAlignment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F0A4D9">
            <w:pPr>
              <w:widowControl/>
              <w:ind w:firstLine="0" w:firstLineChars="0"/>
              <w:jc w:val="center"/>
              <w:textAlignment w:val="center"/>
              <w:rPr>
                <w:rFonts w:ascii="宋体" w:hAnsi="宋体" w:eastAsia="宋体" w:cs="宋体"/>
                <w:color w:val="000000"/>
                <w:kern w:val="0"/>
                <w:sz w:val="15"/>
                <w:szCs w:val="15"/>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AF11DC1">
            <w:pPr>
              <w:widowControl/>
              <w:ind w:firstLine="0" w:firstLineChars="0"/>
              <w:jc w:val="center"/>
              <w:textAlignment w:val="center"/>
              <w:rPr>
                <w:rFonts w:ascii="宋体" w:hAnsi="宋体" w:eastAsia="宋体" w:cs="宋体"/>
                <w:color w:val="000000"/>
                <w:kern w:val="0"/>
                <w:sz w:val="15"/>
                <w:szCs w:val="15"/>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F0F57F1">
            <w:pPr>
              <w:widowControl/>
              <w:ind w:firstLine="0" w:firstLineChars="0"/>
              <w:jc w:val="center"/>
              <w:textAlignment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AADA8CB">
            <w:pPr>
              <w:widowControl/>
              <w:ind w:firstLine="0" w:firstLineChars="0"/>
              <w:jc w:val="center"/>
              <w:textAlignment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331517C">
            <w:pPr>
              <w:widowControl/>
              <w:ind w:firstLine="0" w:firstLineChars="0"/>
              <w:jc w:val="center"/>
              <w:textAlignment w:val="center"/>
              <w:rPr>
                <w:rFonts w:ascii="宋体" w:hAnsi="宋体" w:eastAsia="宋体" w:cs="宋体"/>
                <w:color w:val="000000"/>
                <w:kern w:val="0"/>
                <w:sz w:val="15"/>
                <w:szCs w:val="15"/>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60FBE71">
            <w:pPr>
              <w:widowControl/>
              <w:ind w:firstLine="0" w:firstLineChars="0"/>
              <w:jc w:val="center"/>
              <w:textAlignment w:val="center"/>
              <w:rPr>
                <w:rFonts w:ascii="宋体" w:hAnsi="宋体" w:eastAsia="宋体" w:cs="宋体"/>
                <w:color w:val="FF0000"/>
                <w:kern w:val="0"/>
                <w:sz w:val="15"/>
                <w:szCs w:val="15"/>
                <w:lang w:bidi="ar"/>
              </w:rPr>
            </w:pPr>
            <w:r>
              <w:rPr>
                <w:rFonts w:hint="eastAsia" w:ascii="宋体" w:hAnsi="宋体" w:eastAsia="宋体" w:cs="宋体"/>
                <w:color w:val="FF0000"/>
                <w:kern w:val="0"/>
                <w:sz w:val="15"/>
                <w:szCs w:val="15"/>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2509B7F7">
            <w:pPr>
              <w:widowControl/>
              <w:ind w:firstLine="0" w:firstLineChars="0"/>
              <w:jc w:val="center"/>
              <w:textAlignment w:val="center"/>
              <w:rPr>
                <w:rFonts w:ascii="宋体" w:hAnsi="宋体" w:eastAsia="宋体" w:cs="宋体"/>
                <w:color w:val="FF0000"/>
                <w:kern w:val="0"/>
                <w:sz w:val="15"/>
                <w:szCs w:val="15"/>
                <w:lang w:bidi="ar"/>
              </w:rPr>
            </w:pPr>
            <w:r>
              <w:rPr>
                <w:rFonts w:hint="eastAsia" w:ascii="宋体" w:hAnsi="宋体" w:eastAsia="宋体" w:cs="宋体"/>
                <w:color w:val="FF0000"/>
                <w:kern w:val="0"/>
                <w:sz w:val="15"/>
                <w:szCs w:val="15"/>
                <w:lang w:bidi="ar"/>
              </w:rPr>
              <w:t>20</w:t>
            </w:r>
          </w:p>
        </w:tc>
        <w:tc>
          <w:tcPr>
            <w:tcW w:w="485" w:type="dxa"/>
            <w:tcBorders>
              <w:top w:val="single" w:color="000000" w:sz="4" w:space="0"/>
              <w:left w:val="single" w:color="000000" w:sz="4" w:space="0"/>
              <w:bottom w:val="single" w:color="000000" w:sz="4" w:space="0"/>
              <w:right w:val="single" w:color="000000" w:sz="4" w:space="0"/>
            </w:tcBorders>
            <w:vAlign w:val="center"/>
          </w:tcPr>
          <w:p w14:paraId="00E33A14">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837BF59">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7DB48801">
            <w:pPr>
              <w:ind w:firstLine="360"/>
              <w:jc w:val="center"/>
              <w:rPr>
                <w:rFonts w:ascii="宋体" w:hAnsi="宋体" w:eastAsia="宋体" w:cs="宋体"/>
                <w:color w:val="000000"/>
                <w:kern w:val="0"/>
                <w:sz w:val="18"/>
                <w:szCs w:val="18"/>
                <w:lang w:bidi="ar"/>
              </w:rPr>
            </w:pPr>
          </w:p>
        </w:tc>
      </w:tr>
      <w:tr w14:paraId="47C935C3">
        <w:tblPrEx>
          <w:tblCellMar>
            <w:top w:w="0" w:type="dxa"/>
            <w:left w:w="108" w:type="dxa"/>
            <w:bottom w:w="0" w:type="dxa"/>
            <w:right w:w="108" w:type="dxa"/>
          </w:tblCellMar>
        </w:tblPrEx>
        <w:trPr>
          <w:trHeight w:val="76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55D530F9">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EC49B45">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785859B">
            <w:pPr>
              <w:widowControl/>
              <w:ind w:firstLine="0" w:firstLineChars="0"/>
              <w:jc w:val="center"/>
              <w:rPr>
                <w:rFonts w:ascii="宋体" w:hAnsi="宋体" w:eastAsia="宋体" w:cs="宋体"/>
                <w:color w:val="000000"/>
                <w:sz w:val="18"/>
                <w:szCs w:val="18"/>
              </w:rPr>
            </w:pPr>
          </w:p>
        </w:tc>
        <w:tc>
          <w:tcPr>
            <w:tcW w:w="3660" w:type="dxa"/>
            <w:gridSpan w:val="11"/>
            <w:tcBorders>
              <w:top w:val="single" w:color="000000" w:sz="4" w:space="0"/>
              <w:left w:val="single" w:color="000000" w:sz="4" w:space="0"/>
              <w:bottom w:val="single" w:color="000000" w:sz="4" w:space="0"/>
              <w:right w:val="single" w:color="000000" w:sz="4" w:space="0"/>
            </w:tcBorders>
            <w:vAlign w:val="center"/>
          </w:tcPr>
          <w:p w14:paraId="28632F33">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专业核心课程合计（至少开设</w:t>
            </w:r>
            <w:r>
              <w:rPr>
                <w:rFonts w:ascii="Times New Roman" w:hAnsi="Times New Roman" w:eastAsia="宋体"/>
                <w:color w:val="000000"/>
                <w:kern w:val="0"/>
                <w:sz w:val="18"/>
                <w:szCs w:val="18"/>
                <w:lang w:bidi="ar"/>
              </w:rPr>
              <w:t>2</w:t>
            </w:r>
            <w:r>
              <w:rPr>
                <w:rFonts w:hint="eastAsia" w:ascii="宋体" w:hAnsi="宋体" w:eastAsia="宋体" w:cs="宋体"/>
                <w:color w:val="000000"/>
                <w:kern w:val="0"/>
                <w:sz w:val="18"/>
                <w:szCs w:val="18"/>
                <w:lang w:bidi="ar"/>
              </w:rPr>
              <w:t>门－</w:t>
            </w:r>
            <w:r>
              <w:rPr>
                <w:rFonts w:ascii="Times New Roman" w:hAnsi="Times New Roman" w:eastAsia="宋体"/>
                <w:color w:val="000000"/>
                <w:kern w:val="0"/>
                <w:sz w:val="18"/>
                <w:szCs w:val="18"/>
                <w:lang w:bidi="ar"/>
              </w:rPr>
              <w:t>3</w:t>
            </w:r>
            <w:r>
              <w:rPr>
                <w:rFonts w:hint="eastAsia" w:ascii="宋体" w:hAnsi="宋体" w:eastAsia="宋体" w:cs="宋体"/>
                <w:color w:val="000000"/>
                <w:kern w:val="0"/>
                <w:sz w:val="18"/>
                <w:szCs w:val="18"/>
                <w:lang w:bidi="ar"/>
              </w:rPr>
              <w:t>门融入创新教育相关专业课程，并用</w:t>
            </w:r>
            <w:r>
              <w:rPr>
                <w:rFonts w:ascii="Times New Roman" w:hAnsi="Times New Roman" w:eastAsia="宋体"/>
                <w:color w:val="000000"/>
                <w:kern w:val="0"/>
                <w:sz w:val="18"/>
                <w:szCs w:val="18"/>
                <w:lang w:bidi="ar"/>
              </w:rPr>
              <w:t>“</w:t>
            </w:r>
            <w:r>
              <w:rPr>
                <w:rFonts w:hint="eastAsia" w:ascii="宋体" w:hAnsi="宋体" w:eastAsia="宋体" w:cs="宋体"/>
                <w:color w:val="000000"/>
                <w:kern w:val="0"/>
                <w:sz w:val="18"/>
                <w:szCs w:val="18"/>
                <w:lang w:bidi="ar"/>
              </w:rPr>
              <w:t>◆</w:t>
            </w:r>
            <w:r>
              <w:rPr>
                <w:rFonts w:ascii="Times New Roman" w:hAnsi="Times New Roman" w:eastAsia="宋体"/>
                <w:color w:val="000000"/>
                <w:kern w:val="0"/>
                <w:sz w:val="18"/>
                <w:szCs w:val="18"/>
                <w:lang w:bidi="ar"/>
              </w:rPr>
              <w:t>”</w:t>
            </w:r>
            <w:r>
              <w:rPr>
                <w:rFonts w:hint="eastAsia" w:ascii="宋体" w:hAnsi="宋体" w:eastAsia="宋体" w:cs="宋体"/>
                <w:color w:val="000000"/>
                <w:kern w:val="0"/>
                <w:sz w:val="18"/>
                <w:szCs w:val="18"/>
                <w:lang w:bidi="ar"/>
              </w:rPr>
              <w:t>标注，计6学分）</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0169198">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44.5</w:t>
            </w:r>
          </w:p>
        </w:tc>
        <w:tc>
          <w:tcPr>
            <w:tcW w:w="621" w:type="dxa"/>
            <w:tcBorders>
              <w:top w:val="single" w:color="000000" w:sz="4" w:space="0"/>
              <w:left w:val="single" w:color="000000" w:sz="4" w:space="0"/>
              <w:bottom w:val="single" w:color="000000" w:sz="4" w:space="0"/>
              <w:right w:val="single" w:color="000000" w:sz="4" w:space="0"/>
            </w:tcBorders>
            <w:vAlign w:val="center"/>
          </w:tcPr>
          <w:p w14:paraId="7CDC346E">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720</w:t>
            </w:r>
          </w:p>
        </w:tc>
        <w:tc>
          <w:tcPr>
            <w:tcW w:w="621" w:type="dxa"/>
            <w:tcBorders>
              <w:top w:val="single" w:color="000000" w:sz="4" w:space="0"/>
              <w:left w:val="single" w:color="000000" w:sz="4" w:space="0"/>
              <w:bottom w:val="single" w:color="000000" w:sz="4" w:space="0"/>
              <w:right w:val="single" w:color="000000" w:sz="4" w:space="0"/>
            </w:tcBorders>
            <w:vAlign w:val="center"/>
          </w:tcPr>
          <w:p w14:paraId="26D4535B">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364</w:t>
            </w:r>
          </w:p>
        </w:tc>
        <w:tc>
          <w:tcPr>
            <w:tcW w:w="621" w:type="dxa"/>
            <w:tcBorders>
              <w:top w:val="single" w:color="000000" w:sz="4" w:space="0"/>
              <w:left w:val="single" w:color="000000" w:sz="4" w:space="0"/>
              <w:bottom w:val="single" w:color="000000" w:sz="4" w:space="0"/>
              <w:right w:val="single" w:color="000000" w:sz="4" w:space="0"/>
            </w:tcBorders>
            <w:vAlign w:val="center"/>
          </w:tcPr>
          <w:p w14:paraId="3A8E80D5">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356</w:t>
            </w:r>
          </w:p>
        </w:tc>
        <w:tc>
          <w:tcPr>
            <w:tcW w:w="379" w:type="dxa"/>
            <w:tcBorders>
              <w:top w:val="single" w:color="000000" w:sz="4" w:space="0"/>
              <w:left w:val="single" w:color="000000" w:sz="4" w:space="0"/>
              <w:bottom w:val="single" w:color="000000" w:sz="4" w:space="0"/>
              <w:right w:val="single" w:color="000000" w:sz="4" w:space="0"/>
            </w:tcBorders>
            <w:vAlign w:val="center"/>
          </w:tcPr>
          <w:p w14:paraId="07F13CC1">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5"/>
                <w:szCs w:val="15"/>
                <w:lang w:bidi="ar"/>
              </w:rPr>
              <w:t xml:space="preserve">0 </w:t>
            </w:r>
          </w:p>
        </w:tc>
        <w:tc>
          <w:tcPr>
            <w:tcW w:w="380" w:type="dxa"/>
            <w:tcBorders>
              <w:top w:val="single" w:color="000000" w:sz="4" w:space="0"/>
              <w:left w:val="single" w:color="000000" w:sz="4" w:space="0"/>
              <w:bottom w:val="single" w:color="000000" w:sz="4" w:space="0"/>
              <w:right w:val="single" w:color="000000" w:sz="4" w:space="0"/>
            </w:tcBorders>
            <w:vAlign w:val="center"/>
          </w:tcPr>
          <w:p w14:paraId="4CB475A1">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5"/>
                <w:szCs w:val="15"/>
                <w:lang w:bidi="ar"/>
              </w:rPr>
              <w:t xml:space="preserve">4 </w:t>
            </w:r>
          </w:p>
        </w:tc>
        <w:tc>
          <w:tcPr>
            <w:tcW w:w="380" w:type="dxa"/>
            <w:tcBorders>
              <w:top w:val="single" w:color="000000" w:sz="4" w:space="0"/>
              <w:left w:val="single" w:color="000000" w:sz="4" w:space="0"/>
              <w:bottom w:val="single" w:color="000000" w:sz="4" w:space="0"/>
              <w:right w:val="single" w:color="000000" w:sz="4" w:space="0"/>
            </w:tcBorders>
            <w:vAlign w:val="center"/>
          </w:tcPr>
          <w:p w14:paraId="42118033">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5"/>
                <w:szCs w:val="15"/>
                <w:lang w:bidi="ar"/>
              </w:rPr>
              <w:t xml:space="preserve">8 </w:t>
            </w:r>
          </w:p>
        </w:tc>
        <w:tc>
          <w:tcPr>
            <w:tcW w:w="382" w:type="dxa"/>
            <w:tcBorders>
              <w:top w:val="single" w:color="000000" w:sz="4" w:space="0"/>
              <w:left w:val="single" w:color="000000" w:sz="4" w:space="0"/>
              <w:bottom w:val="single" w:color="000000" w:sz="4" w:space="0"/>
              <w:right w:val="single" w:color="000000" w:sz="4" w:space="0"/>
            </w:tcBorders>
            <w:vAlign w:val="center"/>
          </w:tcPr>
          <w:p w14:paraId="346FEEC8">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5"/>
                <w:szCs w:val="15"/>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452848B8">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5"/>
                <w:szCs w:val="15"/>
                <w:lang w:bidi="ar"/>
              </w:rPr>
              <w:t>8</w:t>
            </w:r>
          </w:p>
        </w:tc>
        <w:tc>
          <w:tcPr>
            <w:tcW w:w="380" w:type="dxa"/>
            <w:tcBorders>
              <w:top w:val="single" w:color="000000" w:sz="4" w:space="0"/>
              <w:left w:val="single" w:color="000000" w:sz="4" w:space="0"/>
              <w:bottom w:val="single" w:color="000000" w:sz="4" w:space="0"/>
              <w:right w:val="single" w:color="000000" w:sz="4" w:space="0"/>
            </w:tcBorders>
            <w:vAlign w:val="center"/>
          </w:tcPr>
          <w:p w14:paraId="357AA16C">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5"/>
                <w:szCs w:val="15"/>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3C8F7943">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672BCEB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5"/>
                <w:szCs w:val="15"/>
                <w:lang w:bidi="ar"/>
              </w:rPr>
              <w:t xml:space="preserve">4 </w:t>
            </w:r>
          </w:p>
        </w:tc>
        <w:tc>
          <w:tcPr>
            <w:tcW w:w="382" w:type="dxa"/>
            <w:tcBorders>
              <w:top w:val="single" w:color="000000" w:sz="4" w:space="0"/>
              <w:left w:val="single" w:color="000000" w:sz="4" w:space="0"/>
              <w:bottom w:val="single" w:color="000000" w:sz="4" w:space="0"/>
              <w:right w:val="single" w:color="000000" w:sz="4" w:space="0"/>
            </w:tcBorders>
            <w:vAlign w:val="center"/>
          </w:tcPr>
          <w:p w14:paraId="16A51D7E">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70C0"/>
                <w:kern w:val="0"/>
                <w:sz w:val="15"/>
                <w:szCs w:val="15"/>
                <w:lang w:bidi="ar"/>
              </w:rPr>
              <w:t xml:space="preserve">20 </w:t>
            </w:r>
          </w:p>
        </w:tc>
        <w:tc>
          <w:tcPr>
            <w:tcW w:w="485" w:type="dxa"/>
            <w:tcBorders>
              <w:top w:val="single" w:color="000000" w:sz="4" w:space="0"/>
              <w:left w:val="single" w:color="000000" w:sz="4" w:space="0"/>
              <w:bottom w:val="single" w:color="000000" w:sz="4" w:space="0"/>
              <w:right w:val="single" w:color="000000" w:sz="4" w:space="0"/>
            </w:tcBorders>
            <w:vAlign w:val="center"/>
          </w:tcPr>
          <w:p w14:paraId="57691F4C">
            <w:pPr>
              <w:widowControl/>
              <w:ind w:firstLine="0" w:firstLineChars="0"/>
              <w:rPr>
                <w:rFonts w:ascii="Times New Roman" w:hAnsi="Times New Roman" w:eastAsia="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6E28D1C">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6C4C5797">
            <w:pPr>
              <w:widowControl/>
              <w:ind w:firstLine="0" w:firstLineChars="0"/>
              <w:jc w:val="center"/>
              <w:textAlignment w:val="center"/>
              <w:rPr>
                <w:rFonts w:ascii="宋体" w:hAnsi="宋体" w:eastAsia="宋体" w:cs="宋体"/>
                <w:color w:val="000000"/>
                <w:kern w:val="0"/>
                <w:sz w:val="18"/>
                <w:szCs w:val="18"/>
                <w:lang w:bidi="ar"/>
              </w:rPr>
            </w:pPr>
          </w:p>
        </w:tc>
      </w:tr>
      <w:tr w14:paraId="04C7F21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D20681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44E8B5">
            <w:pPr>
              <w:widowControl/>
              <w:ind w:firstLine="0" w:firstLineChars="0"/>
              <w:jc w:val="center"/>
              <w:rPr>
                <w:rFonts w:ascii="宋体" w:hAnsi="宋体" w:eastAsia="宋体" w:cs="宋体"/>
                <w:color w:val="000000"/>
                <w:sz w:val="18"/>
                <w:szCs w:val="18"/>
              </w:rPr>
            </w:pP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14:paraId="01A038C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专业拓展课程</w:t>
            </w: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14:paraId="7AAE052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限选</w:t>
            </w:r>
            <w:r>
              <w:rPr>
                <w:rFonts w:ascii="Times New Roman" w:hAnsi="Times New Roman" w:eastAsia="宋体"/>
                <w:color w:val="000000"/>
                <w:kern w:val="0"/>
                <w:sz w:val="18"/>
                <w:szCs w:val="18"/>
                <w:lang w:bidi="ar"/>
              </w:rPr>
              <w:t xml:space="preserve">    </w:t>
            </w:r>
          </w:p>
        </w:tc>
        <w:tc>
          <w:tcPr>
            <w:tcW w:w="525" w:type="dxa"/>
            <w:gridSpan w:val="4"/>
            <w:vMerge w:val="restart"/>
            <w:tcBorders>
              <w:top w:val="single" w:color="000000" w:sz="4" w:space="0"/>
              <w:left w:val="single" w:color="000000" w:sz="4" w:space="0"/>
              <w:right w:val="single" w:color="000000" w:sz="4" w:space="0"/>
            </w:tcBorders>
            <w:vAlign w:val="center"/>
          </w:tcPr>
          <w:p w14:paraId="01087620">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3CA85742">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1284A3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无人机驾驶基础及应用</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1B3A04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0318B98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64</w:t>
            </w:r>
          </w:p>
        </w:tc>
        <w:tc>
          <w:tcPr>
            <w:tcW w:w="621" w:type="dxa"/>
            <w:tcBorders>
              <w:top w:val="single" w:color="000000" w:sz="4" w:space="0"/>
              <w:left w:val="single" w:color="000000" w:sz="4" w:space="0"/>
              <w:bottom w:val="single" w:color="000000" w:sz="4" w:space="0"/>
              <w:right w:val="single" w:color="000000" w:sz="4" w:space="0"/>
            </w:tcBorders>
            <w:vAlign w:val="center"/>
          </w:tcPr>
          <w:p w14:paraId="6691716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74B8CA6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44</w:t>
            </w:r>
          </w:p>
        </w:tc>
        <w:tc>
          <w:tcPr>
            <w:tcW w:w="379" w:type="dxa"/>
            <w:tcBorders>
              <w:top w:val="single" w:color="000000" w:sz="4" w:space="0"/>
              <w:left w:val="single" w:color="000000" w:sz="4" w:space="0"/>
              <w:bottom w:val="single" w:color="000000" w:sz="4" w:space="0"/>
              <w:right w:val="single" w:color="000000" w:sz="4" w:space="0"/>
            </w:tcBorders>
            <w:vAlign w:val="center"/>
          </w:tcPr>
          <w:p w14:paraId="7039823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9449B9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811F18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36CBE89">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DD6617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5465E7F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480275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3717106">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209ACCC">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837021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15859D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57A6D8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0F958F1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5A00CDE">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81A5B51">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62E14E1">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0E3EF81">
            <w:pPr>
              <w:widowControl/>
              <w:ind w:firstLine="0" w:firstLineChars="0"/>
              <w:jc w:val="center"/>
              <w:rPr>
                <w:rFonts w:ascii="宋体" w:hAnsi="宋体" w:eastAsia="宋体" w:cs="宋体"/>
                <w:color w:val="000000"/>
                <w:sz w:val="18"/>
                <w:szCs w:val="18"/>
              </w:rPr>
            </w:pPr>
          </w:p>
        </w:tc>
        <w:tc>
          <w:tcPr>
            <w:tcW w:w="525" w:type="dxa"/>
            <w:gridSpan w:val="4"/>
            <w:vMerge w:val="continue"/>
            <w:tcBorders>
              <w:left w:val="single" w:color="000000" w:sz="4" w:space="0"/>
              <w:right w:val="single" w:color="000000" w:sz="4" w:space="0"/>
            </w:tcBorders>
            <w:vAlign w:val="center"/>
          </w:tcPr>
          <w:p w14:paraId="0367F3B2">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45FCA03F">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79C6DA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无人机飞行导论与飞行法规</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7274E3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w:t>
            </w:r>
          </w:p>
        </w:tc>
        <w:tc>
          <w:tcPr>
            <w:tcW w:w="621" w:type="dxa"/>
            <w:tcBorders>
              <w:top w:val="single" w:color="000000" w:sz="4" w:space="0"/>
              <w:left w:val="single" w:color="000000" w:sz="4" w:space="0"/>
              <w:bottom w:val="single" w:color="000000" w:sz="4" w:space="0"/>
              <w:right w:val="single" w:color="000000" w:sz="4" w:space="0"/>
            </w:tcBorders>
            <w:vAlign w:val="center"/>
          </w:tcPr>
          <w:p w14:paraId="59EFCCA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5F8AD92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6CB915F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138B8C8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B9BDA8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51A8C8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68E3F6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4A23583D">
            <w:pPr>
              <w:widowControl/>
              <w:ind w:firstLine="0" w:firstLineChars="0"/>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8FD05E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DD7944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25F63B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0807496">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B057EED">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CE31B2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0F962EF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6B09ADD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79FC79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7B7C776">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06BE649">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766E785A">
            <w:pPr>
              <w:widowControl/>
              <w:ind w:firstLine="0" w:firstLineChars="0"/>
              <w:jc w:val="center"/>
              <w:rPr>
                <w:rFonts w:ascii="宋体" w:hAnsi="宋体" w:eastAsia="宋体" w:cs="宋体"/>
                <w:color w:val="000000"/>
                <w:sz w:val="18"/>
                <w:szCs w:val="18"/>
              </w:rPr>
            </w:pPr>
          </w:p>
        </w:tc>
        <w:tc>
          <w:tcPr>
            <w:tcW w:w="525" w:type="dxa"/>
            <w:gridSpan w:val="4"/>
            <w:vMerge w:val="continue"/>
            <w:tcBorders>
              <w:left w:val="single" w:color="000000" w:sz="4" w:space="0"/>
              <w:bottom w:val="single" w:color="000000" w:sz="4" w:space="0"/>
              <w:right w:val="single" w:color="000000" w:sz="4" w:space="0"/>
            </w:tcBorders>
            <w:vAlign w:val="center"/>
          </w:tcPr>
          <w:p w14:paraId="070BFC06">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71D0383C">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C0A4FA1">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视频处理技术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29DBAD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4814A9E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64</w:t>
            </w:r>
          </w:p>
        </w:tc>
        <w:tc>
          <w:tcPr>
            <w:tcW w:w="621" w:type="dxa"/>
            <w:tcBorders>
              <w:top w:val="single" w:color="000000" w:sz="4" w:space="0"/>
              <w:left w:val="single" w:color="000000" w:sz="4" w:space="0"/>
              <w:bottom w:val="single" w:color="000000" w:sz="4" w:space="0"/>
              <w:right w:val="single" w:color="000000" w:sz="4" w:space="0"/>
            </w:tcBorders>
            <w:vAlign w:val="center"/>
          </w:tcPr>
          <w:p w14:paraId="5BC71C2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008FA2B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44</w:t>
            </w:r>
          </w:p>
        </w:tc>
        <w:tc>
          <w:tcPr>
            <w:tcW w:w="379" w:type="dxa"/>
            <w:tcBorders>
              <w:top w:val="single" w:color="000000" w:sz="4" w:space="0"/>
              <w:left w:val="single" w:color="000000" w:sz="4" w:space="0"/>
              <w:bottom w:val="single" w:color="000000" w:sz="4" w:space="0"/>
              <w:right w:val="single" w:color="000000" w:sz="4" w:space="0"/>
            </w:tcBorders>
            <w:vAlign w:val="center"/>
          </w:tcPr>
          <w:p w14:paraId="21630AB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F9E26E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1485CC1">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01B23B7">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C3607E2">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1FD9523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F344ED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4C16AC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B2ABBBF">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1716B9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739A4E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978D17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66D765D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6D5F97A7">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749CD7E">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55D1CF0">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502BE593">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3F130FB2">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94DEA97">
            <w:pPr>
              <w:widowControl/>
              <w:ind w:firstLine="0" w:firstLineChars="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D2D954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11.5</w:t>
            </w:r>
          </w:p>
        </w:tc>
        <w:tc>
          <w:tcPr>
            <w:tcW w:w="621" w:type="dxa"/>
            <w:tcBorders>
              <w:top w:val="single" w:color="000000" w:sz="4" w:space="0"/>
              <w:left w:val="single" w:color="000000" w:sz="4" w:space="0"/>
              <w:bottom w:val="single" w:color="000000" w:sz="4" w:space="0"/>
              <w:right w:val="single" w:color="000000" w:sz="4" w:space="0"/>
            </w:tcBorders>
            <w:vAlign w:val="center"/>
          </w:tcPr>
          <w:p w14:paraId="78C45FE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184</w:t>
            </w:r>
          </w:p>
        </w:tc>
        <w:tc>
          <w:tcPr>
            <w:tcW w:w="621" w:type="dxa"/>
            <w:tcBorders>
              <w:top w:val="single" w:color="000000" w:sz="4" w:space="0"/>
              <w:left w:val="single" w:color="000000" w:sz="4" w:space="0"/>
              <w:bottom w:val="single" w:color="000000" w:sz="4" w:space="0"/>
              <w:right w:val="single" w:color="000000" w:sz="4" w:space="0"/>
            </w:tcBorders>
            <w:vAlign w:val="center"/>
          </w:tcPr>
          <w:p w14:paraId="20A08AC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96</w:t>
            </w:r>
          </w:p>
        </w:tc>
        <w:tc>
          <w:tcPr>
            <w:tcW w:w="621" w:type="dxa"/>
            <w:tcBorders>
              <w:top w:val="single" w:color="000000" w:sz="4" w:space="0"/>
              <w:left w:val="single" w:color="000000" w:sz="4" w:space="0"/>
              <w:bottom w:val="single" w:color="000000" w:sz="4" w:space="0"/>
              <w:right w:val="single" w:color="000000" w:sz="4" w:space="0"/>
            </w:tcBorders>
            <w:vAlign w:val="center"/>
          </w:tcPr>
          <w:p w14:paraId="49F87DA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88</w:t>
            </w:r>
          </w:p>
        </w:tc>
        <w:tc>
          <w:tcPr>
            <w:tcW w:w="379" w:type="dxa"/>
            <w:tcBorders>
              <w:top w:val="single" w:color="000000" w:sz="4" w:space="0"/>
              <w:left w:val="single" w:color="000000" w:sz="4" w:space="0"/>
              <w:bottom w:val="single" w:color="000000" w:sz="4" w:space="0"/>
              <w:right w:val="single" w:color="000000" w:sz="4" w:space="0"/>
            </w:tcBorders>
            <w:vAlign w:val="center"/>
          </w:tcPr>
          <w:p w14:paraId="5CF98AE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C5340F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0F1587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5DCBC4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4</w:t>
            </w:r>
          </w:p>
        </w:tc>
        <w:tc>
          <w:tcPr>
            <w:tcW w:w="379" w:type="dxa"/>
            <w:tcBorders>
              <w:top w:val="single" w:color="000000" w:sz="4" w:space="0"/>
              <w:left w:val="single" w:color="000000" w:sz="4" w:space="0"/>
              <w:bottom w:val="single" w:color="000000" w:sz="4" w:space="0"/>
              <w:right w:val="single" w:color="000000" w:sz="4" w:space="0"/>
            </w:tcBorders>
            <w:vAlign w:val="center"/>
          </w:tcPr>
          <w:p w14:paraId="1030D0B5">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8</w:t>
            </w:r>
          </w:p>
        </w:tc>
        <w:tc>
          <w:tcPr>
            <w:tcW w:w="380" w:type="dxa"/>
            <w:tcBorders>
              <w:top w:val="single" w:color="000000" w:sz="4" w:space="0"/>
              <w:left w:val="single" w:color="000000" w:sz="4" w:space="0"/>
              <w:bottom w:val="single" w:color="000000" w:sz="4" w:space="0"/>
              <w:right w:val="single" w:color="000000" w:sz="4" w:space="0"/>
            </w:tcBorders>
            <w:vAlign w:val="center"/>
          </w:tcPr>
          <w:p w14:paraId="3BC37776">
            <w:pPr>
              <w:widowControl/>
              <w:ind w:firstLine="0" w:firstLineChars="0"/>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4CABD3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0C8B3A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EA1DA8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248348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712C2DD">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5CA8EDC">
            <w:pPr>
              <w:ind w:firstLine="360"/>
              <w:jc w:val="center"/>
              <w:rPr>
                <w:rFonts w:ascii="宋体" w:hAnsi="宋体" w:eastAsia="宋体" w:cs="宋体"/>
                <w:color w:val="000000"/>
                <w:kern w:val="0"/>
                <w:sz w:val="18"/>
                <w:szCs w:val="18"/>
                <w:lang w:bidi="ar"/>
              </w:rPr>
            </w:pPr>
          </w:p>
        </w:tc>
      </w:tr>
      <w:tr w14:paraId="405259F8">
        <w:tblPrEx>
          <w:tblCellMar>
            <w:top w:w="0" w:type="dxa"/>
            <w:left w:w="108" w:type="dxa"/>
            <w:bottom w:w="0" w:type="dxa"/>
            <w:right w:w="108" w:type="dxa"/>
          </w:tblCellMar>
        </w:tblPrEx>
        <w:trPr>
          <w:trHeight w:val="33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069B8DF">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2E63AD3">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56B7535">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367C7A2D">
            <w:pPr>
              <w:widowControl/>
              <w:ind w:firstLine="0" w:firstLineChars="0"/>
              <w:jc w:val="center"/>
              <w:rPr>
                <w:rFonts w:ascii="宋体" w:hAnsi="宋体" w:eastAsia="宋体" w:cs="宋体"/>
                <w:color w:val="000000"/>
                <w:sz w:val="18"/>
                <w:szCs w:val="18"/>
              </w:rPr>
            </w:pPr>
          </w:p>
        </w:tc>
        <w:tc>
          <w:tcPr>
            <w:tcW w:w="525" w:type="dxa"/>
            <w:gridSpan w:val="4"/>
            <w:vMerge w:val="restart"/>
            <w:tcBorders>
              <w:top w:val="single" w:color="000000" w:sz="4" w:space="0"/>
              <w:left w:val="single" w:color="000000" w:sz="4" w:space="0"/>
              <w:bottom w:val="single" w:color="000000" w:sz="4" w:space="0"/>
              <w:right w:val="single" w:color="000000" w:sz="4" w:space="0"/>
            </w:tcBorders>
            <w:vAlign w:val="center"/>
          </w:tcPr>
          <w:p w14:paraId="6067D701">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0AB02638">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2B6F88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新型电力系统技术与应用</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06A1AA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618C716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63E81B6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5A6FBF6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379" w:type="dxa"/>
            <w:tcBorders>
              <w:top w:val="single" w:color="000000" w:sz="4" w:space="0"/>
              <w:left w:val="single" w:color="000000" w:sz="4" w:space="0"/>
              <w:bottom w:val="single" w:color="000000" w:sz="4" w:space="0"/>
              <w:right w:val="single" w:color="000000" w:sz="4" w:space="0"/>
            </w:tcBorders>
            <w:vAlign w:val="center"/>
          </w:tcPr>
          <w:p w14:paraId="0C0E470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AC7C05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C2BB46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3B4E6F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E0CEB2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A5AF6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F45D3E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4DF69E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9EEE86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1D57CD9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C7780A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F8EB21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77DB604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2525B7B">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C8C561A">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ECFE3CF">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1863572A">
            <w:pPr>
              <w:widowControl/>
              <w:ind w:firstLine="0" w:firstLineChars="0"/>
              <w:jc w:val="center"/>
              <w:rPr>
                <w:rFonts w:ascii="宋体" w:hAnsi="宋体" w:eastAsia="宋体" w:cs="宋体"/>
                <w:color w:val="000000"/>
                <w:sz w:val="18"/>
                <w:szCs w:val="18"/>
              </w:rPr>
            </w:pPr>
          </w:p>
        </w:tc>
        <w:tc>
          <w:tcPr>
            <w:tcW w:w="52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613AD5E">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2BEEB116">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F0C6CD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▲工业机器人应用编程技术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AB8316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274BE00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24DD914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vAlign w:val="center"/>
          </w:tcPr>
          <w:p w14:paraId="631B47D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38</w:t>
            </w:r>
          </w:p>
        </w:tc>
        <w:tc>
          <w:tcPr>
            <w:tcW w:w="379" w:type="dxa"/>
            <w:tcBorders>
              <w:top w:val="single" w:color="000000" w:sz="4" w:space="0"/>
              <w:left w:val="single" w:color="000000" w:sz="4" w:space="0"/>
              <w:bottom w:val="single" w:color="000000" w:sz="4" w:space="0"/>
              <w:right w:val="single" w:color="000000" w:sz="4" w:space="0"/>
            </w:tcBorders>
            <w:vAlign w:val="center"/>
          </w:tcPr>
          <w:p w14:paraId="28A06817">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CC5F16E">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0CBCFD8">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5F164DD">
            <w:pPr>
              <w:ind w:firstLine="360"/>
              <w:jc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8B7527D">
            <w:pPr>
              <w:ind w:firstLine="360"/>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E48E4E">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341AC7">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BF43955">
            <w:pPr>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4</w:t>
            </w:r>
          </w:p>
        </w:tc>
        <w:tc>
          <w:tcPr>
            <w:tcW w:w="382" w:type="dxa"/>
            <w:tcBorders>
              <w:top w:val="single" w:color="000000" w:sz="4" w:space="0"/>
              <w:left w:val="single" w:color="000000" w:sz="4" w:space="0"/>
              <w:bottom w:val="single" w:color="000000" w:sz="4" w:space="0"/>
              <w:right w:val="single" w:color="000000" w:sz="4" w:space="0"/>
            </w:tcBorders>
            <w:vAlign w:val="center"/>
          </w:tcPr>
          <w:p w14:paraId="2348413B">
            <w:pPr>
              <w:widowControl/>
              <w:ind w:firstLine="0" w:firstLineChars="0"/>
              <w:textAlignment w:val="center"/>
              <w:rPr>
                <w:rFonts w:ascii="宋体" w:hAnsi="宋体" w:eastAsia="宋体" w:cs="宋体"/>
                <w:color w:val="000000"/>
                <w:kern w:val="0"/>
                <w:sz w:val="18"/>
                <w:szCs w:val="18"/>
                <w:lang w:bidi="ar"/>
              </w:rPr>
            </w:pPr>
            <w:r>
              <w:rPr>
                <w:rFonts w:hint="eastAsia" w:ascii="Times New Roman" w:hAnsi="Times New Roman" w:eastAsia="宋体"/>
                <w:color w:val="000000"/>
                <w:kern w:val="0"/>
                <w:sz w:val="18"/>
                <w:szCs w:val="18"/>
                <w:lang w:bidi="ar"/>
              </w:rPr>
              <w:t xml:space="preserve"> </w:t>
            </w:r>
          </w:p>
        </w:tc>
        <w:tc>
          <w:tcPr>
            <w:tcW w:w="485" w:type="dxa"/>
            <w:tcBorders>
              <w:top w:val="single" w:color="000000" w:sz="4" w:space="0"/>
              <w:left w:val="single" w:color="000000" w:sz="4" w:space="0"/>
              <w:bottom w:val="single" w:color="000000" w:sz="4" w:space="0"/>
              <w:right w:val="single" w:color="000000" w:sz="4" w:space="0"/>
            </w:tcBorders>
            <w:vAlign w:val="center"/>
          </w:tcPr>
          <w:p w14:paraId="25FB35A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44EFA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3CAA99C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35B3D72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6089773">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2A6D7BF">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5AF5A01">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31CCB3B">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42AD725F">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3097B7C">
            <w:pPr>
              <w:widowControl/>
              <w:ind w:firstLine="0" w:firstLineChars="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DD2F6C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6</w:t>
            </w:r>
          </w:p>
        </w:tc>
        <w:tc>
          <w:tcPr>
            <w:tcW w:w="621" w:type="dxa"/>
            <w:tcBorders>
              <w:top w:val="single" w:color="000000" w:sz="4" w:space="0"/>
              <w:left w:val="single" w:color="000000" w:sz="4" w:space="0"/>
              <w:bottom w:val="single" w:color="000000" w:sz="4" w:space="0"/>
              <w:right w:val="single" w:color="000000" w:sz="4" w:space="0"/>
            </w:tcBorders>
            <w:vAlign w:val="center"/>
          </w:tcPr>
          <w:p w14:paraId="5151E2A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96</w:t>
            </w:r>
          </w:p>
        </w:tc>
        <w:tc>
          <w:tcPr>
            <w:tcW w:w="621" w:type="dxa"/>
            <w:tcBorders>
              <w:top w:val="single" w:color="000000" w:sz="4" w:space="0"/>
              <w:left w:val="single" w:color="000000" w:sz="4" w:space="0"/>
              <w:bottom w:val="single" w:color="000000" w:sz="4" w:space="0"/>
              <w:right w:val="single" w:color="000000" w:sz="4" w:space="0"/>
            </w:tcBorders>
            <w:vAlign w:val="center"/>
          </w:tcPr>
          <w:p w14:paraId="4D70B02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30</w:t>
            </w:r>
          </w:p>
        </w:tc>
        <w:tc>
          <w:tcPr>
            <w:tcW w:w="621" w:type="dxa"/>
            <w:tcBorders>
              <w:top w:val="single" w:color="000000" w:sz="4" w:space="0"/>
              <w:left w:val="single" w:color="000000" w:sz="4" w:space="0"/>
              <w:bottom w:val="single" w:color="000000" w:sz="4" w:space="0"/>
              <w:right w:val="single" w:color="000000" w:sz="4" w:space="0"/>
            </w:tcBorders>
            <w:vAlign w:val="center"/>
          </w:tcPr>
          <w:p w14:paraId="77239F3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6"/>
                <w:szCs w:val="16"/>
                <w:lang w:bidi="ar"/>
              </w:rPr>
              <w:t>66</w:t>
            </w:r>
          </w:p>
        </w:tc>
        <w:tc>
          <w:tcPr>
            <w:tcW w:w="379" w:type="dxa"/>
            <w:tcBorders>
              <w:top w:val="single" w:color="000000" w:sz="4" w:space="0"/>
              <w:left w:val="single" w:color="000000" w:sz="4" w:space="0"/>
              <w:bottom w:val="single" w:color="000000" w:sz="4" w:space="0"/>
              <w:right w:val="single" w:color="000000" w:sz="4" w:space="0"/>
            </w:tcBorders>
            <w:vAlign w:val="center"/>
          </w:tcPr>
          <w:p w14:paraId="2C9EE36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686E71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05B72A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F4A7E0F">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7D2D5E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E659BB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13CBA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1783EB3">
            <w:pPr>
              <w:widowControl/>
              <w:ind w:firstLine="0" w:firstLineChars="0"/>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6D0A36F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 xml:space="preserve">4 </w:t>
            </w:r>
          </w:p>
        </w:tc>
        <w:tc>
          <w:tcPr>
            <w:tcW w:w="485" w:type="dxa"/>
            <w:tcBorders>
              <w:top w:val="single" w:color="000000" w:sz="4" w:space="0"/>
              <w:left w:val="single" w:color="000000" w:sz="4" w:space="0"/>
              <w:bottom w:val="single" w:color="000000" w:sz="4" w:space="0"/>
              <w:right w:val="single" w:color="000000" w:sz="4" w:space="0"/>
            </w:tcBorders>
            <w:vAlign w:val="center"/>
          </w:tcPr>
          <w:p w14:paraId="3BEC593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527233D">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797FC4F5">
            <w:pPr>
              <w:ind w:firstLine="360"/>
              <w:jc w:val="center"/>
              <w:rPr>
                <w:rFonts w:ascii="宋体" w:hAnsi="宋体" w:eastAsia="宋体" w:cs="宋体"/>
                <w:color w:val="000000"/>
                <w:kern w:val="0"/>
                <w:sz w:val="18"/>
                <w:szCs w:val="18"/>
                <w:lang w:bidi="ar"/>
              </w:rPr>
            </w:pPr>
          </w:p>
        </w:tc>
      </w:tr>
      <w:tr w14:paraId="5856F5C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F50C4A9">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8955FA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583AF2F">
            <w:pPr>
              <w:widowControl/>
              <w:ind w:firstLine="0" w:firstLineChars="0"/>
              <w:jc w:val="center"/>
              <w:rPr>
                <w:rFonts w:ascii="宋体" w:hAnsi="宋体" w:eastAsia="宋体" w:cs="宋体"/>
                <w:color w:val="000000"/>
                <w:sz w:val="18"/>
                <w:szCs w:val="18"/>
              </w:rPr>
            </w:pP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14:paraId="67E4814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任选</w:t>
            </w:r>
          </w:p>
        </w:tc>
        <w:tc>
          <w:tcPr>
            <w:tcW w:w="525" w:type="dxa"/>
            <w:gridSpan w:val="4"/>
            <w:vMerge w:val="restart"/>
            <w:tcBorders>
              <w:top w:val="single" w:color="000000" w:sz="4" w:space="0"/>
              <w:left w:val="single" w:color="000000" w:sz="4" w:space="0"/>
              <w:right w:val="single" w:color="000000" w:sz="4" w:space="0"/>
            </w:tcBorders>
            <w:vAlign w:val="center"/>
          </w:tcPr>
          <w:p w14:paraId="44406D8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76B629EE">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5738C84">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无线电遥控技术</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7CE283E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18EC5BD1">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3E8B1B4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vAlign w:val="center"/>
          </w:tcPr>
          <w:p w14:paraId="79A2F930">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42</w:t>
            </w:r>
          </w:p>
        </w:tc>
        <w:tc>
          <w:tcPr>
            <w:tcW w:w="379" w:type="dxa"/>
            <w:tcBorders>
              <w:top w:val="single" w:color="000000" w:sz="4" w:space="0"/>
              <w:left w:val="single" w:color="000000" w:sz="4" w:space="0"/>
              <w:bottom w:val="single" w:color="000000" w:sz="4" w:space="0"/>
              <w:right w:val="single" w:color="000000" w:sz="4" w:space="0"/>
            </w:tcBorders>
            <w:vAlign w:val="center"/>
          </w:tcPr>
          <w:p w14:paraId="7C3EAAA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B26EC5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F45ADA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F24D183">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2867E9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CB3EF5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3DF230E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F49F1C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2CCD7B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77CC72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8F0C8B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850A1A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10DD8DA9">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B1F0F1C">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19373C6">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0CD3B29">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3C6371A1">
            <w:pPr>
              <w:widowControl/>
              <w:ind w:firstLine="0" w:firstLineChars="0"/>
              <w:jc w:val="center"/>
              <w:rPr>
                <w:rFonts w:ascii="宋体" w:hAnsi="宋体" w:eastAsia="宋体" w:cs="宋体"/>
                <w:color w:val="000000"/>
                <w:sz w:val="18"/>
                <w:szCs w:val="18"/>
              </w:rPr>
            </w:pPr>
          </w:p>
        </w:tc>
        <w:tc>
          <w:tcPr>
            <w:tcW w:w="525" w:type="dxa"/>
            <w:gridSpan w:val="4"/>
            <w:vMerge w:val="continue"/>
            <w:tcBorders>
              <w:left w:val="single" w:color="000000" w:sz="4" w:space="0"/>
              <w:right w:val="single" w:color="000000" w:sz="4" w:space="0"/>
            </w:tcBorders>
            <w:vAlign w:val="center"/>
          </w:tcPr>
          <w:p w14:paraId="4E0B103E">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197B03CD">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r>
              <w:rPr>
                <w:rFonts w:hint="eastAsia" w:ascii="宋体" w:hAnsi="宋体" w:eastAsia="宋体" w:cs="宋体"/>
                <w:color w:val="000000"/>
                <w:kern w:val="0"/>
                <w:sz w:val="18"/>
                <w:szCs w:val="18"/>
                <w:lang w:val="en-US" w:eastAsia="zh-CN" w:bidi="ar"/>
              </w:rPr>
              <w:t>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F4D8AD1">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摄影</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7CD3485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508C333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2D9487C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362A119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379" w:type="dxa"/>
            <w:tcBorders>
              <w:top w:val="single" w:color="000000" w:sz="4" w:space="0"/>
              <w:left w:val="single" w:color="000000" w:sz="4" w:space="0"/>
              <w:bottom w:val="single" w:color="000000" w:sz="4" w:space="0"/>
              <w:right w:val="single" w:color="000000" w:sz="4" w:space="0"/>
            </w:tcBorders>
            <w:vAlign w:val="center"/>
          </w:tcPr>
          <w:p w14:paraId="06F0E8E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324B29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1E4840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6A8EDD6">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9B8EB8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63184F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14C7FF6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79D16C9">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0800219">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9DD5433">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AF3D73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4793EC5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3B749CA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E9042A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F597AE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6CCA3EB">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33B94A76">
            <w:pPr>
              <w:widowControl/>
              <w:ind w:firstLine="0" w:firstLineChars="0"/>
              <w:jc w:val="center"/>
              <w:rPr>
                <w:rFonts w:ascii="宋体" w:hAnsi="宋体" w:eastAsia="宋体" w:cs="宋体"/>
                <w:color w:val="000000"/>
                <w:sz w:val="18"/>
                <w:szCs w:val="18"/>
              </w:rPr>
            </w:pPr>
          </w:p>
        </w:tc>
        <w:tc>
          <w:tcPr>
            <w:tcW w:w="525" w:type="dxa"/>
            <w:gridSpan w:val="4"/>
            <w:vMerge w:val="continue"/>
            <w:tcBorders>
              <w:left w:val="single" w:color="000000" w:sz="4" w:space="0"/>
              <w:right w:val="single" w:color="000000" w:sz="4" w:space="0"/>
            </w:tcBorders>
            <w:vAlign w:val="center"/>
          </w:tcPr>
          <w:p w14:paraId="666A4D68">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172885FF">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8A93AB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电气产品营销与策略</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F3F39D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179B4E3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3C137A2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52420787">
            <w:pPr>
              <w:widowControl/>
              <w:ind w:firstLine="36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379" w:type="dxa"/>
            <w:tcBorders>
              <w:top w:val="single" w:color="000000" w:sz="4" w:space="0"/>
              <w:left w:val="single" w:color="000000" w:sz="4" w:space="0"/>
              <w:bottom w:val="single" w:color="000000" w:sz="4" w:space="0"/>
              <w:right w:val="single" w:color="000000" w:sz="4" w:space="0"/>
            </w:tcBorders>
            <w:vAlign w:val="center"/>
          </w:tcPr>
          <w:p w14:paraId="4A27AC5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F0A9D4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541992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09DECC0">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5904B5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BA6BD9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16C42F2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F52018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81246E8">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036ED4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638883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1CE894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22B4AC96">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3AB10FC">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4B74440">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5C227A4">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547770A1">
            <w:pPr>
              <w:widowControl/>
              <w:ind w:firstLine="0" w:firstLineChars="0"/>
              <w:jc w:val="center"/>
              <w:rPr>
                <w:rFonts w:ascii="宋体" w:hAnsi="宋体" w:eastAsia="宋体" w:cs="宋体"/>
                <w:color w:val="000000"/>
                <w:sz w:val="18"/>
                <w:szCs w:val="18"/>
              </w:rPr>
            </w:pPr>
          </w:p>
        </w:tc>
        <w:tc>
          <w:tcPr>
            <w:tcW w:w="525" w:type="dxa"/>
            <w:gridSpan w:val="4"/>
            <w:vMerge w:val="continue"/>
            <w:tcBorders>
              <w:left w:val="single" w:color="000000" w:sz="4" w:space="0"/>
              <w:bottom w:val="single" w:color="000000" w:sz="4" w:space="0"/>
              <w:right w:val="single" w:color="000000" w:sz="4" w:space="0"/>
            </w:tcBorders>
            <w:vAlign w:val="center"/>
          </w:tcPr>
          <w:p w14:paraId="0528B738">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060993F3">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w:t>
            </w:r>
            <w:r>
              <w:rPr>
                <w:rFonts w:hint="eastAsia" w:ascii="宋体" w:hAnsi="宋体" w:eastAsia="宋体" w:cs="宋体"/>
                <w:color w:val="000000"/>
                <w:kern w:val="0"/>
                <w:sz w:val="18"/>
                <w:szCs w:val="18"/>
                <w:lang w:val="en-US" w:eastAsia="zh-CN" w:bidi="ar"/>
              </w:rPr>
              <w:t>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87D7206">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C语言程序设计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F8C121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7B9FDCB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3EE448A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56C5052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379" w:type="dxa"/>
            <w:tcBorders>
              <w:top w:val="single" w:color="000000" w:sz="4" w:space="0"/>
              <w:left w:val="single" w:color="000000" w:sz="4" w:space="0"/>
              <w:bottom w:val="single" w:color="000000" w:sz="4" w:space="0"/>
              <w:right w:val="single" w:color="000000" w:sz="4" w:space="0"/>
            </w:tcBorders>
            <w:vAlign w:val="center"/>
          </w:tcPr>
          <w:p w14:paraId="5F6400C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A7FFC4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AFD61D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5A05F16">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46C95E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4BE85C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80" w:type="dxa"/>
            <w:tcBorders>
              <w:top w:val="single" w:color="000000" w:sz="4" w:space="0"/>
              <w:left w:val="single" w:color="000000" w:sz="4" w:space="0"/>
              <w:bottom w:val="single" w:color="000000" w:sz="4" w:space="0"/>
              <w:right w:val="single" w:color="000000" w:sz="4" w:space="0"/>
            </w:tcBorders>
            <w:vAlign w:val="center"/>
          </w:tcPr>
          <w:p w14:paraId="3C1EB6C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156AC7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522FF3C">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5AA68EDE">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2C3B99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69B3684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中职校  </w:t>
            </w:r>
          </w:p>
        </w:tc>
      </w:tr>
      <w:tr w14:paraId="49E761BE">
        <w:tblPrEx>
          <w:tblCellMar>
            <w:top w:w="0" w:type="dxa"/>
            <w:left w:w="108" w:type="dxa"/>
            <w:bottom w:w="0" w:type="dxa"/>
            <w:right w:w="108" w:type="dxa"/>
          </w:tblCellMar>
        </w:tblPrEx>
        <w:trPr>
          <w:trHeight w:val="9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84DB7D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89228D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A359E5E">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60942F5">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6C5A7D6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小计（至少选修12学分）</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68AC94A">
            <w:pPr>
              <w:widowControl/>
              <w:ind w:firstLine="0" w:firstLineChars="0"/>
              <w:jc w:val="left"/>
              <w:rPr>
                <w:rFonts w:ascii="Times New Roman" w:hAnsi="Times New Roman" w:eastAsia="宋体"/>
                <w:color w:val="000000"/>
                <w:sz w:val="18"/>
                <w:szCs w:val="18"/>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7558FE1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72197D6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208</w:t>
            </w:r>
          </w:p>
        </w:tc>
        <w:tc>
          <w:tcPr>
            <w:tcW w:w="621" w:type="dxa"/>
            <w:tcBorders>
              <w:top w:val="single" w:color="000000" w:sz="4" w:space="0"/>
              <w:left w:val="single" w:color="000000" w:sz="4" w:space="0"/>
              <w:bottom w:val="single" w:color="000000" w:sz="4" w:space="0"/>
              <w:right w:val="single" w:color="000000" w:sz="4" w:space="0"/>
            </w:tcBorders>
            <w:vAlign w:val="center"/>
          </w:tcPr>
          <w:p w14:paraId="56EC640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102</w:t>
            </w:r>
          </w:p>
        </w:tc>
        <w:tc>
          <w:tcPr>
            <w:tcW w:w="621" w:type="dxa"/>
            <w:tcBorders>
              <w:top w:val="single" w:color="000000" w:sz="4" w:space="0"/>
              <w:left w:val="single" w:color="000000" w:sz="4" w:space="0"/>
              <w:bottom w:val="single" w:color="000000" w:sz="4" w:space="0"/>
              <w:right w:val="single" w:color="000000" w:sz="4" w:space="0"/>
            </w:tcBorders>
            <w:vAlign w:val="center"/>
          </w:tcPr>
          <w:p w14:paraId="45C666B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106</w:t>
            </w:r>
          </w:p>
        </w:tc>
        <w:tc>
          <w:tcPr>
            <w:tcW w:w="379" w:type="dxa"/>
            <w:tcBorders>
              <w:top w:val="single" w:color="000000" w:sz="4" w:space="0"/>
              <w:left w:val="single" w:color="000000" w:sz="4" w:space="0"/>
              <w:bottom w:val="single" w:color="000000" w:sz="4" w:space="0"/>
              <w:right w:val="single" w:color="000000" w:sz="4" w:space="0"/>
            </w:tcBorders>
            <w:vAlign w:val="center"/>
          </w:tcPr>
          <w:p w14:paraId="676046B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3859D1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7E8678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9D97126">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5D6B25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884B74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5"/>
                <w:szCs w:val="15"/>
                <w:lang w:bidi="ar"/>
              </w:rPr>
              <w:t>16</w:t>
            </w:r>
          </w:p>
        </w:tc>
        <w:tc>
          <w:tcPr>
            <w:tcW w:w="380" w:type="dxa"/>
            <w:tcBorders>
              <w:top w:val="single" w:color="000000" w:sz="4" w:space="0"/>
              <w:left w:val="single" w:color="000000" w:sz="4" w:space="0"/>
              <w:bottom w:val="single" w:color="000000" w:sz="4" w:space="0"/>
              <w:right w:val="single" w:color="000000" w:sz="4" w:space="0"/>
            </w:tcBorders>
            <w:vAlign w:val="center"/>
          </w:tcPr>
          <w:p w14:paraId="367717E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1DD9460">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C91DFF8">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34A16A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C54756A">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5F292E70">
            <w:pPr>
              <w:ind w:firstLine="360"/>
              <w:jc w:val="center"/>
              <w:rPr>
                <w:rFonts w:ascii="宋体" w:hAnsi="宋体" w:eastAsia="宋体" w:cs="宋体"/>
                <w:color w:val="000000"/>
                <w:kern w:val="0"/>
                <w:sz w:val="18"/>
                <w:szCs w:val="18"/>
                <w:lang w:bidi="ar"/>
              </w:rPr>
            </w:pPr>
          </w:p>
        </w:tc>
      </w:tr>
      <w:tr w14:paraId="41693E66">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C9D94CF">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4629A6C">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5CAF72D">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3679604D">
            <w:pPr>
              <w:widowControl/>
              <w:ind w:firstLine="0" w:firstLineChars="0"/>
              <w:jc w:val="center"/>
              <w:rPr>
                <w:rFonts w:ascii="宋体" w:hAnsi="宋体" w:eastAsia="宋体" w:cs="宋体"/>
                <w:color w:val="000000"/>
                <w:sz w:val="18"/>
                <w:szCs w:val="18"/>
              </w:rPr>
            </w:pPr>
          </w:p>
        </w:tc>
        <w:tc>
          <w:tcPr>
            <w:tcW w:w="525" w:type="dxa"/>
            <w:gridSpan w:val="4"/>
            <w:vMerge w:val="restart"/>
            <w:tcBorders>
              <w:top w:val="single" w:color="000000" w:sz="4" w:space="0"/>
              <w:left w:val="single" w:color="000000" w:sz="4" w:space="0"/>
              <w:bottom w:val="single" w:color="000000" w:sz="4" w:space="0"/>
              <w:right w:val="single" w:color="000000" w:sz="4" w:space="0"/>
            </w:tcBorders>
            <w:vAlign w:val="center"/>
          </w:tcPr>
          <w:p w14:paraId="6970337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1073B06E">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w:t>
            </w:r>
            <w:r>
              <w:rPr>
                <w:rFonts w:hint="eastAsia" w:ascii="宋体" w:hAnsi="宋体" w:eastAsia="宋体" w:cs="宋体"/>
                <w:color w:val="000000"/>
                <w:kern w:val="0"/>
                <w:sz w:val="18"/>
                <w:szCs w:val="18"/>
                <w:lang w:val="en-US" w:eastAsia="zh-CN" w:bidi="ar"/>
              </w:rPr>
              <w:t>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1442F06">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PCB设计与制作</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FCCC27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1D4CF51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2C62830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5A49E5C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w:t>
            </w:r>
          </w:p>
        </w:tc>
        <w:tc>
          <w:tcPr>
            <w:tcW w:w="379" w:type="dxa"/>
            <w:tcBorders>
              <w:top w:val="single" w:color="000000" w:sz="4" w:space="0"/>
              <w:left w:val="single" w:color="000000" w:sz="4" w:space="0"/>
              <w:bottom w:val="single" w:color="000000" w:sz="4" w:space="0"/>
              <w:right w:val="single" w:color="000000" w:sz="4" w:space="0"/>
            </w:tcBorders>
            <w:vAlign w:val="center"/>
          </w:tcPr>
          <w:p w14:paraId="6000161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E5D8A8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597A8F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63A02CC">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A89F14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8F9E7D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640F69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54172A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AD90C9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73C41FF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60A57C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15D5AD6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5C692FAA">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D8BB8ED">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4424F2F">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2EE4BE47">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18647B8B">
            <w:pPr>
              <w:widowControl/>
              <w:ind w:firstLine="0" w:firstLineChars="0"/>
              <w:jc w:val="center"/>
              <w:rPr>
                <w:rFonts w:ascii="宋体" w:hAnsi="宋体" w:eastAsia="宋体" w:cs="宋体"/>
                <w:color w:val="000000"/>
                <w:sz w:val="18"/>
                <w:szCs w:val="18"/>
              </w:rPr>
            </w:pPr>
          </w:p>
        </w:tc>
        <w:tc>
          <w:tcPr>
            <w:tcW w:w="52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1E43D7D">
            <w:pPr>
              <w:widowControl/>
              <w:ind w:firstLine="0" w:firstLineChars="0"/>
              <w:jc w:val="center"/>
              <w:rPr>
                <w:rFonts w:ascii="宋体" w:hAnsi="宋体" w:eastAsia="宋体" w:cs="宋体"/>
                <w:color w:val="000000"/>
                <w:sz w:val="18"/>
                <w:szCs w:val="18"/>
              </w:rPr>
            </w:pP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14:paraId="0C17D4E2">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w:t>
            </w:r>
            <w:r>
              <w:rPr>
                <w:rFonts w:hint="eastAsia" w:ascii="宋体" w:hAnsi="宋体" w:eastAsia="宋体" w:cs="宋体"/>
                <w:color w:val="000000"/>
                <w:kern w:val="0"/>
                <w:sz w:val="18"/>
                <w:szCs w:val="18"/>
                <w:lang w:val="en-US" w:eastAsia="zh-CN" w:bidi="ar"/>
              </w:rPr>
              <w:t>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94E87D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▲工业机器人实操及应用技巧</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4BF181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520C901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621" w:type="dxa"/>
            <w:tcBorders>
              <w:top w:val="single" w:color="000000" w:sz="4" w:space="0"/>
              <w:left w:val="single" w:color="000000" w:sz="4" w:space="0"/>
              <w:bottom w:val="single" w:color="000000" w:sz="4" w:space="0"/>
              <w:right w:val="single" w:color="000000" w:sz="4" w:space="0"/>
            </w:tcBorders>
            <w:vAlign w:val="center"/>
          </w:tcPr>
          <w:p w14:paraId="4700726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773103F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379" w:type="dxa"/>
            <w:tcBorders>
              <w:top w:val="single" w:color="000000" w:sz="4" w:space="0"/>
              <w:left w:val="single" w:color="000000" w:sz="4" w:space="0"/>
              <w:bottom w:val="single" w:color="000000" w:sz="4" w:space="0"/>
              <w:right w:val="single" w:color="000000" w:sz="4" w:space="0"/>
            </w:tcBorders>
            <w:vAlign w:val="center"/>
          </w:tcPr>
          <w:p w14:paraId="2E734B2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816878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359617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6FDDB65">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3D6632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2A657C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2828F9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5CB57F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4FA7CD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7894235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61C954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w:t>
            </w:r>
          </w:p>
        </w:tc>
        <w:tc>
          <w:tcPr>
            <w:tcW w:w="1668" w:type="dxa"/>
            <w:tcBorders>
              <w:top w:val="single" w:color="000000" w:sz="4" w:space="0"/>
              <w:left w:val="single" w:color="000000" w:sz="4" w:space="0"/>
              <w:bottom w:val="single" w:color="000000" w:sz="4" w:space="0"/>
              <w:right w:val="single" w:color="000000" w:sz="4" w:space="0"/>
            </w:tcBorders>
            <w:vAlign w:val="center"/>
          </w:tcPr>
          <w:p w14:paraId="7197822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6BC8B81D">
        <w:tblPrEx>
          <w:tblCellMar>
            <w:top w:w="0" w:type="dxa"/>
            <w:left w:w="108" w:type="dxa"/>
            <w:bottom w:w="0" w:type="dxa"/>
            <w:right w:w="108" w:type="dxa"/>
          </w:tblCellMar>
        </w:tblPrEx>
        <w:trPr>
          <w:trHeight w:val="72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A5685C4">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4569774">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38FD2285">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62221903">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512679FB">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小计（至少选修3学分）</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C226F9E">
            <w:pPr>
              <w:widowControl/>
              <w:ind w:firstLine="0" w:firstLineChars="0"/>
              <w:jc w:val="center"/>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020EDA4">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3</w:t>
            </w:r>
          </w:p>
        </w:tc>
        <w:tc>
          <w:tcPr>
            <w:tcW w:w="621" w:type="dxa"/>
            <w:tcBorders>
              <w:top w:val="single" w:color="000000" w:sz="4" w:space="0"/>
              <w:left w:val="single" w:color="000000" w:sz="4" w:space="0"/>
              <w:bottom w:val="single" w:color="000000" w:sz="4" w:space="0"/>
              <w:right w:val="single" w:color="000000" w:sz="4" w:space="0"/>
            </w:tcBorders>
            <w:vAlign w:val="center"/>
          </w:tcPr>
          <w:p w14:paraId="6A49A656">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48</w:t>
            </w:r>
          </w:p>
        </w:tc>
        <w:tc>
          <w:tcPr>
            <w:tcW w:w="621" w:type="dxa"/>
            <w:tcBorders>
              <w:top w:val="single" w:color="000000" w:sz="4" w:space="0"/>
              <w:left w:val="single" w:color="000000" w:sz="4" w:space="0"/>
              <w:bottom w:val="single" w:color="000000" w:sz="4" w:space="0"/>
              <w:right w:val="single" w:color="000000" w:sz="4" w:space="0"/>
            </w:tcBorders>
            <w:vAlign w:val="center"/>
          </w:tcPr>
          <w:p w14:paraId="267F1174">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12</w:t>
            </w:r>
          </w:p>
        </w:tc>
        <w:tc>
          <w:tcPr>
            <w:tcW w:w="621" w:type="dxa"/>
            <w:tcBorders>
              <w:top w:val="single" w:color="000000" w:sz="4" w:space="0"/>
              <w:left w:val="single" w:color="000000" w:sz="4" w:space="0"/>
              <w:bottom w:val="single" w:color="000000" w:sz="4" w:space="0"/>
              <w:right w:val="single" w:color="000000" w:sz="4" w:space="0"/>
            </w:tcBorders>
            <w:vAlign w:val="center"/>
          </w:tcPr>
          <w:p w14:paraId="73CD4B4E">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36</w:t>
            </w:r>
          </w:p>
        </w:tc>
        <w:tc>
          <w:tcPr>
            <w:tcW w:w="379" w:type="dxa"/>
            <w:tcBorders>
              <w:top w:val="single" w:color="000000" w:sz="4" w:space="0"/>
              <w:left w:val="single" w:color="000000" w:sz="4" w:space="0"/>
              <w:bottom w:val="single" w:color="000000" w:sz="4" w:space="0"/>
              <w:right w:val="single" w:color="000000" w:sz="4" w:space="0"/>
            </w:tcBorders>
            <w:vAlign w:val="center"/>
          </w:tcPr>
          <w:p w14:paraId="25CEEA12">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DF67C66">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40F0FF3">
            <w:pPr>
              <w:widowControl/>
              <w:ind w:firstLine="0" w:firstLineChars="0"/>
              <w:jc w:val="center"/>
              <w:textAlignment w:val="center"/>
              <w:rPr>
                <w:rFonts w:ascii="宋体" w:hAnsi="宋体" w:eastAsia="宋体" w:cs="宋体"/>
                <w:color w:val="FF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0E3AE47">
            <w:pPr>
              <w:widowControl/>
              <w:ind w:firstLine="0" w:firstLineChars="0"/>
              <w:jc w:val="center"/>
              <w:textAlignment w:val="center"/>
              <w:rPr>
                <w:rFonts w:ascii="宋体" w:hAnsi="宋体" w:eastAsia="宋体" w:cs="宋体"/>
                <w:color w:val="FF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09A19AD6">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7BDAA55">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23C4742">
            <w:pPr>
              <w:widowControl/>
              <w:ind w:firstLine="0" w:firstLineChars="0"/>
              <w:jc w:val="center"/>
              <w:textAlignment w:val="center"/>
              <w:rPr>
                <w:rFonts w:ascii="宋体" w:hAnsi="宋体" w:eastAsia="宋体" w:cs="宋体"/>
                <w:color w:val="FF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D869AA6">
            <w:pPr>
              <w:widowControl/>
              <w:ind w:firstLine="0" w:firstLineChars="0"/>
              <w:jc w:val="center"/>
              <w:textAlignment w:val="center"/>
              <w:rPr>
                <w:rFonts w:ascii="宋体" w:hAnsi="宋体" w:eastAsia="宋体" w:cs="宋体"/>
                <w:color w:val="FF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FE7ACD1">
            <w:pPr>
              <w:widowControl/>
              <w:ind w:firstLine="0" w:firstLineChars="0"/>
              <w:jc w:val="center"/>
              <w:textAlignment w:val="center"/>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vAlign w:val="center"/>
          </w:tcPr>
          <w:p w14:paraId="25DDB7F4">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5E6C004">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40613205">
            <w:pPr>
              <w:ind w:firstLine="360"/>
              <w:jc w:val="center"/>
              <w:rPr>
                <w:rFonts w:ascii="宋体" w:hAnsi="宋体" w:eastAsia="宋体" w:cs="宋体"/>
                <w:color w:val="000000"/>
                <w:kern w:val="0"/>
                <w:sz w:val="18"/>
                <w:szCs w:val="18"/>
                <w:lang w:bidi="ar"/>
              </w:rPr>
            </w:pPr>
          </w:p>
        </w:tc>
      </w:tr>
      <w:tr w14:paraId="716E3FD8">
        <w:tblPrEx>
          <w:tblCellMar>
            <w:top w:w="0" w:type="dxa"/>
            <w:left w:w="108" w:type="dxa"/>
            <w:bottom w:w="0" w:type="dxa"/>
            <w:right w:w="108" w:type="dxa"/>
          </w:tblCellMar>
        </w:tblPrEx>
        <w:trPr>
          <w:trHeight w:val="50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E4C299F">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AE5809F">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1840EA7">
            <w:pPr>
              <w:widowControl/>
              <w:ind w:firstLine="0" w:firstLineChars="0"/>
              <w:jc w:val="center"/>
              <w:rPr>
                <w:rFonts w:ascii="宋体" w:hAnsi="宋体" w:eastAsia="宋体" w:cs="宋体"/>
                <w:color w:val="000000"/>
                <w:sz w:val="18"/>
                <w:szCs w:val="18"/>
              </w:rPr>
            </w:pPr>
          </w:p>
        </w:tc>
        <w:tc>
          <w:tcPr>
            <w:tcW w:w="3660" w:type="dxa"/>
            <w:gridSpan w:val="11"/>
            <w:tcBorders>
              <w:top w:val="single" w:color="000000" w:sz="4" w:space="0"/>
              <w:left w:val="single" w:color="000000" w:sz="4" w:space="0"/>
              <w:bottom w:val="single" w:color="000000" w:sz="4" w:space="0"/>
              <w:right w:val="single" w:color="000000" w:sz="4" w:space="0"/>
            </w:tcBorders>
            <w:vAlign w:val="center"/>
          </w:tcPr>
          <w:p w14:paraId="7233140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专业拓展课程小计（至少24学分）</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C943805">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32.5</w:t>
            </w:r>
          </w:p>
        </w:tc>
        <w:tc>
          <w:tcPr>
            <w:tcW w:w="621" w:type="dxa"/>
            <w:tcBorders>
              <w:top w:val="single" w:color="000000" w:sz="4" w:space="0"/>
              <w:left w:val="single" w:color="000000" w:sz="4" w:space="0"/>
              <w:bottom w:val="single" w:color="000000" w:sz="4" w:space="0"/>
              <w:right w:val="single" w:color="000000" w:sz="4" w:space="0"/>
            </w:tcBorders>
            <w:vAlign w:val="center"/>
          </w:tcPr>
          <w:p w14:paraId="4D35EBCF">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536</w:t>
            </w:r>
          </w:p>
        </w:tc>
        <w:tc>
          <w:tcPr>
            <w:tcW w:w="621" w:type="dxa"/>
            <w:tcBorders>
              <w:top w:val="single" w:color="000000" w:sz="4" w:space="0"/>
              <w:left w:val="single" w:color="000000" w:sz="4" w:space="0"/>
              <w:bottom w:val="single" w:color="000000" w:sz="4" w:space="0"/>
              <w:right w:val="single" w:color="000000" w:sz="4" w:space="0"/>
            </w:tcBorders>
            <w:vAlign w:val="center"/>
          </w:tcPr>
          <w:p w14:paraId="28A455CB">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6"/>
                <w:szCs w:val="16"/>
                <w:lang w:bidi="ar"/>
              </w:rPr>
              <w:t>240</w:t>
            </w:r>
          </w:p>
        </w:tc>
        <w:tc>
          <w:tcPr>
            <w:tcW w:w="621" w:type="dxa"/>
            <w:tcBorders>
              <w:top w:val="single" w:color="000000" w:sz="4" w:space="0"/>
              <w:left w:val="single" w:color="000000" w:sz="4" w:space="0"/>
              <w:bottom w:val="single" w:color="000000" w:sz="4" w:space="0"/>
              <w:right w:val="single" w:color="000000" w:sz="4" w:space="0"/>
            </w:tcBorders>
            <w:vAlign w:val="center"/>
          </w:tcPr>
          <w:p w14:paraId="437C0E4F">
            <w:pPr>
              <w:widowControl/>
              <w:ind w:firstLine="0" w:firstLineChars="0"/>
              <w:jc w:val="center"/>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6"/>
                <w:szCs w:val="16"/>
                <w:lang w:bidi="ar"/>
              </w:rPr>
              <w:t>296</w:t>
            </w:r>
          </w:p>
        </w:tc>
        <w:tc>
          <w:tcPr>
            <w:tcW w:w="379" w:type="dxa"/>
            <w:tcBorders>
              <w:top w:val="single" w:color="000000" w:sz="4" w:space="0"/>
              <w:left w:val="single" w:color="000000" w:sz="4" w:space="0"/>
              <w:bottom w:val="single" w:color="000000" w:sz="4" w:space="0"/>
              <w:right w:val="single" w:color="000000" w:sz="4" w:space="0"/>
            </w:tcBorders>
            <w:vAlign w:val="center"/>
          </w:tcPr>
          <w:p w14:paraId="093DC412">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21979213">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4ECBAAD5">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0</w:t>
            </w:r>
          </w:p>
        </w:tc>
        <w:tc>
          <w:tcPr>
            <w:tcW w:w="382" w:type="dxa"/>
            <w:tcBorders>
              <w:top w:val="single" w:color="000000" w:sz="4" w:space="0"/>
              <w:left w:val="single" w:color="000000" w:sz="4" w:space="0"/>
              <w:bottom w:val="single" w:color="000000" w:sz="4" w:space="0"/>
              <w:right w:val="single" w:color="000000" w:sz="4" w:space="0"/>
            </w:tcBorders>
            <w:vAlign w:val="center"/>
          </w:tcPr>
          <w:p w14:paraId="7665959A">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4 </w:t>
            </w:r>
          </w:p>
        </w:tc>
        <w:tc>
          <w:tcPr>
            <w:tcW w:w="379" w:type="dxa"/>
            <w:tcBorders>
              <w:top w:val="single" w:color="000000" w:sz="4" w:space="0"/>
              <w:left w:val="single" w:color="000000" w:sz="4" w:space="0"/>
              <w:bottom w:val="single" w:color="000000" w:sz="4" w:space="0"/>
              <w:right w:val="single" w:color="000000" w:sz="4" w:space="0"/>
            </w:tcBorders>
            <w:vAlign w:val="center"/>
          </w:tcPr>
          <w:p w14:paraId="3229283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8</w:t>
            </w:r>
          </w:p>
        </w:tc>
        <w:tc>
          <w:tcPr>
            <w:tcW w:w="380" w:type="dxa"/>
            <w:tcBorders>
              <w:top w:val="single" w:color="000000" w:sz="4" w:space="0"/>
              <w:left w:val="single" w:color="000000" w:sz="4" w:space="0"/>
              <w:bottom w:val="single" w:color="000000" w:sz="4" w:space="0"/>
              <w:right w:val="single" w:color="000000" w:sz="4" w:space="0"/>
            </w:tcBorders>
            <w:vAlign w:val="center"/>
          </w:tcPr>
          <w:p w14:paraId="6FF77AFF">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 xml:space="preserve">16 </w:t>
            </w:r>
          </w:p>
        </w:tc>
        <w:tc>
          <w:tcPr>
            <w:tcW w:w="380" w:type="dxa"/>
            <w:tcBorders>
              <w:top w:val="single" w:color="000000" w:sz="4" w:space="0"/>
              <w:left w:val="single" w:color="000000" w:sz="4" w:space="0"/>
              <w:bottom w:val="single" w:color="000000" w:sz="4" w:space="0"/>
              <w:right w:val="single" w:color="000000" w:sz="4" w:space="0"/>
            </w:tcBorders>
            <w:vAlign w:val="center"/>
          </w:tcPr>
          <w:p w14:paraId="0436865F">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0 </w:t>
            </w:r>
          </w:p>
        </w:tc>
        <w:tc>
          <w:tcPr>
            <w:tcW w:w="380" w:type="dxa"/>
            <w:tcBorders>
              <w:top w:val="single" w:color="000000" w:sz="4" w:space="0"/>
              <w:left w:val="single" w:color="000000" w:sz="4" w:space="0"/>
              <w:bottom w:val="single" w:color="000000" w:sz="4" w:space="0"/>
              <w:right w:val="single" w:color="000000" w:sz="4" w:space="0"/>
            </w:tcBorders>
            <w:vAlign w:val="center"/>
          </w:tcPr>
          <w:p w14:paraId="3ACD9632">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4</w:t>
            </w:r>
          </w:p>
        </w:tc>
        <w:tc>
          <w:tcPr>
            <w:tcW w:w="382" w:type="dxa"/>
            <w:tcBorders>
              <w:top w:val="single" w:color="000000" w:sz="4" w:space="0"/>
              <w:left w:val="single" w:color="000000" w:sz="4" w:space="0"/>
              <w:bottom w:val="single" w:color="000000" w:sz="4" w:space="0"/>
              <w:right w:val="single" w:color="000000" w:sz="4" w:space="0"/>
            </w:tcBorders>
            <w:vAlign w:val="center"/>
          </w:tcPr>
          <w:p w14:paraId="7C07D207">
            <w:pPr>
              <w:widowControl/>
              <w:ind w:firstLine="0" w:firstLineChars="0"/>
              <w:textAlignment w:val="center"/>
              <w:rPr>
                <w:rFonts w:ascii="宋体" w:hAnsi="宋体" w:eastAsia="宋体" w:cs="宋体"/>
                <w:color w:val="00B0F0"/>
                <w:kern w:val="0"/>
                <w:sz w:val="15"/>
                <w:szCs w:val="15"/>
                <w:lang w:bidi="ar"/>
              </w:rPr>
            </w:pPr>
            <w:r>
              <w:rPr>
                <w:rFonts w:hint="eastAsia" w:ascii="宋体" w:hAnsi="宋体" w:eastAsia="宋体" w:cs="宋体"/>
                <w:color w:val="00B0F0"/>
                <w:kern w:val="0"/>
                <w:sz w:val="15"/>
                <w:szCs w:val="15"/>
                <w:lang w:bidi="ar"/>
              </w:rPr>
              <w:t xml:space="preserve">8 </w:t>
            </w:r>
          </w:p>
        </w:tc>
        <w:tc>
          <w:tcPr>
            <w:tcW w:w="485" w:type="dxa"/>
            <w:tcBorders>
              <w:top w:val="single" w:color="000000" w:sz="4" w:space="0"/>
              <w:left w:val="single" w:color="000000" w:sz="4" w:space="0"/>
              <w:bottom w:val="single" w:color="000000" w:sz="4" w:space="0"/>
              <w:right w:val="single" w:color="000000" w:sz="4" w:space="0"/>
            </w:tcBorders>
            <w:vAlign w:val="center"/>
          </w:tcPr>
          <w:p w14:paraId="53115CE3">
            <w:pPr>
              <w:widowControl/>
              <w:ind w:firstLine="0" w:firstLineChars="0"/>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C256487">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18E76BF">
            <w:pPr>
              <w:ind w:firstLine="360"/>
              <w:jc w:val="center"/>
              <w:rPr>
                <w:rFonts w:ascii="宋体" w:hAnsi="宋体" w:eastAsia="宋体" w:cs="宋体"/>
                <w:color w:val="000000"/>
                <w:kern w:val="0"/>
                <w:sz w:val="18"/>
                <w:szCs w:val="18"/>
                <w:lang w:bidi="ar"/>
              </w:rPr>
            </w:pPr>
          </w:p>
        </w:tc>
      </w:tr>
      <w:tr w14:paraId="24144DCB">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D944618">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C51CDAD">
            <w:pPr>
              <w:widowControl/>
              <w:ind w:firstLine="0" w:firstLineChars="0"/>
              <w:jc w:val="center"/>
              <w:rPr>
                <w:rFonts w:ascii="宋体" w:hAnsi="宋体" w:eastAsia="宋体" w:cs="宋体"/>
                <w:color w:val="000000"/>
                <w:sz w:val="18"/>
                <w:szCs w:val="18"/>
              </w:rPr>
            </w:pP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14:paraId="594C403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集中实践课程</w:t>
            </w:r>
            <w:r>
              <w:rPr>
                <w:rFonts w:ascii="Times New Roman" w:hAnsi="Times New Roman" w:eastAsia="宋体"/>
                <w:color w:val="000000"/>
                <w:kern w:val="0"/>
                <w:sz w:val="18"/>
                <w:szCs w:val="18"/>
                <w:lang w:bidi="ar"/>
              </w:rPr>
              <w:t xml:space="preserve">  </w:t>
            </w: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14:paraId="5D4833B4">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必修</w:t>
            </w:r>
            <w:r>
              <w:rPr>
                <w:rFonts w:ascii="Times New Roman" w:hAnsi="Times New Roman" w:eastAsia="宋体"/>
                <w:color w:val="000000"/>
                <w:kern w:val="0"/>
                <w:sz w:val="18"/>
                <w:szCs w:val="18"/>
                <w:lang w:bidi="ar"/>
              </w:rPr>
              <w:t xml:space="preserve"> </w:t>
            </w:r>
          </w:p>
        </w:tc>
        <w:tc>
          <w:tcPr>
            <w:tcW w:w="510" w:type="dxa"/>
            <w:gridSpan w:val="3"/>
            <w:vMerge w:val="restart"/>
            <w:tcBorders>
              <w:top w:val="single" w:color="000000" w:sz="4" w:space="0"/>
              <w:left w:val="single" w:color="000000" w:sz="4" w:space="0"/>
              <w:right w:val="single" w:color="000000" w:sz="4" w:space="0"/>
            </w:tcBorders>
            <w:vAlign w:val="center"/>
          </w:tcPr>
          <w:p w14:paraId="35F4634C">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中职阶段</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7B922B74">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19A00F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军训与入学教育</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7C23FF6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0C0B414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26D3453D">
            <w:pPr>
              <w:ind w:firstLine="360"/>
              <w:jc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1213FAD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379" w:type="dxa"/>
            <w:tcBorders>
              <w:top w:val="single" w:color="000000" w:sz="4" w:space="0"/>
              <w:left w:val="single" w:color="000000" w:sz="4" w:space="0"/>
              <w:bottom w:val="single" w:color="000000" w:sz="4" w:space="0"/>
              <w:right w:val="single" w:color="000000" w:sz="4" w:space="0"/>
            </w:tcBorders>
            <w:vAlign w:val="center"/>
          </w:tcPr>
          <w:p w14:paraId="238B0776">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vAlign w:val="center"/>
          </w:tcPr>
          <w:p w14:paraId="27AA0F4A">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219400E">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5DBB3F70">
            <w:pPr>
              <w:ind w:firstLine="360"/>
              <w:jc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37D8A2B">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22A95B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BDB41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6B2BBC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1DBCBCB">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825EB3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BC4C0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1FBCABB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5E64143D">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9F93512">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875C29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8B6E688">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2BB6DAC8">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20F3E94C">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4849DCC1">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w:t>
            </w:r>
            <w:r>
              <w:rPr>
                <w:rFonts w:hint="eastAsia" w:ascii="宋体" w:hAnsi="宋体" w:eastAsia="宋体" w:cs="宋体"/>
                <w:color w:val="000000"/>
                <w:kern w:val="0"/>
                <w:sz w:val="18"/>
                <w:szCs w:val="18"/>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4A6B147">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电子技能实训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9EBD07B">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06A9B07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621" w:type="dxa"/>
            <w:tcBorders>
              <w:top w:val="single" w:color="000000" w:sz="4" w:space="0"/>
              <w:left w:val="single" w:color="000000" w:sz="4" w:space="0"/>
              <w:bottom w:val="single" w:color="000000" w:sz="4" w:space="0"/>
              <w:right w:val="single" w:color="000000" w:sz="4" w:space="0"/>
            </w:tcBorders>
            <w:vAlign w:val="center"/>
          </w:tcPr>
          <w:p w14:paraId="36E2838B">
            <w:pPr>
              <w:ind w:firstLine="360"/>
              <w:jc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2ADD309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379" w:type="dxa"/>
            <w:tcBorders>
              <w:top w:val="single" w:color="000000" w:sz="4" w:space="0"/>
              <w:left w:val="single" w:color="000000" w:sz="4" w:space="0"/>
              <w:bottom w:val="single" w:color="000000" w:sz="4" w:space="0"/>
              <w:right w:val="single" w:color="000000" w:sz="4" w:space="0"/>
            </w:tcBorders>
            <w:vAlign w:val="center"/>
          </w:tcPr>
          <w:p w14:paraId="029D89BE">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B9E7AE">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F9FE1E">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2" w:type="dxa"/>
            <w:tcBorders>
              <w:top w:val="single" w:color="000000" w:sz="4" w:space="0"/>
              <w:left w:val="single" w:color="000000" w:sz="4" w:space="0"/>
              <w:bottom w:val="single" w:color="000000" w:sz="4" w:space="0"/>
              <w:right w:val="single" w:color="000000" w:sz="4" w:space="0"/>
            </w:tcBorders>
            <w:vAlign w:val="center"/>
          </w:tcPr>
          <w:p w14:paraId="5F9691B3">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79" w:type="dxa"/>
            <w:tcBorders>
              <w:top w:val="single" w:color="000000" w:sz="4" w:space="0"/>
              <w:left w:val="single" w:color="000000" w:sz="4" w:space="0"/>
              <w:bottom w:val="single" w:color="000000" w:sz="4" w:space="0"/>
              <w:right w:val="single" w:color="000000" w:sz="4" w:space="0"/>
            </w:tcBorders>
            <w:vAlign w:val="center"/>
          </w:tcPr>
          <w:p w14:paraId="2E6060D6">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26FBF4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40A7A0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F78FC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4543C42">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E987DD4">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B1FFD4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2544E07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26C5FEC8">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0694E4A">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2ED367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14F34F2">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56AEE6DA">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0EDB2938">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08C8F721">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w:t>
            </w:r>
            <w:r>
              <w:rPr>
                <w:rFonts w:hint="eastAsia" w:ascii="宋体" w:hAnsi="宋体" w:eastAsia="宋体" w:cs="宋体"/>
                <w:color w:val="000000"/>
                <w:kern w:val="0"/>
                <w:sz w:val="18"/>
                <w:szCs w:val="18"/>
                <w:lang w:val="en-US" w:eastAsia="zh-CN" w:bidi="ar"/>
              </w:rPr>
              <w:t>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0BD5FC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单片机实训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1C10A812">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460C6C4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65A34419">
            <w:pPr>
              <w:ind w:firstLine="360"/>
              <w:jc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43785E8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379" w:type="dxa"/>
            <w:tcBorders>
              <w:top w:val="single" w:color="000000" w:sz="4" w:space="0"/>
              <w:left w:val="single" w:color="000000" w:sz="4" w:space="0"/>
              <w:bottom w:val="single" w:color="000000" w:sz="4" w:space="0"/>
              <w:right w:val="single" w:color="000000" w:sz="4" w:space="0"/>
            </w:tcBorders>
            <w:vAlign w:val="center"/>
          </w:tcPr>
          <w:p w14:paraId="7BCF4D03">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ACA627A">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2130BBDD">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5A3C315">
            <w:pPr>
              <w:ind w:firstLine="360"/>
              <w:jc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567FE680">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3BAAF9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BEF0DB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CED375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370B7A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6419014">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C411B0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18B65AC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6F58A73D">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4CBFAC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05F6526">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6B85500">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38A18D95">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28C169E4">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1F0824B9">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w:t>
            </w:r>
            <w:r>
              <w:rPr>
                <w:rFonts w:hint="eastAsia" w:ascii="宋体" w:hAnsi="宋体" w:eastAsia="宋体" w:cs="宋体"/>
                <w:color w:val="000000"/>
                <w:kern w:val="0"/>
                <w:sz w:val="18"/>
                <w:szCs w:val="18"/>
                <w:lang w:val="en-US" w:eastAsia="zh-CN" w:bidi="ar"/>
              </w:rPr>
              <w:t>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6759F5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无人机组装实训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96E365A">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5427F68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1C2A99F4">
            <w:pPr>
              <w:ind w:firstLine="360"/>
              <w:jc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2960DC7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379" w:type="dxa"/>
            <w:tcBorders>
              <w:top w:val="single" w:color="000000" w:sz="4" w:space="0"/>
              <w:left w:val="single" w:color="000000" w:sz="4" w:space="0"/>
              <w:bottom w:val="single" w:color="000000" w:sz="4" w:space="0"/>
              <w:right w:val="single" w:color="000000" w:sz="4" w:space="0"/>
            </w:tcBorders>
            <w:vAlign w:val="center"/>
          </w:tcPr>
          <w:p w14:paraId="03F77FC1">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8ECC882">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ED50250">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CC67DC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79" w:type="dxa"/>
            <w:tcBorders>
              <w:top w:val="single" w:color="000000" w:sz="4" w:space="0"/>
              <w:left w:val="single" w:color="000000" w:sz="4" w:space="0"/>
              <w:bottom w:val="single" w:color="000000" w:sz="4" w:space="0"/>
              <w:right w:val="single" w:color="000000" w:sz="4" w:space="0"/>
            </w:tcBorders>
            <w:vAlign w:val="center"/>
          </w:tcPr>
          <w:p w14:paraId="35D4C092">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DEC632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0A3A46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E7053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9BF19B9">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34A776C">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AD419F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15F4E74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4D534B28">
        <w:tblPrEx>
          <w:tblCellMar>
            <w:top w:w="0" w:type="dxa"/>
            <w:left w:w="108" w:type="dxa"/>
            <w:bottom w:w="0" w:type="dxa"/>
            <w:right w:w="108" w:type="dxa"/>
          </w:tblCellMar>
        </w:tblPrEx>
        <w:trPr>
          <w:trHeight w:val="646"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714CE5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43BB658">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1CF1B4B">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3156F778">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70608DBC">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432A48A7">
            <w:pPr>
              <w:widowControl/>
              <w:ind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w:t>
            </w:r>
            <w:r>
              <w:rPr>
                <w:rFonts w:hint="eastAsia" w:ascii="宋体" w:hAnsi="宋体" w:eastAsia="宋体" w:cs="宋体"/>
                <w:color w:val="000000"/>
                <w:kern w:val="0"/>
                <w:sz w:val="18"/>
                <w:szCs w:val="18"/>
                <w:lang w:val="en-US" w:eastAsia="zh-CN" w:bidi="ar"/>
              </w:rPr>
              <w:t>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832031D">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无人机模拟操控技术实训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1AE3E36">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54956CD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621" w:type="dxa"/>
            <w:tcBorders>
              <w:top w:val="single" w:color="000000" w:sz="4" w:space="0"/>
              <w:left w:val="single" w:color="000000" w:sz="4" w:space="0"/>
              <w:bottom w:val="single" w:color="000000" w:sz="4" w:space="0"/>
              <w:right w:val="single" w:color="000000" w:sz="4" w:space="0"/>
            </w:tcBorders>
            <w:vAlign w:val="center"/>
          </w:tcPr>
          <w:p w14:paraId="037C678B">
            <w:pPr>
              <w:ind w:firstLine="360"/>
              <w:jc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569CFC4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379" w:type="dxa"/>
            <w:tcBorders>
              <w:top w:val="single" w:color="000000" w:sz="4" w:space="0"/>
              <w:left w:val="single" w:color="000000" w:sz="4" w:space="0"/>
              <w:bottom w:val="single" w:color="000000" w:sz="4" w:space="0"/>
              <w:right w:val="single" w:color="000000" w:sz="4" w:space="0"/>
            </w:tcBorders>
            <w:vAlign w:val="center"/>
          </w:tcPr>
          <w:p w14:paraId="5F867C17">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55371D2">
            <w:pPr>
              <w:ind w:firstLine="360"/>
              <w:jc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D425B9C">
            <w:pPr>
              <w:ind w:firstLine="360"/>
              <w:jc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65C12CBD">
            <w:pPr>
              <w:ind w:firstLine="360"/>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EDE29E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vAlign w:val="center"/>
          </w:tcPr>
          <w:p w14:paraId="6BFB25B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CE2B54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051F9F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3EEDB36">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D5C6AB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D773FA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62D2D57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中职校</w:t>
            </w:r>
          </w:p>
        </w:tc>
      </w:tr>
      <w:tr w14:paraId="46C2BDD9">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F77281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9496C5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0CE4715">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489C5AC">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7471378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66CA417">
            <w:pPr>
              <w:widowControl/>
              <w:ind w:firstLine="0" w:firstLineChars="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0DFE30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7</w:t>
            </w:r>
          </w:p>
        </w:tc>
        <w:tc>
          <w:tcPr>
            <w:tcW w:w="621" w:type="dxa"/>
            <w:tcBorders>
              <w:top w:val="single" w:color="000000" w:sz="4" w:space="0"/>
              <w:left w:val="single" w:color="000000" w:sz="4" w:space="0"/>
              <w:bottom w:val="single" w:color="000000" w:sz="4" w:space="0"/>
              <w:right w:val="single" w:color="000000" w:sz="4" w:space="0"/>
            </w:tcBorders>
            <w:vAlign w:val="center"/>
          </w:tcPr>
          <w:p w14:paraId="2815EAE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196</w:t>
            </w:r>
          </w:p>
        </w:tc>
        <w:tc>
          <w:tcPr>
            <w:tcW w:w="621" w:type="dxa"/>
            <w:tcBorders>
              <w:top w:val="single" w:color="000000" w:sz="4" w:space="0"/>
              <w:left w:val="single" w:color="000000" w:sz="4" w:space="0"/>
              <w:bottom w:val="single" w:color="000000" w:sz="4" w:space="0"/>
              <w:right w:val="single" w:color="000000" w:sz="4" w:space="0"/>
            </w:tcBorders>
            <w:vAlign w:val="center"/>
          </w:tcPr>
          <w:p w14:paraId="6BE235FA">
            <w:pPr>
              <w:ind w:firstLine="300"/>
              <w:jc w:val="center"/>
              <w:rPr>
                <w:rFonts w:ascii="宋体" w:hAnsi="宋体" w:eastAsia="宋体" w:cs="宋体"/>
                <w:color w:val="000000"/>
                <w:kern w:val="0"/>
                <w:sz w:val="15"/>
                <w:szCs w:val="15"/>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603D9FC8">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196</w:t>
            </w:r>
          </w:p>
        </w:tc>
        <w:tc>
          <w:tcPr>
            <w:tcW w:w="379" w:type="dxa"/>
            <w:tcBorders>
              <w:top w:val="single" w:color="000000" w:sz="4" w:space="0"/>
              <w:left w:val="single" w:color="000000" w:sz="4" w:space="0"/>
              <w:bottom w:val="single" w:color="000000" w:sz="4" w:space="0"/>
              <w:right w:val="single" w:color="000000" w:sz="4" w:space="0"/>
            </w:tcBorders>
            <w:vAlign w:val="center"/>
          </w:tcPr>
          <w:p w14:paraId="3727A9B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2W</w:t>
            </w:r>
          </w:p>
        </w:tc>
        <w:tc>
          <w:tcPr>
            <w:tcW w:w="380" w:type="dxa"/>
            <w:tcBorders>
              <w:top w:val="single" w:color="000000" w:sz="4" w:space="0"/>
              <w:left w:val="single" w:color="000000" w:sz="4" w:space="0"/>
              <w:bottom w:val="single" w:color="000000" w:sz="4" w:space="0"/>
              <w:right w:val="single" w:color="000000" w:sz="4" w:space="0"/>
            </w:tcBorders>
            <w:vAlign w:val="center"/>
          </w:tcPr>
          <w:p w14:paraId="07A717E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1W</w:t>
            </w:r>
          </w:p>
        </w:tc>
        <w:tc>
          <w:tcPr>
            <w:tcW w:w="380" w:type="dxa"/>
            <w:tcBorders>
              <w:top w:val="single" w:color="000000" w:sz="4" w:space="0"/>
              <w:left w:val="single" w:color="000000" w:sz="4" w:space="0"/>
              <w:bottom w:val="single" w:color="000000" w:sz="4" w:space="0"/>
              <w:right w:val="single" w:color="000000" w:sz="4" w:space="0"/>
            </w:tcBorders>
            <w:vAlign w:val="center"/>
          </w:tcPr>
          <w:p w14:paraId="304C5F12">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1W</w:t>
            </w:r>
          </w:p>
        </w:tc>
        <w:tc>
          <w:tcPr>
            <w:tcW w:w="382" w:type="dxa"/>
            <w:tcBorders>
              <w:top w:val="single" w:color="000000" w:sz="4" w:space="0"/>
              <w:left w:val="single" w:color="000000" w:sz="4" w:space="0"/>
              <w:bottom w:val="single" w:color="000000" w:sz="4" w:space="0"/>
              <w:right w:val="single" w:color="000000" w:sz="4" w:space="0"/>
            </w:tcBorders>
            <w:vAlign w:val="center"/>
          </w:tcPr>
          <w:p w14:paraId="7CE7F5D3">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2W</w:t>
            </w:r>
          </w:p>
        </w:tc>
        <w:tc>
          <w:tcPr>
            <w:tcW w:w="379" w:type="dxa"/>
            <w:tcBorders>
              <w:top w:val="single" w:color="000000" w:sz="4" w:space="0"/>
              <w:left w:val="single" w:color="000000" w:sz="4" w:space="0"/>
              <w:bottom w:val="single" w:color="000000" w:sz="4" w:space="0"/>
              <w:right w:val="single" w:color="000000" w:sz="4" w:space="0"/>
            </w:tcBorders>
            <w:vAlign w:val="center"/>
          </w:tcPr>
          <w:p w14:paraId="69CE9A02">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1W</w:t>
            </w:r>
          </w:p>
        </w:tc>
        <w:tc>
          <w:tcPr>
            <w:tcW w:w="380" w:type="dxa"/>
            <w:tcBorders>
              <w:top w:val="single" w:color="000000" w:sz="4" w:space="0"/>
              <w:left w:val="single" w:color="000000" w:sz="4" w:space="0"/>
              <w:bottom w:val="single" w:color="000000" w:sz="4" w:space="0"/>
              <w:right w:val="single" w:color="000000" w:sz="4" w:space="0"/>
            </w:tcBorders>
            <w:vAlign w:val="center"/>
          </w:tcPr>
          <w:p w14:paraId="35F73065">
            <w:pPr>
              <w:widowControl/>
              <w:ind w:firstLine="0" w:firstLineChars="0"/>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7085B3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6A06CF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3809EEA">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485D3B6B">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BBD4B7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6805EF8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学工处</w:t>
            </w:r>
          </w:p>
        </w:tc>
      </w:tr>
      <w:tr w14:paraId="67C9CF88">
        <w:tblPrEx>
          <w:tblCellMar>
            <w:top w:w="0" w:type="dxa"/>
            <w:left w:w="108" w:type="dxa"/>
            <w:bottom w:w="0" w:type="dxa"/>
            <w:right w:w="108" w:type="dxa"/>
          </w:tblCellMar>
        </w:tblPrEx>
        <w:trPr>
          <w:trHeight w:val="270"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7FA0353">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5E6AA9">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7A2E9142">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67879632">
            <w:pPr>
              <w:widowControl/>
              <w:ind w:firstLine="0" w:firstLineChars="0"/>
              <w:jc w:val="center"/>
              <w:rPr>
                <w:rFonts w:ascii="宋体" w:hAnsi="宋体" w:eastAsia="宋体" w:cs="宋体"/>
                <w:color w:val="000000"/>
                <w:sz w:val="18"/>
                <w:szCs w:val="18"/>
              </w:rPr>
            </w:pPr>
          </w:p>
        </w:tc>
        <w:tc>
          <w:tcPr>
            <w:tcW w:w="510" w:type="dxa"/>
            <w:gridSpan w:val="3"/>
            <w:vMerge w:val="restart"/>
            <w:tcBorders>
              <w:top w:val="single" w:color="000000" w:sz="4" w:space="0"/>
              <w:left w:val="single" w:color="000000" w:sz="4" w:space="0"/>
              <w:right w:val="single" w:color="000000" w:sz="4" w:space="0"/>
            </w:tcBorders>
            <w:vAlign w:val="center"/>
          </w:tcPr>
          <w:p w14:paraId="5799FADE">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高职阶段</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4939F66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89</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4FAED2DD">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军事技能</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00DC556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21" w:type="dxa"/>
            <w:tcBorders>
              <w:top w:val="single" w:color="000000" w:sz="4" w:space="0"/>
              <w:left w:val="single" w:color="000000" w:sz="4" w:space="0"/>
              <w:bottom w:val="single" w:color="000000" w:sz="4" w:space="0"/>
              <w:right w:val="single" w:color="000000" w:sz="4" w:space="0"/>
            </w:tcBorders>
            <w:vAlign w:val="center"/>
          </w:tcPr>
          <w:p w14:paraId="1FC4561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168</w:t>
            </w:r>
          </w:p>
        </w:tc>
        <w:tc>
          <w:tcPr>
            <w:tcW w:w="621" w:type="dxa"/>
            <w:tcBorders>
              <w:top w:val="single" w:color="000000" w:sz="4" w:space="0"/>
              <w:left w:val="single" w:color="000000" w:sz="4" w:space="0"/>
              <w:bottom w:val="single" w:color="000000" w:sz="4" w:space="0"/>
              <w:right w:val="single" w:color="000000" w:sz="4" w:space="0"/>
            </w:tcBorders>
            <w:vAlign w:val="center"/>
          </w:tcPr>
          <w:p w14:paraId="4A2665E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3E2015D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168</w:t>
            </w:r>
          </w:p>
        </w:tc>
        <w:tc>
          <w:tcPr>
            <w:tcW w:w="379" w:type="dxa"/>
            <w:tcBorders>
              <w:top w:val="single" w:color="000000" w:sz="4" w:space="0"/>
              <w:left w:val="single" w:color="000000" w:sz="4" w:space="0"/>
              <w:bottom w:val="single" w:color="000000" w:sz="4" w:space="0"/>
              <w:right w:val="single" w:color="000000" w:sz="4" w:space="0"/>
            </w:tcBorders>
            <w:vAlign w:val="center"/>
          </w:tcPr>
          <w:p w14:paraId="6FF29CD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977C5B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2E9B137">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A403E6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DA6004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4668DD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D5C8BAF">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3W</w:t>
            </w:r>
          </w:p>
        </w:tc>
        <w:tc>
          <w:tcPr>
            <w:tcW w:w="380" w:type="dxa"/>
            <w:tcBorders>
              <w:top w:val="single" w:color="000000" w:sz="4" w:space="0"/>
              <w:left w:val="single" w:color="000000" w:sz="4" w:space="0"/>
              <w:bottom w:val="single" w:color="000000" w:sz="4" w:space="0"/>
              <w:right w:val="single" w:color="000000" w:sz="4" w:space="0"/>
            </w:tcBorders>
            <w:vAlign w:val="center"/>
          </w:tcPr>
          <w:p w14:paraId="726787D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8D3706B">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328C7198">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0EE9AF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6CBB481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各系</w:t>
            </w:r>
          </w:p>
        </w:tc>
      </w:tr>
      <w:tr w14:paraId="79641393">
        <w:tblPrEx>
          <w:tblCellMar>
            <w:top w:w="0" w:type="dxa"/>
            <w:left w:w="108" w:type="dxa"/>
            <w:bottom w:w="0" w:type="dxa"/>
            <w:right w:w="108" w:type="dxa"/>
          </w:tblCellMar>
        </w:tblPrEx>
        <w:trPr>
          <w:trHeight w:val="25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42B765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267AA9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E084B87">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F4670BB">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5C5F84FB">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77D833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90</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05200D1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认识实习</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9A29D4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2E783436">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5477D4C8">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142ADC5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4B53CDB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907FD0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28413E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FFC242A">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7042F5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699969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D3210B8">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1W</w:t>
            </w:r>
          </w:p>
        </w:tc>
        <w:tc>
          <w:tcPr>
            <w:tcW w:w="380" w:type="dxa"/>
            <w:tcBorders>
              <w:top w:val="single" w:color="000000" w:sz="4" w:space="0"/>
              <w:left w:val="single" w:color="000000" w:sz="4" w:space="0"/>
              <w:bottom w:val="single" w:color="000000" w:sz="4" w:space="0"/>
              <w:right w:val="single" w:color="000000" w:sz="4" w:space="0"/>
            </w:tcBorders>
            <w:vAlign w:val="center"/>
          </w:tcPr>
          <w:p w14:paraId="24B826BB">
            <w:pPr>
              <w:widowControl/>
              <w:ind w:firstLine="0" w:firstLineChars="0"/>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7B29D23">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A43335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F14579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7A71C37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各系</w:t>
            </w:r>
          </w:p>
        </w:tc>
      </w:tr>
      <w:tr w14:paraId="049CCCEF">
        <w:tblPrEx>
          <w:tblCellMar>
            <w:top w:w="0" w:type="dxa"/>
            <w:left w:w="108" w:type="dxa"/>
            <w:bottom w:w="0" w:type="dxa"/>
            <w:right w:w="108" w:type="dxa"/>
          </w:tblCellMar>
        </w:tblPrEx>
        <w:trPr>
          <w:trHeight w:val="514"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F4FF7E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9E5F206">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5827DE3">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0A243FAA">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2BAB1A33">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E18EE4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91</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D799B70">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毕业设计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D4D17B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1" w:type="dxa"/>
            <w:tcBorders>
              <w:top w:val="single" w:color="000000" w:sz="4" w:space="0"/>
              <w:left w:val="single" w:color="000000" w:sz="4" w:space="0"/>
              <w:bottom w:val="single" w:color="000000" w:sz="4" w:space="0"/>
              <w:right w:val="single" w:color="000000" w:sz="4" w:space="0"/>
            </w:tcBorders>
            <w:vAlign w:val="center"/>
          </w:tcPr>
          <w:p w14:paraId="519497D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104</w:t>
            </w:r>
          </w:p>
        </w:tc>
        <w:tc>
          <w:tcPr>
            <w:tcW w:w="621" w:type="dxa"/>
            <w:tcBorders>
              <w:top w:val="single" w:color="000000" w:sz="4" w:space="0"/>
              <w:left w:val="single" w:color="000000" w:sz="4" w:space="0"/>
              <w:bottom w:val="single" w:color="000000" w:sz="4" w:space="0"/>
              <w:right w:val="single" w:color="000000" w:sz="4" w:space="0"/>
            </w:tcBorders>
            <w:vAlign w:val="center"/>
          </w:tcPr>
          <w:p w14:paraId="4C91AEFA">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0BF29C8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104</w:t>
            </w:r>
          </w:p>
        </w:tc>
        <w:tc>
          <w:tcPr>
            <w:tcW w:w="379" w:type="dxa"/>
            <w:tcBorders>
              <w:top w:val="single" w:color="000000" w:sz="4" w:space="0"/>
              <w:left w:val="single" w:color="000000" w:sz="4" w:space="0"/>
              <w:bottom w:val="single" w:color="000000" w:sz="4" w:space="0"/>
              <w:right w:val="single" w:color="000000" w:sz="4" w:space="0"/>
            </w:tcBorders>
            <w:vAlign w:val="center"/>
          </w:tcPr>
          <w:p w14:paraId="756C2D4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212D4A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774602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69AC54B">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A8F760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CAFFC0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665755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D532C65">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ADB1BD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5"/>
                <w:szCs w:val="15"/>
                <w:lang w:bidi="ar"/>
              </w:rPr>
              <w:t>4W</w:t>
            </w:r>
          </w:p>
        </w:tc>
        <w:tc>
          <w:tcPr>
            <w:tcW w:w="485" w:type="dxa"/>
            <w:tcBorders>
              <w:top w:val="single" w:color="000000" w:sz="4" w:space="0"/>
              <w:left w:val="single" w:color="000000" w:sz="4" w:space="0"/>
              <w:bottom w:val="single" w:color="000000" w:sz="4" w:space="0"/>
              <w:right w:val="single" w:color="000000" w:sz="4" w:space="0"/>
            </w:tcBorders>
            <w:vAlign w:val="center"/>
          </w:tcPr>
          <w:p w14:paraId="32C72E5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E48A9E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64AAB98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各系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企业</w:t>
            </w:r>
          </w:p>
        </w:tc>
      </w:tr>
      <w:tr w14:paraId="0042ECBC">
        <w:tblPrEx>
          <w:tblCellMar>
            <w:top w:w="0" w:type="dxa"/>
            <w:left w:w="108" w:type="dxa"/>
            <w:bottom w:w="0" w:type="dxa"/>
            <w:right w:w="108" w:type="dxa"/>
          </w:tblCellMar>
        </w:tblPrEx>
        <w:trPr>
          <w:trHeight w:val="24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E6EB29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7C5DC17">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C992FA8">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6BC5F694">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24916E99">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7A4CAD8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92</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AAA455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岗位实习</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132520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vAlign w:val="center"/>
          </w:tcPr>
          <w:p w14:paraId="2280A37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520</w:t>
            </w:r>
          </w:p>
        </w:tc>
        <w:tc>
          <w:tcPr>
            <w:tcW w:w="621" w:type="dxa"/>
            <w:tcBorders>
              <w:top w:val="single" w:color="000000" w:sz="4" w:space="0"/>
              <w:left w:val="single" w:color="000000" w:sz="4" w:space="0"/>
              <w:bottom w:val="single" w:color="000000" w:sz="4" w:space="0"/>
              <w:right w:val="single" w:color="000000" w:sz="4" w:space="0"/>
            </w:tcBorders>
            <w:vAlign w:val="center"/>
          </w:tcPr>
          <w:p w14:paraId="3C0BE16D">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2ED3DA3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520</w:t>
            </w:r>
          </w:p>
        </w:tc>
        <w:tc>
          <w:tcPr>
            <w:tcW w:w="379" w:type="dxa"/>
            <w:tcBorders>
              <w:top w:val="single" w:color="000000" w:sz="4" w:space="0"/>
              <w:left w:val="single" w:color="000000" w:sz="4" w:space="0"/>
              <w:bottom w:val="single" w:color="000000" w:sz="4" w:space="0"/>
              <w:right w:val="single" w:color="000000" w:sz="4" w:space="0"/>
            </w:tcBorders>
            <w:vAlign w:val="center"/>
          </w:tcPr>
          <w:p w14:paraId="1067D5C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815D6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FE83884">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ACCF78C">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4441764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E64238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2B44E7C">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A33AD5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B8E72C0">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72D4EF7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5"/>
                <w:szCs w:val="15"/>
                <w:lang w:bidi="ar"/>
              </w:rPr>
              <w:t>20W</w:t>
            </w:r>
          </w:p>
        </w:tc>
        <w:tc>
          <w:tcPr>
            <w:tcW w:w="885" w:type="dxa"/>
            <w:tcBorders>
              <w:top w:val="single" w:color="000000" w:sz="4" w:space="0"/>
              <w:left w:val="single" w:color="000000" w:sz="4" w:space="0"/>
              <w:bottom w:val="single" w:color="000000" w:sz="4" w:space="0"/>
              <w:right w:val="single" w:color="000000" w:sz="4" w:space="0"/>
            </w:tcBorders>
            <w:vAlign w:val="center"/>
          </w:tcPr>
          <w:p w14:paraId="6DF284A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0BD833A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学工处、各系</w:t>
            </w:r>
          </w:p>
        </w:tc>
      </w:tr>
      <w:tr w14:paraId="40187C4A">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28091F6">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96C3D8C">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0881E80C">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7AAFD312">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46415B04">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44D7D7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93</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3BD45132">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劳动实践</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B3BBFC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1E38521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vAlign w:val="center"/>
          </w:tcPr>
          <w:p w14:paraId="71B2034F">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5535EE6D">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379" w:type="dxa"/>
            <w:tcBorders>
              <w:top w:val="single" w:color="000000" w:sz="4" w:space="0"/>
              <w:left w:val="single" w:color="000000" w:sz="4" w:space="0"/>
              <w:bottom w:val="single" w:color="000000" w:sz="4" w:space="0"/>
              <w:right w:val="single" w:color="000000" w:sz="4" w:space="0"/>
            </w:tcBorders>
            <w:vAlign w:val="center"/>
          </w:tcPr>
          <w:p w14:paraId="1108A7D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41B873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F1F5E4F">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171FD46">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D0E5AF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AC3BAC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1E114FE">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80" w:type="dxa"/>
            <w:tcBorders>
              <w:top w:val="single" w:color="000000" w:sz="4" w:space="0"/>
              <w:left w:val="single" w:color="000000" w:sz="4" w:space="0"/>
              <w:bottom w:val="single" w:color="000000" w:sz="4" w:space="0"/>
              <w:right w:val="single" w:color="000000" w:sz="4" w:space="0"/>
            </w:tcBorders>
            <w:vAlign w:val="center"/>
          </w:tcPr>
          <w:p w14:paraId="62EF5706">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vAlign w:val="center"/>
          </w:tcPr>
          <w:p w14:paraId="12EA59AC">
            <w:pPr>
              <w:widowControl/>
              <w:ind w:firstLine="0" w:firstLineChars="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85" w:type="dxa"/>
            <w:tcBorders>
              <w:top w:val="single" w:color="000000" w:sz="4" w:space="0"/>
              <w:left w:val="single" w:color="000000" w:sz="4" w:space="0"/>
              <w:bottom w:val="single" w:color="000000" w:sz="4" w:space="0"/>
              <w:right w:val="single" w:color="000000" w:sz="4" w:space="0"/>
            </w:tcBorders>
            <w:vAlign w:val="center"/>
          </w:tcPr>
          <w:p w14:paraId="437EE2D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5D042C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519E470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2CF67690">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664F010">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95A4CBC">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83EA79B">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26B0C0F3">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5E6E35F">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65AD9D1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94</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0702C35">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电工电子技术Ⅱ实训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7A5CD793">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56C718F0">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2F1496D1">
            <w:pPr>
              <w:ind w:firstLine="360"/>
              <w:jc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43EA8B6B">
            <w:pPr>
              <w:widowControl/>
              <w:ind w:firstLine="0" w:firstLineChars="0"/>
              <w:jc w:val="center"/>
              <w:textAlignment w:val="center"/>
              <w:rPr>
                <w:rFonts w:ascii="宋体" w:hAnsi="宋体" w:eastAsia="宋体" w:cs="宋体"/>
                <w:color w:val="000000"/>
                <w:kern w:val="0"/>
                <w:sz w:val="18"/>
                <w:szCs w:val="18"/>
                <w:lang w:bidi="ar"/>
              </w:rPr>
            </w:pPr>
            <w:r>
              <w:rPr>
                <w:rFonts w:ascii="Times New Roman" w:hAnsi="Times New Roman" w:eastAsia="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17F36A4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40060B">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334CA4E">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7B420B58">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2FBA163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0F347E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0191492">
            <w:pPr>
              <w:widowControl/>
              <w:ind w:firstLine="0" w:firstLineChars="0"/>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D3707B8">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1W</w:t>
            </w:r>
          </w:p>
        </w:tc>
        <w:tc>
          <w:tcPr>
            <w:tcW w:w="382" w:type="dxa"/>
            <w:tcBorders>
              <w:top w:val="single" w:color="000000" w:sz="4" w:space="0"/>
              <w:left w:val="single" w:color="000000" w:sz="4" w:space="0"/>
              <w:bottom w:val="single" w:color="000000" w:sz="4" w:space="0"/>
              <w:right w:val="single" w:color="000000" w:sz="4" w:space="0"/>
            </w:tcBorders>
            <w:vAlign w:val="center"/>
          </w:tcPr>
          <w:p w14:paraId="03300027">
            <w:pPr>
              <w:widowControl/>
              <w:ind w:firstLine="0" w:firstLineChars="0"/>
              <w:textAlignment w:val="center"/>
              <w:rPr>
                <w:rFonts w:ascii="宋体" w:hAnsi="宋体" w:eastAsia="宋体" w:cs="宋体"/>
                <w:color w:val="000000"/>
                <w:kern w:val="0"/>
                <w:sz w:val="15"/>
                <w:szCs w:val="15"/>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638297A1">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3FFF5ED">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D8A47EF">
            <w:pPr>
              <w:widowControl/>
              <w:ind w:firstLine="0" w:firstLineChars="0"/>
              <w:jc w:val="center"/>
              <w:textAlignment w:val="center"/>
              <w:rPr>
                <w:rFonts w:ascii="宋体" w:hAnsi="宋体" w:eastAsia="宋体" w:cs="宋体"/>
                <w:color w:val="000000"/>
                <w:kern w:val="0"/>
                <w:sz w:val="18"/>
                <w:szCs w:val="18"/>
                <w:lang w:bidi="ar"/>
              </w:rPr>
            </w:pPr>
          </w:p>
        </w:tc>
      </w:tr>
      <w:tr w14:paraId="58C1790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62F4AE2">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F586809">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5D9C1A5A">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8ABDCEA">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0446DE45">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2DC9A7B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95</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2C33656E">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PLC控制系统编程与实施实训</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4AC6F9E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4E6E4E63">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78C217A2">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4911A2B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449CA398">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83CD8E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5927B2">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454D073">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34CD9E2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F37FD0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1F1DEDD">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6FF9369">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1W</w:t>
            </w:r>
          </w:p>
        </w:tc>
        <w:tc>
          <w:tcPr>
            <w:tcW w:w="382" w:type="dxa"/>
            <w:tcBorders>
              <w:top w:val="single" w:color="000000" w:sz="4" w:space="0"/>
              <w:left w:val="single" w:color="000000" w:sz="4" w:space="0"/>
              <w:bottom w:val="single" w:color="000000" w:sz="4" w:space="0"/>
              <w:right w:val="single" w:color="000000" w:sz="4" w:space="0"/>
            </w:tcBorders>
            <w:vAlign w:val="center"/>
          </w:tcPr>
          <w:p w14:paraId="35C6F5CB">
            <w:pPr>
              <w:widowControl/>
              <w:ind w:firstLine="0" w:firstLineChars="0"/>
              <w:jc w:val="center"/>
              <w:textAlignment w:val="center"/>
              <w:rPr>
                <w:rFonts w:ascii="宋体" w:hAnsi="宋体" w:eastAsia="宋体" w:cs="宋体"/>
                <w:color w:val="000000"/>
                <w:kern w:val="0"/>
                <w:sz w:val="15"/>
                <w:szCs w:val="15"/>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CD02DA3">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973853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6FCAF90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0A9D2343">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114C235C">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0F54DE6">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DBA435A">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7DB6A284">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6285A573">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3C29249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96</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116D7958">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单片机控制系统设计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FD4D93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139D1DC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0D8CCB4B">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6D5FA7D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09B74B7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7D6ABA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1852CCB">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4D1447E1">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E165E4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B2C887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67C049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EC7DF27">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1W</w:t>
            </w:r>
          </w:p>
        </w:tc>
        <w:tc>
          <w:tcPr>
            <w:tcW w:w="382" w:type="dxa"/>
            <w:tcBorders>
              <w:top w:val="single" w:color="000000" w:sz="4" w:space="0"/>
              <w:left w:val="single" w:color="000000" w:sz="4" w:space="0"/>
              <w:bottom w:val="single" w:color="000000" w:sz="4" w:space="0"/>
              <w:right w:val="single" w:color="000000" w:sz="4" w:space="0"/>
            </w:tcBorders>
            <w:vAlign w:val="center"/>
          </w:tcPr>
          <w:p w14:paraId="04C8C904">
            <w:pPr>
              <w:widowControl/>
              <w:ind w:firstLine="0" w:firstLineChars="0"/>
              <w:jc w:val="center"/>
              <w:textAlignment w:val="center"/>
              <w:rPr>
                <w:rFonts w:ascii="宋体" w:hAnsi="宋体" w:eastAsia="宋体" w:cs="宋体"/>
                <w:color w:val="000000"/>
                <w:kern w:val="0"/>
                <w:sz w:val="15"/>
                <w:szCs w:val="15"/>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5D45D05">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F0155F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514CCE8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10C3AA82">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495E769D">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7F9447E">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0C57F59">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73B3508C">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right w:val="single" w:color="000000" w:sz="4" w:space="0"/>
            </w:tcBorders>
            <w:vAlign w:val="center"/>
          </w:tcPr>
          <w:p w14:paraId="4125F52F">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683BDC5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97</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5B80243B">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职业资格培训与考核（中级）</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DFAE19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7CAD6F3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24907982">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559232B0">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64AF6832">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83D335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EE736A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7292274">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01B77E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8D4E3B7">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4A30BFDE">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5"/>
                <w:szCs w:val="15"/>
                <w:lang w:bidi="ar"/>
              </w:rPr>
              <w:t>1W</w:t>
            </w:r>
          </w:p>
        </w:tc>
        <w:tc>
          <w:tcPr>
            <w:tcW w:w="380" w:type="dxa"/>
            <w:tcBorders>
              <w:top w:val="single" w:color="000000" w:sz="4" w:space="0"/>
              <w:left w:val="single" w:color="000000" w:sz="4" w:space="0"/>
              <w:bottom w:val="single" w:color="000000" w:sz="4" w:space="0"/>
              <w:right w:val="single" w:color="000000" w:sz="4" w:space="0"/>
            </w:tcBorders>
            <w:vAlign w:val="center"/>
          </w:tcPr>
          <w:p w14:paraId="4B3D8010">
            <w:pPr>
              <w:widowControl/>
              <w:ind w:firstLine="0" w:firstLineChars="0"/>
              <w:jc w:val="center"/>
              <w:textAlignment w:val="center"/>
              <w:rPr>
                <w:rFonts w:ascii="宋体" w:hAnsi="宋体" w:eastAsia="宋体" w:cs="宋体"/>
                <w:color w:val="000000"/>
                <w:kern w:val="0"/>
                <w:sz w:val="15"/>
                <w:szCs w:val="15"/>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1166CC8B">
            <w:pPr>
              <w:widowControl/>
              <w:ind w:firstLine="0" w:firstLineChars="0"/>
              <w:jc w:val="center"/>
              <w:textAlignment w:val="center"/>
              <w:rPr>
                <w:rFonts w:ascii="宋体" w:hAnsi="宋体" w:eastAsia="宋体" w:cs="宋体"/>
                <w:color w:val="000000"/>
                <w:kern w:val="0"/>
                <w:sz w:val="15"/>
                <w:szCs w:val="15"/>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2FC1A519">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2E77731">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实践</w:t>
            </w:r>
          </w:p>
        </w:tc>
        <w:tc>
          <w:tcPr>
            <w:tcW w:w="1668" w:type="dxa"/>
            <w:tcBorders>
              <w:top w:val="single" w:color="000000" w:sz="4" w:space="0"/>
              <w:left w:val="single" w:color="000000" w:sz="4" w:space="0"/>
              <w:bottom w:val="single" w:color="000000" w:sz="4" w:space="0"/>
              <w:right w:val="single" w:color="000000" w:sz="4" w:space="0"/>
            </w:tcBorders>
            <w:vAlign w:val="center"/>
          </w:tcPr>
          <w:p w14:paraId="74D454BC">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60ECF8B4">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3D70FA98">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4A69FE">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6BD107C4">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4D23E9E1">
            <w:pPr>
              <w:widowControl/>
              <w:ind w:firstLine="0" w:firstLineChars="0"/>
              <w:jc w:val="center"/>
              <w:rPr>
                <w:rFonts w:ascii="宋体" w:hAnsi="宋体" w:eastAsia="宋体" w:cs="宋体"/>
                <w:color w:val="000000"/>
                <w:sz w:val="18"/>
                <w:szCs w:val="18"/>
              </w:rPr>
            </w:pPr>
          </w:p>
        </w:tc>
        <w:tc>
          <w:tcPr>
            <w:tcW w:w="510" w:type="dxa"/>
            <w:gridSpan w:val="3"/>
            <w:vMerge w:val="continue"/>
            <w:tcBorders>
              <w:left w:val="single" w:color="000000" w:sz="4" w:space="0"/>
              <w:bottom w:val="single" w:color="000000" w:sz="4" w:space="0"/>
              <w:right w:val="single" w:color="000000" w:sz="4" w:space="0"/>
            </w:tcBorders>
            <w:vAlign w:val="center"/>
          </w:tcPr>
          <w:p w14:paraId="75D04A5B">
            <w:pPr>
              <w:widowControl/>
              <w:ind w:firstLine="0" w:firstLineChars="0"/>
              <w:jc w:val="center"/>
              <w:rPr>
                <w:rFonts w:ascii="宋体" w:hAnsi="宋体" w:eastAsia="宋体" w:cs="宋体"/>
                <w:color w:val="000000"/>
                <w:sz w:val="18"/>
                <w:szCs w:val="18"/>
              </w:rPr>
            </w:pP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14:paraId="52C17B4B">
            <w:pPr>
              <w:widowControl/>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98</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63A3DE5C">
            <w:pPr>
              <w:widowControl/>
              <w:ind w:firstLine="0"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职业资格培训与考核（高级）</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09661C4">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21" w:type="dxa"/>
            <w:tcBorders>
              <w:top w:val="single" w:color="000000" w:sz="4" w:space="0"/>
              <w:left w:val="single" w:color="000000" w:sz="4" w:space="0"/>
              <w:bottom w:val="single" w:color="000000" w:sz="4" w:space="0"/>
              <w:right w:val="single" w:color="000000" w:sz="4" w:space="0"/>
            </w:tcBorders>
            <w:vAlign w:val="center"/>
          </w:tcPr>
          <w:p w14:paraId="443156B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621" w:type="dxa"/>
            <w:tcBorders>
              <w:top w:val="single" w:color="000000" w:sz="4" w:space="0"/>
              <w:left w:val="single" w:color="000000" w:sz="4" w:space="0"/>
              <w:bottom w:val="single" w:color="000000" w:sz="4" w:space="0"/>
              <w:right w:val="single" w:color="000000" w:sz="4" w:space="0"/>
            </w:tcBorders>
            <w:vAlign w:val="center"/>
          </w:tcPr>
          <w:p w14:paraId="33D8CBBA">
            <w:pPr>
              <w:ind w:firstLine="360"/>
              <w:jc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1F0C7437">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3BD32D0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F74727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157124C">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465BEC2">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E53E773">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23E311D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930A16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9ACB1A7">
            <w:pPr>
              <w:widowControl/>
              <w:ind w:firstLine="0" w:firstLineChars="0"/>
              <w:jc w:val="center"/>
              <w:textAlignment w:val="center"/>
              <w:rPr>
                <w:rFonts w:ascii="宋体" w:hAnsi="宋体" w:eastAsia="宋体" w:cs="宋体"/>
                <w:color w:val="000000"/>
                <w:kern w:val="0"/>
                <w:sz w:val="15"/>
                <w:szCs w:val="15"/>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1282737">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1W</w:t>
            </w:r>
          </w:p>
        </w:tc>
        <w:tc>
          <w:tcPr>
            <w:tcW w:w="485" w:type="dxa"/>
            <w:tcBorders>
              <w:top w:val="single" w:color="000000" w:sz="4" w:space="0"/>
              <w:left w:val="single" w:color="000000" w:sz="4" w:space="0"/>
              <w:bottom w:val="single" w:color="000000" w:sz="4" w:space="0"/>
              <w:right w:val="single" w:color="000000" w:sz="4" w:space="0"/>
            </w:tcBorders>
            <w:vAlign w:val="center"/>
          </w:tcPr>
          <w:p w14:paraId="6C7530C2">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6DC8320">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349F5E2F">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自动化系</w:t>
            </w:r>
          </w:p>
        </w:tc>
      </w:tr>
      <w:tr w14:paraId="6677571E">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7E0E041A">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AC05D2A">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40C3210C">
            <w:pPr>
              <w:widowControl/>
              <w:ind w:firstLine="0" w:firstLineChars="0"/>
              <w:jc w:val="center"/>
              <w:rPr>
                <w:rFonts w:ascii="宋体" w:hAnsi="宋体" w:eastAsia="宋体" w:cs="宋体"/>
                <w:color w:val="00000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18D7AEE4">
            <w:pPr>
              <w:widowControl/>
              <w:ind w:firstLine="0" w:firstLineChars="0"/>
              <w:jc w:val="center"/>
              <w:rPr>
                <w:rFonts w:ascii="宋体" w:hAnsi="宋体" w:eastAsia="宋体" w:cs="宋体"/>
                <w:color w:val="000000"/>
                <w:sz w:val="18"/>
                <w:szCs w:val="18"/>
              </w:rPr>
            </w:pPr>
          </w:p>
        </w:tc>
        <w:tc>
          <w:tcPr>
            <w:tcW w:w="1125" w:type="dxa"/>
            <w:gridSpan w:val="7"/>
            <w:tcBorders>
              <w:top w:val="single" w:color="000000" w:sz="4" w:space="0"/>
              <w:left w:val="single" w:color="000000" w:sz="4" w:space="0"/>
              <w:bottom w:val="single" w:color="000000" w:sz="4" w:space="0"/>
              <w:right w:val="single" w:color="000000" w:sz="4" w:space="0"/>
            </w:tcBorders>
            <w:vAlign w:val="center"/>
          </w:tcPr>
          <w:p w14:paraId="255D1907">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190" w:type="dxa"/>
            <w:gridSpan w:val="3"/>
            <w:tcBorders>
              <w:top w:val="single" w:color="000000" w:sz="4" w:space="0"/>
              <w:left w:val="single" w:color="000000" w:sz="4" w:space="0"/>
              <w:bottom w:val="single" w:color="000000" w:sz="4" w:space="0"/>
              <w:right w:val="single" w:color="000000" w:sz="4" w:space="0"/>
            </w:tcBorders>
            <w:vAlign w:val="center"/>
          </w:tcPr>
          <w:p w14:paraId="7F95DDDB">
            <w:pPr>
              <w:widowControl/>
              <w:ind w:firstLine="0" w:firstLineChars="0"/>
              <w:jc w:val="left"/>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336D233B">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33.0</w:t>
            </w:r>
          </w:p>
        </w:tc>
        <w:tc>
          <w:tcPr>
            <w:tcW w:w="621" w:type="dxa"/>
            <w:tcBorders>
              <w:top w:val="single" w:color="000000" w:sz="4" w:space="0"/>
              <w:left w:val="single" w:color="000000" w:sz="4" w:space="0"/>
              <w:bottom w:val="single" w:color="000000" w:sz="4" w:space="0"/>
              <w:right w:val="single" w:color="000000" w:sz="4" w:space="0"/>
            </w:tcBorders>
            <w:vAlign w:val="center"/>
          </w:tcPr>
          <w:p w14:paraId="7CED4DE5">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966</w:t>
            </w:r>
          </w:p>
        </w:tc>
        <w:tc>
          <w:tcPr>
            <w:tcW w:w="621" w:type="dxa"/>
            <w:tcBorders>
              <w:top w:val="single" w:color="000000" w:sz="4" w:space="0"/>
              <w:left w:val="single" w:color="000000" w:sz="4" w:space="0"/>
              <w:bottom w:val="single" w:color="000000" w:sz="4" w:space="0"/>
              <w:right w:val="single" w:color="000000" w:sz="4" w:space="0"/>
            </w:tcBorders>
            <w:vAlign w:val="center"/>
          </w:tcPr>
          <w:p w14:paraId="36D244A0">
            <w:pPr>
              <w:widowControl/>
              <w:ind w:firstLine="36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3B9F8079">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FF0000"/>
                <w:kern w:val="0"/>
                <w:sz w:val="18"/>
                <w:szCs w:val="18"/>
                <w:lang w:bidi="ar"/>
              </w:rPr>
              <w:t>966</w:t>
            </w:r>
          </w:p>
        </w:tc>
        <w:tc>
          <w:tcPr>
            <w:tcW w:w="379" w:type="dxa"/>
            <w:tcBorders>
              <w:top w:val="single" w:color="000000" w:sz="4" w:space="0"/>
              <w:left w:val="single" w:color="000000" w:sz="4" w:space="0"/>
              <w:bottom w:val="single" w:color="000000" w:sz="4" w:space="0"/>
              <w:right w:val="single" w:color="000000" w:sz="4" w:space="0"/>
            </w:tcBorders>
            <w:vAlign w:val="center"/>
          </w:tcPr>
          <w:p w14:paraId="71106D55">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E3F4BBE">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D498738">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08D56F53">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7F1C7FEA">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03644021">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37FCD8E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A18EDA0">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296114AD">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0C630CF0">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EF40FBB">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040C49C9">
            <w:pPr>
              <w:ind w:firstLine="360"/>
              <w:jc w:val="center"/>
              <w:rPr>
                <w:rFonts w:ascii="宋体" w:hAnsi="宋体" w:eastAsia="宋体" w:cs="宋体"/>
                <w:color w:val="000000"/>
                <w:kern w:val="0"/>
                <w:sz w:val="18"/>
                <w:szCs w:val="18"/>
                <w:lang w:bidi="ar"/>
              </w:rPr>
            </w:pPr>
          </w:p>
        </w:tc>
      </w:tr>
      <w:tr w14:paraId="13AAF567">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0B561575">
            <w:pPr>
              <w:widowControl/>
              <w:ind w:firstLine="0" w:firstLineChars="0"/>
              <w:jc w:val="center"/>
              <w:rPr>
                <w:rFonts w:ascii="宋体" w:hAnsi="宋体" w:eastAsia="宋体" w:cs="宋体"/>
                <w:color w:val="000000"/>
                <w:sz w:val="18"/>
                <w:szCs w:val="18"/>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081F124">
            <w:pPr>
              <w:widowControl/>
              <w:ind w:firstLine="0" w:firstLineChars="0"/>
              <w:jc w:val="center"/>
              <w:rPr>
                <w:rFonts w:ascii="宋体" w:hAnsi="宋体" w:eastAsia="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40C9812">
            <w:pPr>
              <w:widowControl/>
              <w:ind w:firstLine="0" w:firstLineChars="0"/>
              <w:jc w:val="center"/>
              <w:rPr>
                <w:rFonts w:ascii="宋体" w:hAnsi="宋体" w:eastAsia="宋体" w:cs="宋体"/>
                <w:color w:val="000000"/>
                <w:sz w:val="18"/>
                <w:szCs w:val="18"/>
              </w:rPr>
            </w:pPr>
          </w:p>
        </w:tc>
        <w:tc>
          <w:tcPr>
            <w:tcW w:w="3660" w:type="dxa"/>
            <w:gridSpan w:val="11"/>
            <w:tcBorders>
              <w:top w:val="single" w:color="000000" w:sz="4" w:space="0"/>
              <w:left w:val="single" w:color="000000" w:sz="4" w:space="0"/>
              <w:bottom w:val="single" w:color="000000" w:sz="4" w:space="0"/>
              <w:right w:val="single" w:color="000000" w:sz="4" w:space="0"/>
            </w:tcBorders>
            <w:vAlign w:val="center"/>
          </w:tcPr>
          <w:p w14:paraId="4232A18A">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集中实践课程小计</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B6BF68D">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40.0</w:t>
            </w:r>
          </w:p>
        </w:tc>
        <w:tc>
          <w:tcPr>
            <w:tcW w:w="621" w:type="dxa"/>
            <w:tcBorders>
              <w:top w:val="single" w:color="000000" w:sz="4" w:space="0"/>
              <w:left w:val="single" w:color="000000" w:sz="4" w:space="0"/>
              <w:bottom w:val="single" w:color="000000" w:sz="4" w:space="0"/>
              <w:right w:val="single" w:color="000000" w:sz="4" w:space="0"/>
            </w:tcBorders>
            <w:vAlign w:val="center"/>
          </w:tcPr>
          <w:p w14:paraId="67DE3F0F">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1162</w:t>
            </w:r>
          </w:p>
        </w:tc>
        <w:tc>
          <w:tcPr>
            <w:tcW w:w="621" w:type="dxa"/>
            <w:tcBorders>
              <w:top w:val="single" w:color="000000" w:sz="4" w:space="0"/>
              <w:left w:val="single" w:color="000000" w:sz="4" w:space="0"/>
              <w:bottom w:val="single" w:color="000000" w:sz="4" w:space="0"/>
              <w:right w:val="single" w:color="000000" w:sz="4" w:space="0"/>
            </w:tcBorders>
            <w:vAlign w:val="center"/>
          </w:tcPr>
          <w:p w14:paraId="5426195C">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0</w:t>
            </w:r>
          </w:p>
        </w:tc>
        <w:tc>
          <w:tcPr>
            <w:tcW w:w="621" w:type="dxa"/>
            <w:tcBorders>
              <w:top w:val="single" w:color="000000" w:sz="4" w:space="0"/>
              <w:left w:val="single" w:color="000000" w:sz="4" w:space="0"/>
              <w:bottom w:val="single" w:color="000000" w:sz="4" w:space="0"/>
              <w:right w:val="single" w:color="000000" w:sz="4" w:space="0"/>
            </w:tcBorders>
            <w:vAlign w:val="center"/>
          </w:tcPr>
          <w:p w14:paraId="54A7C260">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1162</w:t>
            </w:r>
          </w:p>
        </w:tc>
        <w:tc>
          <w:tcPr>
            <w:tcW w:w="379" w:type="dxa"/>
            <w:tcBorders>
              <w:top w:val="single" w:color="000000" w:sz="4" w:space="0"/>
              <w:left w:val="single" w:color="000000" w:sz="4" w:space="0"/>
              <w:bottom w:val="single" w:color="000000" w:sz="4" w:space="0"/>
              <w:right w:val="single" w:color="000000" w:sz="4" w:space="0"/>
            </w:tcBorders>
            <w:vAlign w:val="center"/>
          </w:tcPr>
          <w:p w14:paraId="42D8C28E">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2W</w:t>
            </w:r>
          </w:p>
        </w:tc>
        <w:tc>
          <w:tcPr>
            <w:tcW w:w="380" w:type="dxa"/>
            <w:tcBorders>
              <w:top w:val="single" w:color="000000" w:sz="4" w:space="0"/>
              <w:left w:val="single" w:color="000000" w:sz="4" w:space="0"/>
              <w:bottom w:val="single" w:color="000000" w:sz="4" w:space="0"/>
              <w:right w:val="single" w:color="000000" w:sz="4" w:space="0"/>
            </w:tcBorders>
            <w:vAlign w:val="center"/>
          </w:tcPr>
          <w:p w14:paraId="10AC87B9">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1W</w:t>
            </w:r>
          </w:p>
        </w:tc>
        <w:tc>
          <w:tcPr>
            <w:tcW w:w="380" w:type="dxa"/>
            <w:tcBorders>
              <w:top w:val="single" w:color="000000" w:sz="4" w:space="0"/>
              <w:left w:val="single" w:color="000000" w:sz="4" w:space="0"/>
              <w:bottom w:val="single" w:color="000000" w:sz="4" w:space="0"/>
              <w:right w:val="single" w:color="000000" w:sz="4" w:space="0"/>
            </w:tcBorders>
            <w:vAlign w:val="center"/>
          </w:tcPr>
          <w:p w14:paraId="45DF7848">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1W</w:t>
            </w:r>
          </w:p>
        </w:tc>
        <w:tc>
          <w:tcPr>
            <w:tcW w:w="382" w:type="dxa"/>
            <w:tcBorders>
              <w:top w:val="single" w:color="000000" w:sz="4" w:space="0"/>
              <w:left w:val="single" w:color="000000" w:sz="4" w:space="0"/>
              <w:bottom w:val="single" w:color="000000" w:sz="4" w:space="0"/>
              <w:right w:val="single" w:color="000000" w:sz="4" w:space="0"/>
            </w:tcBorders>
            <w:vAlign w:val="center"/>
          </w:tcPr>
          <w:p w14:paraId="2916453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2W</w:t>
            </w:r>
          </w:p>
        </w:tc>
        <w:tc>
          <w:tcPr>
            <w:tcW w:w="379" w:type="dxa"/>
            <w:tcBorders>
              <w:top w:val="single" w:color="000000" w:sz="4" w:space="0"/>
              <w:left w:val="single" w:color="000000" w:sz="4" w:space="0"/>
              <w:bottom w:val="single" w:color="000000" w:sz="4" w:space="0"/>
              <w:right w:val="single" w:color="000000" w:sz="4" w:space="0"/>
            </w:tcBorders>
            <w:vAlign w:val="center"/>
          </w:tcPr>
          <w:p w14:paraId="566A076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1W</w:t>
            </w:r>
          </w:p>
        </w:tc>
        <w:tc>
          <w:tcPr>
            <w:tcW w:w="380" w:type="dxa"/>
            <w:tcBorders>
              <w:top w:val="single" w:color="000000" w:sz="4" w:space="0"/>
              <w:left w:val="single" w:color="000000" w:sz="4" w:space="0"/>
              <w:bottom w:val="single" w:color="000000" w:sz="4" w:space="0"/>
              <w:right w:val="single" w:color="000000" w:sz="4" w:space="0"/>
            </w:tcBorders>
            <w:vAlign w:val="center"/>
          </w:tcPr>
          <w:p w14:paraId="3CAACBA4">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0</w:t>
            </w:r>
          </w:p>
        </w:tc>
        <w:tc>
          <w:tcPr>
            <w:tcW w:w="380" w:type="dxa"/>
            <w:tcBorders>
              <w:top w:val="single" w:color="000000" w:sz="4" w:space="0"/>
              <w:left w:val="single" w:color="000000" w:sz="4" w:space="0"/>
              <w:bottom w:val="single" w:color="000000" w:sz="4" w:space="0"/>
              <w:right w:val="single" w:color="000000" w:sz="4" w:space="0"/>
            </w:tcBorders>
            <w:vAlign w:val="center"/>
          </w:tcPr>
          <w:p w14:paraId="7F532884">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5W</w:t>
            </w:r>
          </w:p>
        </w:tc>
        <w:tc>
          <w:tcPr>
            <w:tcW w:w="380" w:type="dxa"/>
            <w:tcBorders>
              <w:top w:val="single" w:color="000000" w:sz="4" w:space="0"/>
              <w:left w:val="single" w:color="000000" w:sz="4" w:space="0"/>
              <w:bottom w:val="single" w:color="000000" w:sz="4" w:space="0"/>
              <w:right w:val="single" w:color="000000" w:sz="4" w:space="0"/>
            </w:tcBorders>
            <w:vAlign w:val="center"/>
          </w:tcPr>
          <w:p w14:paraId="34465D4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3W</w:t>
            </w:r>
          </w:p>
        </w:tc>
        <w:tc>
          <w:tcPr>
            <w:tcW w:w="382" w:type="dxa"/>
            <w:tcBorders>
              <w:top w:val="single" w:color="000000" w:sz="4" w:space="0"/>
              <w:left w:val="single" w:color="000000" w:sz="4" w:space="0"/>
              <w:bottom w:val="single" w:color="000000" w:sz="4" w:space="0"/>
              <w:right w:val="single" w:color="000000" w:sz="4" w:space="0"/>
            </w:tcBorders>
            <w:vAlign w:val="center"/>
          </w:tcPr>
          <w:p w14:paraId="0A74E9B9">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F0"/>
                <w:kern w:val="0"/>
                <w:sz w:val="15"/>
                <w:szCs w:val="15"/>
                <w:lang w:bidi="ar"/>
              </w:rPr>
              <w:t>5W</w:t>
            </w:r>
          </w:p>
        </w:tc>
        <w:tc>
          <w:tcPr>
            <w:tcW w:w="485" w:type="dxa"/>
            <w:tcBorders>
              <w:top w:val="single" w:color="000000" w:sz="4" w:space="0"/>
              <w:left w:val="single" w:color="000000" w:sz="4" w:space="0"/>
              <w:bottom w:val="single" w:color="000000" w:sz="4" w:space="0"/>
              <w:right w:val="single" w:color="000000" w:sz="4" w:space="0"/>
            </w:tcBorders>
            <w:vAlign w:val="center"/>
          </w:tcPr>
          <w:p w14:paraId="423726E3">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20W</w:t>
            </w:r>
          </w:p>
        </w:tc>
        <w:tc>
          <w:tcPr>
            <w:tcW w:w="885" w:type="dxa"/>
            <w:tcBorders>
              <w:top w:val="single" w:color="000000" w:sz="4" w:space="0"/>
              <w:left w:val="single" w:color="000000" w:sz="4" w:space="0"/>
              <w:bottom w:val="single" w:color="000000" w:sz="4" w:space="0"/>
              <w:right w:val="single" w:color="000000" w:sz="4" w:space="0"/>
            </w:tcBorders>
            <w:vAlign w:val="center"/>
          </w:tcPr>
          <w:p w14:paraId="58DBB3A5">
            <w:pPr>
              <w:ind w:firstLine="360"/>
              <w:jc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7F87B155">
            <w:pPr>
              <w:ind w:firstLine="360"/>
              <w:jc w:val="center"/>
              <w:rPr>
                <w:rFonts w:ascii="宋体" w:hAnsi="宋体" w:eastAsia="宋体" w:cs="宋体"/>
                <w:color w:val="000000"/>
                <w:kern w:val="0"/>
                <w:sz w:val="18"/>
                <w:szCs w:val="18"/>
                <w:lang w:bidi="ar"/>
              </w:rPr>
            </w:pPr>
          </w:p>
        </w:tc>
      </w:tr>
      <w:tr w14:paraId="06A439F1">
        <w:tblPrEx>
          <w:tblCellMar>
            <w:top w:w="0" w:type="dxa"/>
            <w:left w:w="108" w:type="dxa"/>
            <w:bottom w:w="0" w:type="dxa"/>
            <w:right w:w="108" w:type="dxa"/>
          </w:tblCellMar>
        </w:tblPrEx>
        <w:trPr>
          <w:trHeight w:val="285"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14:paraId="20953D12">
            <w:pPr>
              <w:widowControl/>
              <w:ind w:firstLine="0" w:firstLineChars="0"/>
              <w:jc w:val="center"/>
              <w:rPr>
                <w:rFonts w:ascii="宋体" w:hAnsi="宋体" w:eastAsia="宋体" w:cs="宋体"/>
                <w:color w:val="000000"/>
                <w:sz w:val="18"/>
                <w:szCs w:val="18"/>
              </w:rPr>
            </w:pPr>
          </w:p>
        </w:tc>
        <w:tc>
          <w:tcPr>
            <w:tcW w:w="3565" w:type="dxa"/>
            <w:gridSpan w:val="13"/>
            <w:tcBorders>
              <w:top w:val="single" w:color="000000" w:sz="4" w:space="0"/>
              <w:left w:val="single" w:color="000000" w:sz="4" w:space="0"/>
              <w:bottom w:val="single" w:color="000000" w:sz="4" w:space="0"/>
              <w:right w:val="single" w:color="000000" w:sz="4" w:space="0"/>
            </w:tcBorders>
            <w:vAlign w:val="center"/>
          </w:tcPr>
          <w:p w14:paraId="1854AE6A">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专业课程合计</w:t>
            </w:r>
          </w:p>
        </w:tc>
        <w:tc>
          <w:tcPr>
            <w:tcW w:w="1009" w:type="dxa"/>
            <w:tcBorders>
              <w:top w:val="single" w:color="000000" w:sz="4" w:space="0"/>
              <w:left w:val="single" w:color="000000" w:sz="4" w:space="0"/>
              <w:bottom w:val="single" w:color="000000" w:sz="4" w:space="0"/>
              <w:right w:val="single" w:color="000000" w:sz="4" w:space="0"/>
            </w:tcBorders>
            <w:vAlign w:val="center"/>
          </w:tcPr>
          <w:p w14:paraId="03B3C7F1">
            <w:pPr>
              <w:widowControl/>
              <w:ind w:firstLine="0" w:firstLineChars="0"/>
              <w:jc w:val="center"/>
              <w:textAlignment w:val="center"/>
              <w:rPr>
                <w:rFonts w:ascii="宋体" w:hAnsi="宋体" w:eastAsia="宋体" w:cs="宋体"/>
                <w:color w:val="000000"/>
                <w:kern w:val="0"/>
                <w:sz w:val="18"/>
                <w:szCs w:val="18"/>
                <w:lang w:bidi="ar"/>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230A1B34">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162.5</w:t>
            </w:r>
          </w:p>
        </w:tc>
        <w:tc>
          <w:tcPr>
            <w:tcW w:w="621" w:type="dxa"/>
            <w:tcBorders>
              <w:top w:val="single" w:color="000000" w:sz="4" w:space="0"/>
              <w:left w:val="single" w:color="000000" w:sz="4" w:space="0"/>
              <w:bottom w:val="single" w:color="000000" w:sz="4" w:space="0"/>
              <w:right w:val="single" w:color="000000" w:sz="4" w:space="0"/>
            </w:tcBorders>
            <w:vAlign w:val="center"/>
          </w:tcPr>
          <w:p w14:paraId="55C26BA3">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3154</w:t>
            </w:r>
          </w:p>
        </w:tc>
        <w:tc>
          <w:tcPr>
            <w:tcW w:w="621" w:type="dxa"/>
            <w:tcBorders>
              <w:top w:val="single" w:color="000000" w:sz="4" w:space="0"/>
              <w:left w:val="single" w:color="000000" w:sz="4" w:space="0"/>
              <w:bottom w:val="single" w:color="000000" w:sz="4" w:space="0"/>
              <w:right w:val="single" w:color="000000" w:sz="4" w:space="0"/>
            </w:tcBorders>
            <w:vAlign w:val="center"/>
          </w:tcPr>
          <w:p w14:paraId="1EA82C93">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1060</w:t>
            </w:r>
          </w:p>
        </w:tc>
        <w:tc>
          <w:tcPr>
            <w:tcW w:w="621" w:type="dxa"/>
            <w:tcBorders>
              <w:top w:val="single" w:color="000000" w:sz="4" w:space="0"/>
              <w:left w:val="single" w:color="000000" w:sz="4" w:space="0"/>
              <w:bottom w:val="single" w:color="000000" w:sz="4" w:space="0"/>
              <w:right w:val="single" w:color="000000" w:sz="4" w:space="0"/>
            </w:tcBorders>
            <w:vAlign w:val="center"/>
          </w:tcPr>
          <w:p w14:paraId="34C2CD82">
            <w:pPr>
              <w:widowControl/>
              <w:ind w:firstLine="0" w:firstLineChars="0"/>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2094</w:t>
            </w:r>
          </w:p>
        </w:tc>
        <w:tc>
          <w:tcPr>
            <w:tcW w:w="379" w:type="dxa"/>
            <w:tcBorders>
              <w:top w:val="single" w:color="000000" w:sz="4" w:space="0"/>
              <w:left w:val="single" w:color="000000" w:sz="4" w:space="0"/>
              <w:bottom w:val="single" w:color="000000" w:sz="4" w:space="0"/>
              <w:right w:val="single" w:color="000000" w:sz="4" w:space="0"/>
            </w:tcBorders>
            <w:vAlign w:val="center"/>
          </w:tcPr>
          <w:p w14:paraId="3052C05B">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10</w:t>
            </w:r>
          </w:p>
        </w:tc>
        <w:tc>
          <w:tcPr>
            <w:tcW w:w="380" w:type="dxa"/>
            <w:tcBorders>
              <w:top w:val="single" w:color="000000" w:sz="4" w:space="0"/>
              <w:left w:val="single" w:color="000000" w:sz="4" w:space="0"/>
              <w:bottom w:val="single" w:color="000000" w:sz="4" w:space="0"/>
              <w:right w:val="single" w:color="000000" w:sz="4" w:space="0"/>
            </w:tcBorders>
            <w:vAlign w:val="center"/>
          </w:tcPr>
          <w:p w14:paraId="71AA2B83">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12</w:t>
            </w:r>
          </w:p>
        </w:tc>
        <w:tc>
          <w:tcPr>
            <w:tcW w:w="380" w:type="dxa"/>
            <w:tcBorders>
              <w:top w:val="single" w:color="000000" w:sz="4" w:space="0"/>
              <w:left w:val="single" w:color="000000" w:sz="4" w:space="0"/>
              <w:bottom w:val="single" w:color="000000" w:sz="4" w:space="0"/>
              <w:right w:val="single" w:color="000000" w:sz="4" w:space="0"/>
            </w:tcBorders>
            <w:vAlign w:val="center"/>
          </w:tcPr>
          <w:p w14:paraId="2854333B">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16</w:t>
            </w:r>
          </w:p>
        </w:tc>
        <w:tc>
          <w:tcPr>
            <w:tcW w:w="382" w:type="dxa"/>
            <w:tcBorders>
              <w:top w:val="single" w:color="000000" w:sz="4" w:space="0"/>
              <w:left w:val="single" w:color="000000" w:sz="4" w:space="0"/>
              <w:bottom w:val="single" w:color="000000" w:sz="4" w:space="0"/>
              <w:right w:val="single" w:color="000000" w:sz="4" w:space="0"/>
            </w:tcBorders>
            <w:vAlign w:val="center"/>
          </w:tcPr>
          <w:p w14:paraId="413E34FA">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12</w:t>
            </w:r>
          </w:p>
        </w:tc>
        <w:tc>
          <w:tcPr>
            <w:tcW w:w="379" w:type="dxa"/>
            <w:tcBorders>
              <w:top w:val="single" w:color="000000" w:sz="4" w:space="0"/>
              <w:left w:val="single" w:color="000000" w:sz="4" w:space="0"/>
              <w:bottom w:val="single" w:color="000000" w:sz="4" w:space="0"/>
              <w:right w:val="single" w:color="000000" w:sz="4" w:space="0"/>
            </w:tcBorders>
            <w:vAlign w:val="center"/>
          </w:tcPr>
          <w:p w14:paraId="0A832CCC">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16</w:t>
            </w:r>
          </w:p>
        </w:tc>
        <w:tc>
          <w:tcPr>
            <w:tcW w:w="380" w:type="dxa"/>
            <w:tcBorders>
              <w:top w:val="single" w:color="000000" w:sz="4" w:space="0"/>
              <w:left w:val="single" w:color="000000" w:sz="4" w:space="0"/>
              <w:bottom w:val="single" w:color="000000" w:sz="4" w:space="0"/>
              <w:right w:val="single" w:color="000000" w:sz="4" w:space="0"/>
            </w:tcBorders>
            <w:vAlign w:val="center"/>
          </w:tcPr>
          <w:p w14:paraId="655A36A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20</w:t>
            </w:r>
          </w:p>
        </w:tc>
        <w:tc>
          <w:tcPr>
            <w:tcW w:w="380" w:type="dxa"/>
            <w:tcBorders>
              <w:top w:val="single" w:color="000000" w:sz="4" w:space="0"/>
              <w:left w:val="single" w:color="000000" w:sz="4" w:space="0"/>
              <w:bottom w:val="single" w:color="000000" w:sz="4" w:space="0"/>
              <w:right w:val="single" w:color="000000" w:sz="4" w:space="0"/>
            </w:tcBorders>
            <w:vAlign w:val="center"/>
          </w:tcPr>
          <w:p w14:paraId="50EF3C0B">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14</w:t>
            </w:r>
          </w:p>
        </w:tc>
        <w:tc>
          <w:tcPr>
            <w:tcW w:w="380" w:type="dxa"/>
            <w:tcBorders>
              <w:top w:val="single" w:color="000000" w:sz="4" w:space="0"/>
              <w:left w:val="single" w:color="000000" w:sz="4" w:space="0"/>
              <w:bottom w:val="single" w:color="000000" w:sz="4" w:space="0"/>
              <w:right w:val="single" w:color="000000" w:sz="4" w:space="0"/>
            </w:tcBorders>
            <w:vAlign w:val="center"/>
          </w:tcPr>
          <w:p w14:paraId="04DF659D">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16</w:t>
            </w:r>
          </w:p>
        </w:tc>
        <w:tc>
          <w:tcPr>
            <w:tcW w:w="382" w:type="dxa"/>
            <w:tcBorders>
              <w:top w:val="single" w:color="000000" w:sz="4" w:space="0"/>
              <w:left w:val="single" w:color="000000" w:sz="4" w:space="0"/>
              <w:bottom w:val="single" w:color="000000" w:sz="4" w:space="0"/>
              <w:right w:val="single" w:color="000000" w:sz="4" w:space="0"/>
            </w:tcBorders>
            <w:vAlign w:val="center"/>
          </w:tcPr>
          <w:p w14:paraId="0949F5EE">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00B050"/>
                <w:kern w:val="0"/>
                <w:sz w:val="15"/>
                <w:szCs w:val="15"/>
                <w:lang w:bidi="ar"/>
              </w:rPr>
              <w:t>28</w:t>
            </w:r>
          </w:p>
        </w:tc>
        <w:tc>
          <w:tcPr>
            <w:tcW w:w="485" w:type="dxa"/>
            <w:tcBorders>
              <w:top w:val="single" w:color="000000" w:sz="4" w:space="0"/>
              <w:left w:val="single" w:color="000000" w:sz="4" w:space="0"/>
              <w:bottom w:val="single" w:color="000000" w:sz="4" w:space="0"/>
              <w:right w:val="single" w:color="000000" w:sz="4" w:space="0"/>
            </w:tcBorders>
            <w:vAlign w:val="center"/>
          </w:tcPr>
          <w:p w14:paraId="756C6048">
            <w:pPr>
              <w:widowControl/>
              <w:ind w:firstLine="0" w:firstLineChars="0"/>
              <w:jc w:val="center"/>
              <w:textAlignment w:val="center"/>
              <w:rPr>
                <w:rFonts w:ascii="宋体" w:hAnsi="宋体" w:eastAsia="宋体" w:cs="宋体"/>
                <w:color w:val="000000"/>
                <w:kern w:val="0"/>
                <w:sz w:val="15"/>
                <w:szCs w:val="15"/>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9B6AC88">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5005B958">
            <w:pPr>
              <w:widowControl/>
              <w:ind w:firstLine="0" w:firstLineChars="0"/>
              <w:jc w:val="center"/>
              <w:textAlignment w:val="center"/>
              <w:rPr>
                <w:rFonts w:ascii="宋体" w:hAnsi="宋体" w:eastAsia="宋体" w:cs="宋体"/>
                <w:color w:val="000000"/>
                <w:kern w:val="0"/>
                <w:sz w:val="18"/>
                <w:szCs w:val="18"/>
                <w:lang w:bidi="ar"/>
              </w:rPr>
            </w:pPr>
          </w:p>
        </w:tc>
      </w:tr>
      <w:tr w14:paraId="604DE42F">
        <w:tblPrEx>
          <w:tblCellMar>
            <w:top w:w="0" w:type="dxa"/>
            <w:left w:w="108" w:type="dxa"/>
            <w:bottom w:w="0" w:type="dxa"/>
            <w:right w:w="108" w:type="dxa"/>
          </w:tblCellMar>
        </w:tblPrEx>
        <w:trPr>
          <w:trHeight w:val="285" w:hRule="atLeast"/>
          <w:jc w:val="center"/>
        </w:trPr>
        <w:tc>
          <w:tcPr>
            <w:tcW w:w="2581" w:type="dxa"/>
            <w:gridSpan w:val="10"/>
            <w:vMerge w:val="restart"/>
            <w:tcBorders>
              <w:top w:val="single" w:color="000000" w:sz="4" w:space="0"/>
              <w:left w:val="single" w:color="000000" w:sz="4" w:space="0"/>
              <w:bottom w:val="single" w:color="000000" w:sz="4" w:space="0"/>
              <w:right w:val="single" w:color="000000" w:sz="4" w:space="0"/>
            </w:tcBorders>
            <w:vAlign w:val="center"/>
          </w:tcPr>
          <w:p w14:paraId="654F8546">
            <w:pPr>
              <w:widowControl/>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382" w:type="dxa"/>
            <w:gridSpan w:val="5"/>
            <w:tcBorders>
              <w:top w:val="single" w:color="000000" w:sz="4" w:space="0"/>
              <w:left w:val="single" w:color="000000" w:sz="4" w:space="0"/>
              <w:bottom w:val="single" w:color="000000" w:sz="4" w:space="0"/>
              <w:right w:val="single" w:color="000000" w:sz="4" w:space="0"/>
            </w:tcBorders>
            <w:vAlign w:val="center"/>
          </w:tcPr>
          <w:p w14:paraId="36B8CD82">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课内周时数</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6AB0D076">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1C3A2FB6">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7F4521B8">
            <w:pPr>
              <w:widowControl/>
              <w:ind w:firstLine="0" w:firstLineChars="0"/>
              <w:jc w:val="center"/>
              <w:textAlignment w:val="center"/>
              <w:rPr>
                <w:rFonts w:ascii="宋体" w:hAnsi="宋体" w:eastAsia="宋体" w:cs="宋体"/>
                <w:color w:val="000000"/>
                <w:kern w:val="0"/>
                <w:sz w:val="18"/>
                <w:szCs w:val="18"/>
                <w:lang w:bidi="ar"/>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1A2B906C">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14504D63">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29</w:t>
            </w:r>
          </w:p>
        </w:tc>
        <w:tc>
          <w:tcPr>
            <w:tcW w:w="380" w:type="dxa"/>
            <w:tcBorders>
              <w:top w:val="single" w:color="000000" w:sz="4" w:space="0"/>
              <w:left w:val="single" w:color="000000" w:sz="4" w:space="0"/>
              <w:bottom w:val="single" w:color="000000" w:sz="4" w:space="0"/>
              <w:right w:val="single" w:color="000000" w:sz="4" w:space="0"/>
            </w:tcBorders>
            <w:vAlign w:val="center"/>
          </w:tcPr>
          <w:p w14:paraId="67B593BF">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30</w:t>
            </w:r>
          </w:p>
        </w:tc>
        <w:tc>
          <w:tcPr>
            <w:tcW w:w="380" w:type="dxa"/>
            <w:tcBorders>
              <w:top w:val="single" w:color="000000" w:sz="4" w:space="0"/>
              <w:left w:val="single" w:color="000000" w:sz="4" w:space="0"/>
              <w:bottom w:val="single" w:color="000000" w:sz="4" w:space="0"/>
              <w:right w:val="single" w:color="000000" w:sz="4" w:space="0"/>
            </w:tcBorders>
            <w:vAlign w:val="center"/>
          </w:tcPr>
          <w:p w14:paraId="3BF1FCD9">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28</w:t>
            </w:r>
          </w:p>
        </w:tc>
        <w:tc>
          <w:tcPr>
            <w:tcW w:w="382" w:type="dxa"/>
            <w:tcBorders>
              <w:top w:val="single" w:color="000000" w:sz="4" w:space="0"/>
              <w:left w:val="single" w:color="000000" w:sz="4" w:space="0"/>
              <w:bottom w:val="single" w:color="000000" w:sz="4" w:space="0"/>
              <w:right w:val="single" w:color="000000" w:sz="4" w:space="0"/>
            </w:tcBorders>
            <w:vAlign w:val="center"/>
          </w:tcPr>
          <w:p w14:paraId="4D7DF15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26</w:t>
            </w:r>
          </w:p>
        </w:tc>
        <w:tc>
          <w:tcPr>
            <w:tcW w:w="379" w:type="dxa"/>
            <w:tcBorders>
              <w:top w:val="single" w:color="000000" w:sz="4" w:space="0"/>
              <w:left w:val="single" w:color="000000" w:sz="4" w:space="0"/>
              <w:bottom w:val="single" w:color="000000" w:sz="4" w:space="0"/>
              <w:right w:val="single" w:color="000000" w:sz="4" w:space="0"/>
            </w:tcBorders>
            <w:vAlign w:val="center"/>
          </w:tcPr>
          <w:p w14:paraId="73A06EA5">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27</w:t>
            </w:r>
          </w:p>
        </w:tc>
        <w:tc>
          <w:tcPr>
            <w:tcW w:w="380" w:type="dxa"/>
            <w:tcBorders>
              <w:top w:val="single" w:color="000000" w:sz="4" w:space="0"/>
              <w:left w:val="single" w:color="000000" w:sz="4" w:space="0"/>
              <w:bottom w:val="single" w:color="000000" w:sz="4" w:space="0"/>
              <w:right w:val="single" w:color="000000" w:sz="4" w:space="0"/>
            </w:tcBorders>
            <w:vAlign w:val="center"/>
          </w:tcPr>
          <w:p w14:paraId="6CC19A3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29</w:t>
            </w:r>
          </w:p>
        </w:tc>
        <w:tc>
          <w:tcPr>
            <w:tcW w:w="380" w:type="dxa"/>
            <w:tcBorders>
              <w:top w:val="single" w:color="000000" w:sz="4" w:space="0"/>
              <w:left w:val="single" w:color="000000" w:sz="4" w:space="0"/>
              <w:bottom w:val="single" w:color="000000" w:sz="4" w:space="0"/>
              <w:right w:val="single" w:color="000000" w:sz="4" w:space="0"/>
            </w:tcBorders>
            <w:vAlign w:val="center"/>
          </w:tcPr>
          <w:p w14:paraId="5A451328">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30</w:t>
            </w:r>
          </w:p>
        </w:tc>
        <w:tc>
          <w:tcPr>
            <w:tcW w:w="380" w:type="dxa"/>
            <w:tcBorders>
              <w:top w:val="single" w:color="000000" w:sz="4" w:space="0"/>
              <w:left w:val="single" w:color="000000" w:sz="4" w:space="0"/>
              <w:bottom w:val="single" w:color="000000" w:sz="4" w:space="0"/>
              <w:right w:val="single" w:color="000000" w:sz="4" w:space="0"/>
            </w:tcBorders>
            <w:vAlign w:val="center"/>
          </w:tcPr>
          <w:p w14:paraId="26FCB8C7">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31</w:t>
            </w:r>
          </w:p>
        </w:tc>
        <w:tc>
          <w:tcPr>
            <w:tcW w:w="382" w:type="dxa"/>
            <w:tcBorders>
              <w:top w:val="single" w:color="000000" w:sz="4" w:space="0"/>
              <w:left w:val="single" w:color="000000" w:sz="4" w:space="0"/>
              <w:bottom w:val="single" w:color="000000" w:sz="4" w:space="0"/>
              <w:right w:val="single" w:color="000000" w:sz="4" w:space="0"/>
            </w:tcBorders>
            <w:vAlign w:val="center"/>
          </w:tcPr>
          <w:p w14:paraId="48497C90">
            <w:pPr>
              <w:widowControl/>
              <w:ind w:firstLine="0" w:firstLineChars="0"/>
              <w:textAlignment w:val="center"/>
              <w:rPr>
                <w:rFonts w:ascii="宋体" w:hAnsi="宋体" w:eastAsia="宋体" w:cs="宋体"/>
                <w:color w:val="000000"/>
                <w:kern w:val="0"/>
                <w:sz w:val="15"/>
                <w:szCs w:val="15"/>
                <w:lang w:bidi="ar"/>
              </w:rPr>
            </w:pPr>
            <w:r>
              <w:rPr>
                <w:rFonts w:hint="eastAsia" w:ascii="宋体" w:hAnsi="宋体" w:eastAsia="宋体" w:cs="宋体"/>
                <w:color w:val="FF0000"/>
                <w:kern w:val="0"/>
                <w:sz w:val="15"/>
                <w:szCs w:val="15"/>
                <w:lang w:bidi="ar"/>
              </w:rPr>
              <w:t>28</w:t>
            </w:r>
          </w:p>
        </w:tc>
        <w:tc>
          <w:tcPr>
            <w:tcW w:w="485" w:type="dxa"/>
            <w:tcBorders>
              <w:top w:val="single" w:color="000000" w:sz="4" w:space="0"/>
              <w:left w:val="single" w:color="000000" w:sz="4" w:space="0"/>
              <w:bottom w:val="single" w:color="000000" w:sz="4" w:space="0"/>
              <w:right w:val="single" w:color="000000" w:sz="4" w:space="0"/>
            </w:tcBorders>
            <w:vAlign w:val="center"/>
          </w:tcPr>
          <w:p w14:paraId="463C8B16">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BB09E9D">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61C1BBC8">
            <w:pPr>
              <w:widowControl/>
              <w:ind w:firstLine="0" w:firstLineChars="0"/>
              <w:jc w:val="center"/>
              <w:textAlignment w:val="center"/>
              <w:rPr>
                <w:rFonts w:ascii="宋体" w:hAnsi="宋体" w:eastAsia="宋体" w:cs="宋体"/>
                <w:color w:val="000000"/>
                <w:kern w:val="0"/>
                <w:sz w:val="18"/>
                <w:szCs w:val="18"/>
                <w:lang w:bidi="ar"/>
              </w:rPr>
            </w:pPr>
          </w:p>
        </w:tc>
      </w:tr>
      <w:tr w14:paraId="434FBFD1">
        <w:tblPrEx>
          <w:tblCellMar>
            <w:top w:w="0" w:type="dxa"/>
            <w:left w:w="108" w:type="dxa"/>
            <w:bottom w:w="0" w:type="dxa"/>
            <w:right w:w="108" w:type="dxa"/>
          </w:tblCellMar>
        </w:tblPrEx>
        <w:trPr>
          <w:trHeight w:val="385" w:hRule="atLeast"/>
          <w:jc w:val="center"/>
        </w:trPr>
        <w:tc>
          <w:tcPr>
            <w:tcW w:w="2581" w:type="dxa"/>
            <w:gridSpan w:val="10"/>
            <w:vMerge w:val="continue"/>
            <w:tcBorders>
              <w:top w:val="single" w:color="000000" w:sz="4" w:space="0"/>
              <w:left w:val="single" w:color="000000" w:sz="4" w:space="0"/>
              <w:bottom w:val="single" w:color="000000" w:sz="4" w:space="0"/>
              <w:right w:val="single" w:color="000000" w:sz="4" w:space="0"/>
            </w:tcBorders>
            <w:vAlign w:val="center"/>
          </w:tcPr>
          <w:p w14:paraId="2737DAEF">
            <w:pPr>
              <w:widowControl/>
              <w:ind w:firstLine="0" w:firstLineChars="0"/>
              <w:jc w:val="center"/>
              <w:rPr>
                <w:rFonts w:ascii="宋体" w:hAnsi="宋体" w:eastAsia="宋体" w:cs="宋体"/>
                <w:color w:val="000000"/>
                <w:sz w:val="18"/>
                <w:szCs w:val="18"/>
              </w:rPr>
            </w:pPr>
          </w:p>
        </w:tc>
        <w:tc>
          <w:tcPr>
            <w:tcW w:w="2382" w:type="dxa"/>
            <w:gridSpan w:val="5"/>
            <w:tcBorders>
              <w:top w:val="single" w:color="000000" w:sz="4" w:space="0"/>
              <w:left w:val="single" w:color="000000" w:sz="4" w:space="0"/>
              <w:bottom w:val="single" w:color="000000" w:sz="4" w:space="0"/>
              <w:right w:val="single" w:color="000000" w:sz="4" w:space="0"/>
            </w:tcBorders>
            <w:vAlign w:val="center"/>
          </w:tcPr>
          <w:p w14:paraId="24D6BFF8">
            <w:pPr>
              <w:widowControl/>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总学分</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总学时数</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14:paraId="5D8F48F6">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15"/>
                <w:szCs w:val="15"/>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276</w:t>
            </w:r>
          </w:p>
        </w:tc>
        <w:tc>
          <w:tcPr>
            <w:tcW w:w="621" w:type="dxa"/>
            <w:tcBorders>
              <w:top w:val="single" w:color="000000" w:sz="4" w:space="0"/>
              <w:left w:val="single" w:color="000000" w:sz="4" w:space="0"/>
              <w:bottom w:val="single" w:color="000000" w:sz="4" w:space="0"/>
              <w:right w:val="single" w:color="000000" w:sz="4" w:space="0"/>
            </w:tcBorders>
            <w:vAlign w:val="center"/>
          </w:tcPr>
          <w:p w14:paraId="5CEEE43A">
            <w:pPr>
              <w:keepNext w:val="0"/>
              <w:keepLines w:val="0"/>
              <w:widowControl/>
              <w:suppressLineNumbers w:val="0"/>
              <w:ind w:left="0" w:leftChars="0" w:firstLine="0" w:firstLineChars="0"/>
              <w:jc w:val="both"/>
              <w:textAlignment w:val="center"/>
              <w:rPr>
                <w:rFonts w:ascii="宋体" w:hAnsi="宋体" w:eastAsia="宋体" w:cs="宋体"/>
                <w:color w:val="000000"/>
                <w:kern w:val="0"/>
                <w:sz w:val="15"/>
                <w:szCs w:val="15"/>
                <w:lang w:bidi="ar"/>
              </w:rPr>
            </w:pPr>
            <w:r>
              <w:rPr>
                <w:rFonts w:hint="default" w:ascii="Times New Roman" w:hAnsi="Times New Roman" w:eastAsia="宋体" w:cs="Times New Roman"/>
                <w:i w:val="0"/>
                <w:iCs w:val="0"/>
                <w:color w:val="000000"/>
                <w:kern w:val="0"/>
                <w:sz w:val="16"/>
                <w:szCs w:val="16"/>
                <w:u w:val="none"/>
                <w:lang w:val="en-US" w:eastAsia="zh-CN" w:bidi="ar"/>
              </w:rPr>
              <w:t>5001</w:t>
            </w:r>
          </w:p>
        </w:tc>
        <w:tc>
          <w:tcPr>
            <w:tcW w:w="621" w:type="dxa"/>
            <w:tcBorders>
              <w:top w:val="single" w:color="000000" w:sz="4" w:space="0"/>
              <w:left w:val="single" w:color="000000" w:sz="4" w:space="0"/>
              <w:bottom w:val="single" w:color="000000" w:sz="4" w:space="0"/>
              <w:right w:val="single" w:color="000000" w:sz="4" w:space="0"/>
            </w:tcBorders>
            <w:vAlign w:val="center"/>
          </w:tcPr>
          <w:p w14:paraId="53B65D43">
            <w:pPr>
              <w:keepNext w:val="0"/>
              <w:keepLines w:val="0"/>
              <w:widowControl/>
              <w:suppressLineNumbers w:val="0"/>
              <w:ind w:left="0" w:leftChars="0" w:firstLine="0" w:firstLineChars="0"/>
              <w:jc w:val="both"/>
              <w:textAlignment w:val="center"/>
              <w:rPr>
                <w:rFonts w:ascii="宋体" w:hAnsi="宋体" w:eastAsia="宋体" w:cs="宋体"/>
                <w:color w:val="000000"/>
                <w:kern w:val="0"/>
                <w:sz w:val="15"/>
                <w:szCs w:val="15"/>
                <w:lang w:bidi="ar"/>
              </w:rPr>
            </w:pPr>
            <w:r>
              <w:rPr>
                <w:rFonts w:hint="default" w:ascii="Times New Roman" w:hAnsi="Times New Roman" w:eastAsia="宋体" w:cs="Times New Roman"/>
                <w:i w:val="0"/>
                <w:iCs w:val="0"/>
                <w:color w:val="000000"/>
                <w:kern w:val="0"/>
                <w:sz w:val="16"/>
                <w:szCs w:val="16"/>
                <w:u w:val="none"/>
                <w:lang w:val="en-US" w:eastAsia="zh-CN" w:bidi="ar"/>
              </w:rPr>
              <w:t>2441</w:t>
            </w:r>
          </w:p>
        </w:tc>
        <w:tc>
          <w:tcPr>
            <w:tcW w:w="621" w:type="dxa"/>
            <w:tcBorders>
              <w:top w:val="single" w:color="000000" w:sz="4" w:space="0"/>
              <w:left w:val="single" w:color="000000" w:sz="4" w:space="0"/>
              <w:bottom w:val="single" w:color="000000" w:sz="4" w:space="0"/>
              <w:right w:val="single" w:color="000000" w:sz="4" w:space="0"/>
            </w:tcBorders>
            <w:vAlign w:val="center"/>
          </w:tcPr>
          <w:p w14:paraId="1624A52A">
            <w:pPr>
              <w:keepNext w:val="0"/>
              <w:keepLines w:val="0"/>
              <w:widowControl/>
              <w:suppressLineNumbers w:val="0"/>
              <w:ind w:left="0" w:leftChars="0" w:firstLine="0" w:firstLineChars="0"/>
              <w:jc w:val="both"/>
              <w:textAlignment w:val="center"/>
              <w:rPr>
                <w:rFonts w:ascii="宋体" w:hAnsi="宋体" w:eastAsia="宋体" w:cs="宋体"/>
                <w:color w:val="000000"/>
                <w:kern w:val="0"/>
                <w:sz w:val="15"/>
                <w:szCs w:val="15"/>
                <w:lang w:bidi="ar"/>
              </w:rPr>
            </w:pPr>
            <w:r>
              <w:rPr>
                <w:rFonts w:hint="default" w:ascii="Times New Roman" w:hAnsi="Times New Roman" w:eastAsia="宋体" w:cs="Times New Roman"/>
                <w:i w:val="0"/>
                <w:iCs w:val="0"/>
                <w:color w:val="000000"/>
                <w:kern w:val="0"/>
                <w:sz w:val="16"/>
                <w:szCs w:val="16"/>
                <w:u w:val="none"/>
                <w:lang w:val="en-US" w:eastAsia="zh-CN" w:bidi="ar"/>
              </w:rPr>
              <w:t>2560</w:t>
            </w:r>
          </w:p>
        </w:tc>
        <w:tc>
          <w:tcPr>
            <w:tcW w:w="379" w:type="dxa"/>
            <w:tcBorders>
              <w:top w:val="single" w:color="000000" w:sz="4" w:space="0"/>
              <w:left w:val="single" w:color="000000" w:sz="4" w:space="0"/>
              <w:bottom w:val="single" w:color="000000" w:sz="4" w:space="0"/>
              <w:right w:val="single" w:color="000000" w:sz="4" w:space="0"/>
            </w:tcBorders>
            <w:vAlign w:val="center"/>
          </w:tcPr>
          <w:p w14:paraId="16E0FD3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05F39B0">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703507CD">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D792EC5">
            <w:pPr>
              <w:widowControl/>
              <w:ind w:firstLine="0" w:firstLineChars="0"/>
              <w:jc w:val="center"/>
              <w:textAlignment w:val="center"/>
              <w:rPr>
                <w:rFonts w:ascii="宋体" w:hAnsi="宋体" w:eastAsia="宋体" w:cs="宋体"/>
                <w:color w:val="000000"/>
                <w:kern w:val="0"/>
                <w:sz w:val="18"/>
                <w:szCs w:val="18"/>
                <w:lang w:bidi="ar"/>
              </w:rPr>
            </w:pPr>
          </w:p>
        </w:tc>
        <w:tc>
          <w:tcPr>
            <w:tcW w:w="379" w:type="dxa"/>
            <w:tcBorders>
              <w:top w:val="single" w:color="000000" w:sz="4" w:space="0"/>
              <w:left w:val="single" w:color="000000" w:sz="4" w:space="0"/>
              <w:bottom w:val="single" w:color="000000" w:sz="4" w:space="0"/>
              <w:right w:val="single" w:color="000000" w:sz="4" w:space="0"/>
            </w:tcBorders>
            <w:vAlign w:val="center"/>
          </w:tcPr>
          <w:p w14:paraId="6D041999">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51570136">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11D64D8F">
            <w:pPr>
              <w:widowControl/>
              <w:ind w:firstLine="0" w:firstLineChars="0"/>
              <w:jc w:val="center"/>
              <w:textAlignment w:val="center"/>
              <w:rPr>
                <w:rFonts w:ascii="宋体" w:hAnsi="宋体" w:eastAsia="宋体" w:cs="宋体"/>
                <w:color w:val="000000"/>
                <w:kern w:val="0"/>
                <w:sz w:val="18"/>
                <w:szCs w:val="18"/>
                <w:lang w:bidi="ar"/>
              </w:rPr>
            </w:pPr>
          </w:p>
        </w:tc>
        <w:tc>
          <w:tcPr>
            <w:tcW w:w="380" w:type="dxa"/>
            <w:tcBorders>
              <w:top w:val="single" w:color="000000" w:sz="4" w:space="0"/>
              <w:left w:val="single" w:color="000000" w:sz="4" w:space="0"/>
              <w:bottom w:val="single" w:color="000000" w:sz="4" w:space="0"/>
              <w:right w:val="single" w:color="000000" w:sz="4" w:space="0"/>
            </w:tcBorders>
            <w:vAlign w:val="center"/>
          </w:tcPr>
          <w:p w14:paraId="656A31BA">
            <w:pPr>
              <w:widowControl/>
              <w:ind w:firstLine="0" w:firstLineChars="0"/>
              <w:jc w:val="center"/>
              <w:textAlignment w:val="center"/>
              <w:rPr>
                <w:rFonts w:ascii="宋体" w:hAnsi="宋体" w:eastAsia="宋体" w:cs="宋体"/>
                <w:color w:val="000000"/>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vAlign w:val="center"/>
          </w:tcPr>
          <w:p w14:paraId="3602910D">
            <w:pPr>
              <w:widowControl/>
              <w:ind w:firstLine="0" w:firstLineChars="0"/>
              <w:jc w:val="center"/>
              <w:textAlignment w:val="center"/>
              <w:rPr>
                <w:rFonts w:ascii="宋体" w:hAnsi="宋体" w:eastAsia="宋体" w:cs="宋体"/>
                <w:color w:val="000000"/>
                <w:kern w:val="0"/>
                <w:sz w:val="18"/>
                <w:szCs w:val="18"/>
                <w:lang w:bidi="ar"/>
              </w:rPr>
            </w:pPr>
          </w:p>
        </w:tc>
        <w:tc>
          <w:tcPr>
            <w:tcW w:w="485" w:type="dxa"/>
            <w:tcBorders>
              <w:top w:val="single" w:color="000000" w:sz="4" w:space="0"/>
              <w:left w:val="single" w:color="000000" w:sz="4" w:space="0"/>
              <w:bottom w:val="single" w:color="000000" w:sz="4" w:space="0"/>
              <w:right w:val="single" w:color="000000" w:sz="4" w:space="0"/>
            </w:tcBorders>
            <w:vAlign w:val="center"/>
          </w:tcPr>
          <w:p w14:paraId="1B836974">
            <w:pPr>
              <w:widowControl/>
              <w:ind w:firstLine="0" w:firstLineChars="0"/>
              <w:jc w:val="center"/>
              <w:textAlignment w:val="center"/>
              <w:rPr>
                <w:rFonts w:ascii="宋体" w:hAnsi="宋体" w:eastAsia="宋体" w:cs="宋体"/>
                <w:color w:val="000000"/>
                <w:kern w:val="0"/>
                <w:sz w:val="18"/>
                <w:szCs w:val="18"/>
                <w:lang w:bidi="ar"/>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B7156CB">
            <w:pPr>
              <w:widowControl/>
              <w:ind w:firstLine="0" w:firstLineChars="0"/>
              <w:jc w:val="center"/>
              <w:textAlignment w:val="center"/>
              <w:rPr>
                <w:rFonts w:ascii="宋体" w:hAnsi="宋体" w:eastAsia="宋体" w:cs="宋体"/>
                <w:color w:val="000000"/>
                <w:kern w:val="0"/>
                <w:sz w:val="18"/>
                <w:szCs w:val="18"/>
                <w:lang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661B6071">
            <w:pPr>
              <w:widowControl/>
              <w:ind w:firstLine="0" w:firstLineChars="0"/>
              <w:jc w:val="center"/>
              <w:textAlignment w:val="center"/>
              <w:rPr>
                <w:rFonts w:ascii="宋体" w:hAnsi="宋体" w:eastAsia="宋体" w:cs="宋体"/>
                <w:color w:val="000000"/>
                <w:kern w:val="0"/>
                <w:sz w:val="18"/>
                <w:szCs w:val="18"/>
                <w:lang w:bidi="ar"/>
              </w:rPr>
            </w:pPr>
          </w:p>
        </w:tc>
      </w:tr>
      <w:tr w14:paraId="45570E6F">
        <w:tblPrEx>
          <w:tblCellMar>
            <w:top w:w="0" w:type="dxa"/>
            <w:left w:w="108" w:type="dxa"/>
            <w:bottom w:w="0" w:type="dxa"/>
            <w:right w:w="108" w:type="dxa"/>
          </w:tblCellMar>
        </w:tblPrEx>
        <w:trPr>
          <w:trHeight w:val="642" w:hRule="atLeast"/>
          <w:jc w:val="center"/>
        </w:trPr>
        <w:tc>
          <w:tcPr>
            <w:tcW w:w="13939" w:type="dxa"/>
            <w:gridSpan w:val="32"/>
            <w:tcBorders>
              <w:top w:val="single" w:color="000000" w:sz="4" w:space="0"/>
              <w:left w:val="single" w:color="000000" w:sz="4" w:space="0"/>
              <w:bottom w:val="single" w:color="000000" w:sz="4" w:space="0"/>
              <w:right w:val="single" w:color="000000" w:sz="4" w:space="0"/>
            </w:tcBorders>
            <w:vAlign w:val="center"/>
          </w:tcPr>
          <w:p w14:paraId="657E9CED">
            <w:pPr>
              <w:widowControl/>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1）标注“√”的课程，采用课堂授课、讲座、网络授课、专项活动等形式。（2）◆劳动要求除了实习、实训环节开展劳动外，还需要专门进行劳动精神、劳模精神、工匠精神专题教育不少于16学时，可分散在各学年中。（3）“1+X”证书试点专业要用“▲”标注书证融通课程；</w:t>
            </w:r>
            <w:r>
              <w:rPr>
                <w:rStyle w:val="184"/>
                <w:rFonts w:hint="default"/>
                <w:sz w:val="18"/>
                <w:szCs w:val="18"/>
                <w:lang w:bidi="ar"/>
              </w:rPr>
              <w:t>立项“课程思政”</w:t>
            </w:r>
            <w:r>
              <w:rPr>
                <w:rFonts w:hint="eastAsia" w:ascii="宋体" w:hAnsi="宋体" w:eastAsia="宋体" w:cs="宋体"/>
                <w:color w:val="000000"/>
                <w:kern w:val="0"/>
                <w:sz w:val="18"/>
                <w:szCs w:val="18"/>
                <w:lang w:bidi="ar"/>
              </w:rPr>
              <w:t>课程要用“★”标注；</w:t>
            </w:r>
            <w:r>
              <w:rPr>
                <w:rStyle w:val="184"/>
                <w:rFonts w:hint="default"/>
                <w:sz w:val="18"/>
                <w:szCs w:val="18"/>
                <w:lang w:bidi="ar"/>
              </w:rPr>
              <w:t>创新创业教育</w:t>
            </w:r>
            <w:r>
              <w:rPr>
                <w:rFonts w:hint="eastAsia" w:ascii="宋体" w:hAnsi="宋体" w:eastAsia="宋体" w:cs="宋体"/>
                <w:color w:val="000000"/>
                <w:kern w:val="0"/>
                <w:sz w:val="18"/>
                <w:szCs w:val="18"/>
                <w:lang w:bidi="ar"/>
              </w:rPr>
              <w:t>相关专业课程用“◆”标注。</w:t>
            </w:r>
          </w:p>
        </w:tc>
      </w:tr>
    </w:tbl>
    <w:p w14:paraId="1B702D5A">
      <w:pPr>
        <w:spacing w:line="460" w:lineRule="exact"/>
        <w:ind w:firstLine="482"/>
        <w:rPr>
          <w:rFonts w:ascii="Times New Roman" w:hAnsi="Times New Roman" w:eastAsia="宋体"/>
          <w:b/>
          <w:bCs/>
          <w:sz w:val="24"/>
        </w:rPr>
        <w:sectPr>
          <w:pgSz w:w="16838" w:h="11906" w:orient="landscape"/>
          <w:pgMar w:top="1797" w:right="1440" w:bottom="1797" w:left="1440" w:header="851" w:footer="992" w:gutter="0"/>
          <w:cols w:space="720" w:num="1"/>
          <w:docGrid w:linePitch="312" w:charSpace="0"/>
        </w:sectPr>
      </w:pPr>
    </w:p>
    <w:p w14:paraId="7C125BBF">
      <w:pPr>
        <w:spacing w:line="460" w:lineRule="atLeast"/>
        <w:ind w:firstLine="482"/>
        <w:rPr>
          <w:rFonts w:ascii="宋体" w:hAnsi="宋体" w:eastAsia="宋体"/>
          <w:b/>
          <w:bCs/>
          <w:sz w:val="24"/>
        </w:rPr>
      </w:pPr>
      <w:r>
        <w:rPr>
          <w:rFonts w:ascii="宋体" w:hAnsi="宋体" w:eastAsia="宋体"/>
          <w:b/>
          <w:bCs/>
          <w:sz w:val="24"/>
        </w:rPr>
        <w:t>2、课程学时比例</w:t>
      </w:r>
    </w:p>
    <w:tbl>
      <w:tblPr>
        <w:tblStyle w:val="33"/>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908"/>
        <w:gridCol w:w="999"/>
        <w:gridCol w:w="818"/>
        <w:gridCol w:w="818"/>
        <w:gridCol w:w="881"/>
        <w:gridCol w:w="1316"/>
      </w:tblGrid>
      <w:tr w14:paraId="7058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restart"/>
            <w:vAlign w:val="center"/>
          </w:tcPr>
          <w:p w14:paraId="6756B974">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课程</w:t>
            </w:r>
          </w:p>
          <w:p w14:paraId="051575C7">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类别</w:t>
            </w:r>
          </w:p>
        </w:tc>
        <w:tc>
          <w:tcPr>
            <w:tcW w:w="1908" w:type="dxa"/>
            <w:vMerge w:val="restart"/>
            <w:vAlign w:val="center"/>
          </w:tcPr>
          <w:p w14:paraId="23541695">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课程</w:t>
            </w:r>
            <w:r>
              <w:rPr>
                <w:rFonts w:hint="eastAsia" w:ascii="Times New Roman" w:hAnsi="Times New Roman" w:eastAsia="宋体"/>
                <w:b/>
                <w:bCs/>
                <w:sz w:val="21"/>
                <w:szCs w:val="21"/>
              </w:rPr>
              <w:t>性质</w:t>
            </w:r>
          </w:p>
        </w:tc>
        <w:tc>
          <w:tcPr>
            <w:tcW w:w="999" w:type="dxa"/>
            <w:vMerge w:val="restart"/>
            <w:vAlign w:val="center"/>
          </w:tcPr>
          <w:p w14:paraId="6BF309F3">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sz w:val="21"/>
                <w:szCs w:val="21"/>
              </w:rPr>
              <w:t>学分数</w:t>
            </w:r>
          </w:p>
        </w:tc>
        <w:tc>
          <w:tcPr>
            <w:tcW w:w="2517" w:type="dxa"/>
            <w:gridSpan w:val="3"/>
          </w:tcPr>
          <w:p w14:paraId="65D1957A">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sz w:val="21"/>
                <w:szCs w:val="21"/>
              </w:rPr>
              <w:t>学时数</w:t>
            </w:r>
          </w:p>
        </w:tc>
        <w:tc>
          <w:tcPr>
            <w:tcW w:w="1316" w:type="dxa"/>
            <w:vMerge w:val="restart"/>
            <w:vAlign w:val="center"/>
          </w:tcPr>
          <w:p w14:paraId="3460603C">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学时百分比（%）</w:t>
            </w:r>
          </w:p>
        </w:tc>
      </w:tr>
      <w:tr w14:paraId="2305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tcPr>
          <w:p w14:paraId="124E0AA5">
            <w:pPr>
              <w:spacing w:line="240" w:lineRule="auto"/>
              <w:ind w:firstLine="0" w:firstLineChars="0"/>
              <w:jc w:val="center"/>
              <w:rPr>
                <w:rFonts w:ascii="Times New Roman" w:hAnsi="Times New Roman" w:eastAsia="宋体"/>
                <w:b/>
                <w:bCs/>
                <w:sz w:val="21"/>
                <w:szCs w:val="21"/>
              </w:rPr>
            </w:pPr>
          </w:p>
        </w:tc>
        <w:tc>
          <w:tcPr>
            <w:tcW w:w="1908" w:type="dxa"/>
            <w:vMerge w:val="continue"/>
          </w:tcPr>
          <w:p w14:paraId="56FB2226">
            <w:pPr>
              <w:spacing w:line="240" w:lineRule="auto"/>
              <w:ind w:firstLine="0" w:firstLineChars="0"/>
              <w:jc w:val="center"/>
              <w:rPr>
                <w:rFonts w:ascii="Times New Roman" w:hAnsi="Times New Roman" w:eastAsia="宋体"/>
                <w:b/>
                <w:bCs/>
                <w:sz w:val="21"/>
                <w:szCs w:val="21"/>
              </w:rPr>
            </w:pPr>
          </w:p>
        </w:tc>
        <w:tc>
          <w:tcPr>
            <w:tcW w:w="999" w:type="dxa"/>
            <w:vMerge w:val="continue"/>
          </w:tcPr>
          <w:p w14:paraId="7B59ED35">
            <w:pPr>
              <w:spacing w:line="240" w:lineRule="auto"/>
              <w:ind w:firstLine="0" w:firstLineChars="0"/>
              <w:jc w:val="center"/>
              <w:rPr>
                <w:rFonts w:ascii="Times New Roman" w:hAnsi="Times New Roman" w:eastAsia="宋体"/>
                <w:b/>
                <w:bCs/>
                <w:sz w:val="21"/>
                <w:szCs w:val="21"/>
              </w:rPr>
            </w:pPr>
          </w:p>
        </w:tc>
        <w:tc>
          <w:tcPr>
            <w:tcW w:w="818" w:type="dxa"/>
            <w:vAlign w:val="center"/>
          </w:tcPr>
          <w:p w14:paraId="43EE0F8D">
            <w:pPr>
              <w:adjustRightInd w:val="0"/>
              <w:snapToGrid w:val="0"/>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讲授</w:t>
            </w:r>
          </w:p>
        </w:tc>
        <w:tc>
          <w:tcPr>
            <w:tcW w:w="818" w:type="dxa"/>
            <w:vAlign w:val="center"/>
          </w:tcPr>
          <w:p w14:paraId="1ED77375">
            <w:pPr>
              <w:adjustRightInd w:val="0"/>
              <w:snapToGrid w:val="0"/>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实践</w:t>
            </w:r>
          </w:p>
        </w:tc>
        <w:tc>
          <w:tcPr>
            <w:tcW w:w="881" w:type="dxa"/>
            <w:vAlign w:val="center"/>
          </w:tcPr>
          <w:p w14:paraId="4A75242C">
            <w:pPr>
              <w:adjustRightInd w:val="0"/>
              <w:snapToGrid w:val="0"/>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总学时</w:t>
            </w:r>
          </w:p>
        </w:tc>
        <w:tc>
          <w:tcPr>
            <w:tcW w:w="1316" w:type="dxa"/>
            <w:vMerge w:val="continue"/>
          </w:tcPr>
          <w:p w14:paraId="0AF98F91">
            <w:pPr>
              <w:spacing w:line="240" w:lineRule="auto"/>
              <w:ind w:firstLine="0" w:firstLineChars="0"/>
              <w:jc w:val="center"/>
              <w:rPr>
                <w:rFonts w:ascii="Times New Roman" w:hAnsi="Times New Roman" w:eastAsia="宋体"/>
                <w:b/>
                <w:bCs/>
                <w:sz w:val="21"/>
                <w:szCs w:val="21"/>
              </w:rPr>
            </w:pPr>
          </w:p>
        </w:tc>
      </w:tr>
      <w:tr w14:paraId="0058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16" w:type="dxa"/>
            <w:vMerge w:val="restart"/>
            <w:vAlign w:val="center"/>
          </w:tcPr>
          <w:p w14:paraId="22BA2C5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公共基础</w:t>
            </w:r>
            <w:r>
              <w:rPr>
                <w:rFonts w:hint="eastAsia" w:ascii="Times New Roman" w:hAnsi="Times New Roman" w:eastAsia="宋体"/>
                <w:sz w:val="21"/>
                <w:szCs w:val="21"/>
              </w:rPr>
              <w:t>课程</w:t>
            </w:r>
          </w:p>
        </w:tc>
        <w:tc>
          <w:tcPr>
            <w:tcW w:w="1908" w:type="dxa"/>
            <w:vAlign w:val="center"/>
          </w:tcPr>
          <w:p w14:paraId="5B436B1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公共基础</w:t>
            </w:r>
            <w:r>
              <w:rPr>
                <w:rFonts w:hint="eastAsia" w:ascii="Times New Roman" w:hAnsi="Times New Roman" w:eastAsia="宋体"/>
                <w:sz w:val="21"/>
                <w:szCs w:val="21"/>
              </w:rPr>
              <w:t>必修</w:t>
            </w:r>
          </w:p>
        </w:tc>
        <w:tc>
          <w:tcPr>
            <w:tcW w:w="999" w:type="dxa"/>
            <w:vAlign w:val="center"/>
          </w:tcPr>
          <w:p w14:paraId="446FD2E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9</w:t>
            </w:r>
            <w:r>
              <w:rPr>
                <w:rFonts w:hint="eastAsia" w:ascii="Times New Roman" w:hAnsi="Times New Roman" w:eastAsia="宋体"/>
                <w:sz w:val="21"/>
                <w:szCs w:val="21"/>
                <w:lang w:val="en-US" w:eastAsia="zh-CN"/>
              </w:rPr>
              <w:t>7</w:t>
            </w:r>
            <w:r>
              <w:rPr>
                <w:rFonts w:hint="eastAsia" w:ascii="Times New Roman" w:hAnsi="Times New Roman" w:eastAsia="宋体"/>
                <w:sz w:val="21"/>
                <w:szCs w:val="21"/>
              </w:rPr>
              <w:t xml:space="preserve"> </w:t>
            </w:r>
          </w:p>
        </w:tc>
        <w:tc>
          <w:tcPr>
            <w:tcW w:w="818" w:type="dxa"/>
            <w:vAlign w:val="center"/>
          </w:tcPr>
          <w:p w14:paraId="10FBC72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w:t>
            </w:r>
            <w:r>
              <w:rPr>
                <w:rFonts w:hint="eastAsia" w:ascii="Times New Roman" w:hAnsi="Times New Roman" w:eastAsia="宋体"/>
                <w:sz w:val="21"/>
                <w:szCs w:val="21"/>
                <w:lang w:val="en-US" w:eastAsia="zh-CN"/>
              </w:rPr>
              <w:t>90</w:t>
            </w:r>
            <w:r>
              <w:rPr>
                <w:rFonts w:hint="eastAsia" w:ascii="Times New Roman" w:hAnsi="Times New Roman" w:eastAsia="宋体"/>
                <w:sz w:val="21"/>
                <w:szCs w:val="21"/>
              </w:rPr>
              <w:t xml:space="preserve"> </w:t>
            </w:r>
          </w:p>
        </w:tc>
        <w:tc>
          <w:tcPr>
            <w:tcW w:w="818" w:type="dxa"/>
            <w:vAlign w:val="center"/>
          </w:tcPr>
          <w:p w14:paraId="26151DEF">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3</w:t>
            </w:r>
            <w:r>
              <w:rPr>
                <w:rFonts w:hint="eastAsia" w:ascii="Times New Roman" w:hAnsi="Times New Roman" w:eastAsia="宋体"/>
                <w:sz w:val="21"/>
                <w:szCs w:val="21"/>
                <w:lang w:val="en-US" w:eastAsia="zh-CN"/>
              </w:rPr>
              <w:t>98</w:t>
            </w:r>
          </w:p>
        </w:tc>
        <w:tc>
          <w:tcPr>
            <w:tcW w:w="881" w:type="dxa"/>
            <w:vAlign w:val="center"/>
          </w:tcPr>
          <w:p w14:paraId="132A14B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r>
              <w:rPr>
                <w:rFonts w:hint="eastAsia" w:ascii="Times New Roman" w:hAnsi="Times New Roman" w:eastAsia="宋体"/>
                <w:sz w:val="21"/>
                <w:szCs w:val="21"/>
                <w:lang w:val="en-US" w:eastAsia="zh-CN"/>
              </w:rPr>
              <w:t>88</w:t>
            </w:r>
            <w:r>
              <w:rPr>
                <w:rFonts w:hint="eastAsia" w:ascii="Times New Roman" w:hAnsi="Times New Roman" w:eastAsia="宋体"/>
                <w:sz w:val="21"/>
                <w:szCs w:val="21"/>
              </w:rPr>
              <w:t xml:space="preserve"> </w:t>
            </w:r>
          </w:p>
        </w:tc>
        <w:tc>
          <w:tcPr>
            <w:tcW w:w="1316" w:type="dxa"/>
            <w:vAlign w:val="center"/>
          </w:tcPr>
          <w:p w14:paraId="5069A7D7">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31.</w:t>
            </w:r>
            <w:r>
              <w:rPr>
                <w:rFonts w:hint="eastAsia" w:ascii="Times New Roman" w:hAnsi="Times New Roman" w:eastAsia="宋体"/>
                <w:sz w:val="21"/>
                <w:szCs w:val="21"/>
                <w:lang w:val="en-US" w:eastAsia="zh-CN"/>
              </w:rPr>
              <w:t>8</w:t>
            </w:r>
          </w:p>
        </w:tc>
      </w:tr>
      <w:tr w14:paraId="09C8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tcPr>
          <w:p w14:paraId="695DAA2D">
            <w:pPr>
              <w:spacing w:line="240" w:lineRule="auto"/>
              <w:ind w:firstLine="0" w:firstLineChars="0"/>
              <w:jc w:val="center"/>
              <w:rPr>
                <w:rFonts w:ascii="Times New Roman" w:hAnsi="Times New Roman" w:eastAsia="宋体"/>
                <w:sz w:val="21"/>
                <w:szCs w:val="21"/>
              </w:rPr>
            </w:pPr>
          </w:p>
        </w:tc>
        <w:tc>
          <w:tcPr>
            <w:tcW w:w="1908" w:type="dxa"/>
            <w:vAlign w:val="center"/>
          </w:tcPr>
          <w:p w14:paraId="49566F1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w:t>
            </w:r>
            <w:r>
              <w:rPr>
                <w:rFonts w:hint="eastAsia" w:ascii="Times New Roman" w:hAnsi="Times New Roman" w:eastAsia="宋体"/>
                <w:sz w:val="21"/>
                <w:szCs w:val="21"/>
              </w:rPr>
              <w:t>基础限选</w:t>
            </w:r>
          </w:p>
        </w:tc>
        <w:tc>
          <w:tcPr>
            <w:tcW w:w="999" w:type="dxa"/>
            <w:vAlign w:val="center"/>
          </w:tcPr>
          <w:p w14:paraId="13F0BF6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11.5 </w:t>
            </w:r>
          </w:p>
        </w:tc>
        <w:tc>
          <w:tcPr>
            <w:tcW w:w="818" w:type="dxa"/>
            <w:vAlign w:val="center"/>
          </w:tcPr>
          <w:p w14:paraId="15EC1B3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136 </w:t>
            </w:r>
          </w:p>
        </w:tc>
        <w:tc>
          <w:tcPr>
            <w:tcW w:w="818" w:type="dxa"/>
            <w:vAlign w:val="center"/>
          </w:tcPr>
          <w:p w14:paraId="1DDD521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46 </w:t>
            </w:r>
          </w:p>
        </w:tc>
        <w:tc>
          <w:tcPr>
            <w:tcW w:w="881" w:type="dxa"/>
            <w:vAlign w:val="center"/>
          </w:tcPr>
          <w:p w14:paraId="4EA41EC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182 </w:t>
            </w:r>
          </w:p>
        </w:tc>
        <w:tc>
          <w:tcPr>
            <w:tcW w:w="1316" w:type="dxa"/>
            <w:vAlign w:val="center"/>
          </w:tcPr>
          <w:p w14:paraId="093D2531">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3.</w:t>
            </w:r>
            <w:r>
              <w:rPr>
                <w:rFonts w:hint="eastAsia" w:ascii="Times New Roman" w:hAnsi="Times New Roman" w:eastAsia="宋体"/>
                <w:sz w:val="21"/>
                <w:szCs w:val="21"/>
                <w:lang w:val="en-US" w:eastAsia="zh-CN"/>
              </w:rPr>
              <w:t>6</w:t>
            </w:r>
          </w:p>
        </w:tc>
      </w:tr>
      <w:tr w14:paraId="0F2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6" w:type="dxa"/>
            <w:vMerge w:val="continue"/>
          </w:tcPr>
          <w:p w14:paraId="697FF68B">
            <w:pPr>
              <w:spacing w:line="240" w:lineRule="auto"/>
              <w:ind w:firstLine="0" w:firstLineChars="0"/>
              <w:jc w:val="center"/>
              <w:rPr>
                <w:rFonts w:ascii="Times New Roman" w:hAnsi="Times New Roman" w:eastAsia="宋体"/>
                <w:sz w:val="21"/>
                <w:szCs w:val="21"/>
              </w:rPr>
            </w:pPr>
          </w:p>
        </w:tc>
        <w:tc>
          <w:tcPr>
            <w:tcW w:w="1908" w:type="dxa"/>
            <w:vAlign w:val="center"/>
          </w:tcPr>
          <w:p w14:paraId="6D221F7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公共基础任选</w:t>
            </w:r>
          </w:p>
        </w:tc>
        <w:tc>
          <w:tcPr>
            <w:tcW w:w="999" w:type="dxa"/>
            <w:vAlign w:val="center"/>
          </w:tcPr>
          <w:p w14:paraId="511D0FE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5</w:t>
            </w:r>
          </w:p>
        </w:tc>
        <w:tc>
          <w:tcPr>
            <w:tcW w:w="818" w:type="dxa"/>
            <w:vAlign w:val="center"/>
          </w:tcPr>
          <w:p w14:paraId="62F9349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55 </w:t>
            </w:r>
          </w:p>
        </w:tc>
        <w:tc>
          <w:tcPr>
            <w:tcW w:w="818" w:type="dxa"/>
            <w:vAlign w:val="center"/>
          </w:tcPr>
          <w:p w14:paraId="0D636CD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22</w:t>
            </w:r>
          </w:p>
        </w:tc>
        <w:tc>
          <w:tcPr>
            <w:tcW w:w="881" w:type="dxa"/>
            <w:vAlign w:val="center"/>
          </w:tcPr>
          <w:p w14:paraId="3A53EBE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77</w:t>
            </w:r>
          </w:p>
        </w:tc>
        <w:tc>
          <w:tcPr>
            <w:tcW w:w="1316" w:type="dxa"/>
            <w:vAlign w:val="center"/>
          </w:tcPr>
          <w:p w14:paraId="408D7DF8">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5</w:t>
            </w:r>
          </w:p>
        </w:tc>
      </w:tr>
      <w:tr w14:paraId="6C4B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tcPr>
          <w:p w14:paraId="4D8D3CC2">
            <w:pPr>
              <w:spacing w:line="240" w:lineRule="auto"/>
              <w:ind w:firstLine="0" w:firstLineChars="0"/>
              <w:jc w:val="center"/>
              <w:rPr>
                <w:rFonts w:ascii="Times New Roman" w:hAnsi="Times New Roman" w:eastAsia="宋体"/>
                <w:sz w:val="21"/>
                <w:szCs w:val="21"/>
              </w:rPr>
            </w:pPr>
          </w:p>
        </w:tc>
        <w:tc>
          <w:tcPr>
            <w:tcW w:w="1908" w:type="dxa"/>
            <w:vAlign w:val="center"/>
          </w:tcPr>
          <w:p w14:paraId="3E60BD1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小计</w:t>
            </w:r>
          </w:p>
        </w:tc>
        <w:tc>
          <w:tcPr>
            <w:tcW w:w="999" w:type="dxa"/>
            <w:vAlign w:val="center"/>
          </w:tcPr>
          <w:p w14:paraId="2043C4D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w:t>
            </w:r>
            <w:r>
              <w:rPr>
                <w:rFonts w:hint="eastAsia" w:ascii="Times New Roman" w:hAnsi="Times New Roman" w:eastAsia="宋体"/>
                <w:sz w:val="21"/>
                <w:szCs w:val="21"/>
                <w:lang w:val="en-US" w:eastAsia="zh-CN"/>
              </w:rPr>
              <w:t>3</w:t>
            </w:r>
            <w:r>
              <w:rPr>
                <w:rFonts w:hint="eastAsia" w:ascii="Times New Roman" w:hAnsi="Times New Roman" w:eastAsia="宋体"/>
                <w:sz w:val="21"/>
                <w:szCs w:val="21"/>
              </w:rPr>
              <w:t xml:space="preserve">.5 </w:t>
            </w:r>
          </w:p>
        </w:tc>
        <w:tc>
          <w:tcPr>
            <w:tcW w:w="818" w:type="dxa"/>
            <w:vAlign w:val="center"/>
          </w:tcPr>
          <w:p w14:paraId="62E28A79">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13</w:t>
            </w:r>
            <w:r>
              <w:rPr>
                <w:rFonts w:hint="eastAsia" w:ascii="Times New Roman" w:hAnsi="Times New Roman" w:eastAsia="宋体"/>
                <w:sz w:val="21"/>
                <w:szCs w:val="21"/>
                <w:lang w:val="en-US" w:eastAsia="zh-CN"/>
              </w:rPr>
              <w:t>81</w:t>
            </w:r>
          </w:p>
        </w:tc>
        <w:tc>
          <w:tcPr>
            <w:tcW w:w="818" w:type="dxa"/>
            <w:vAlign w:val="center"/>
          </w:tcPr>
          <w:p w14:paraId="27E72A29">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4</w:t>
            </w:r>
            <w:r>
              <w:rPr>
                <w:rFonts w:hint="eastAsia" w:ascii="Times New Roman" w:hAnsi="Times New Roman" w:eastAsia="宋体"/>
                <w:sz w:val="21"/>
                <w:szCs w:val="21"/>
                <w:lang w:val="en-US" w:eastAsia="zh-CN"/>
              </w:rPr>
              <w:t>66</w:t>
            </w:r>
          </w:p>
        </w:tc>
        <w:tc>
          <w:tcPr>
            <w:tcW w:w="881" w:type="dxa"/>
            <w:vAlign w:val="center"/>
          </w:tcPr>
          <w:p w14:paraId="6A493771">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18</w:t>
            </w:r>
            <w:r>
              <w:rPr>
                <w:rFonts w:hint="eastAsia" w:ascii="Times New Roman" w:hAnsi="Times New Roman" w:eastAsia="宋体"/>
                <w:sz w:val="21"/>
                <w:szCs w:val="21"/>
                <w:lang w:val="en-US" w:eastAsia="zh-CN"/>
              </w:rPr>
              <w:t>47</w:t>
            </w:r>
          </w:p>
        </w:tc>
        <w:tc>
          <w:tcPr>
            <w:tcW w:w="1316" w:type="dxa"/>
            <w:vAlign w:val="center"/>
          </w:tcPr>
          <w:p w14:paraId="15E0CE02">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36.</w:t>
            </w:r>
            <w:r>
              <w:rPr>
                <w:rFonts w:hint="eastAsia" w:ascii="Times New Roman" w:hAnsi="Times New Roman" w:eastAsia="宋体"/>
                <w:sz w:val="21"/>
                <w:szCs w:val="21"/>
                <w:lang w:val="en-US" w:eastAsia="zh-CN"/>
              </w:rPr>
              <w:t>9</w:t>
            </w:r>
          </w:p>
        </w:tc>
      </w:tr>
      <w:tr w14:paraId="53E2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816" w:type="dxa"/>
            <w:vMerge w:val="restart"/>
            <w:vAlign w:val="center"/>
          </w:tcPr>
          <w:p w14:paraId="362B862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w:t>
            </w:r>
            <w:r>
              <w:rPr>
                <w:rFonts w:hint="eastAsia" w:ascii="Times New Roman" w:hAnsi="Times New Roman" w:eastAsia="宋体"/>
                <w:sz w:val="21"/>
                <w:szCs w:val="21"/>
              </w:rPr>
              <w:t>课程</w:t>
            </w:r>
          </w:p>
        </w:tc>
        <w:tc>
          <w:tcPr>
            <w:tcW w:w="1908" w:type="dxa"/>
            <w:vAlign w:val="center"/>
          </w:tcPr>
          <w:p w14:paraId="3EC57A6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专业基础</w:t>
            </w:r>
            <w:r>
              <w:rPr>
                <w:rFonts w:hint="eastAsia" w:ascii="Times New Roman" w:hAnsi="Times New Roman" w:eastAsia="宋体"/>
                <w:sz w:val="21"/>
                <w:szCs w:val="21"/>
              </w:rPr>
              <w:t>必修</w:t>
            </w:r>
          </w:p>
        </w:tc>
        <w:tc>
          <w:tcPr>
            <w:tcW w:w="999" w:type="dxa"/>
            <w:vAlign w:val="center"/>
          </w:tcPr>
          <w:p w14:paraId="38F68AA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45.5 </w:t>
            </w:r>
          </w:p>
        </w:tc>
        <w:tc>
          <w:tcPr>
            <w:tcW w:w="818" w:type="dxa"/>
            <w:vAlign w:val="center"/>
          </w:tcPr>
          <w:p w14:paraId="6532077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456 </w:t>
            </w:r>
          </w:p>
        </w:tc>
        <w:tc>
          <w:tcPr>
            <w:tcW w:w="818" w:type="dxa"/>
            <w:vAlign w:val="center"/>
          </w:tcPr>
          <w:p w14:paraId="4B54BE5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280 </w:t>
            </w:r>
          </w:p>
        </w:tc>
        <w:tc>
          <w:tcPr>
            <w:tcW w:w="881" w:type="dxa"/>
            <w:vAlign w:val="center"/>
          </w:tcPr>
          <w:p w14:paraId="0D17CBB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736 </w:t>
            </w:r>
          </w:p>
        </w:tc>
        <w:tc>
          <w:tcPr>
            <w:tcW w:w="1316" w:type="dxa"/>
            <w:vAlign w:val="center"/>
          </w:tcPr>
          <w:p w14:paraId="64EF858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14.7</w:t>
            </w:r>
          </w:p>
        </w:tc>
      </w:tr>
      <w:tr w14:paraId="4484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816" w:type="dxa"/>
            <w:vMerge w:val="continue"/>
            <w:vAlign w:val="center"/>
          </w:tcPr>
          <w:p w14:paraId="2738FF2F">
            <w:pPr>
              <w:spacing w:line="240" w:lineRule="auto"/>
              <w:ind w:firstLine="0" w:firstLineChars="0"/>
              <w:jc w:val="center"/>
              <w:rPr>
                <w:rFonts w:ascii="Times New Roman" w:hAnsi="Times New Roman" w:eastAsia="宋体"/>
                <w:sz w:val="21"/>
                <w:szCs w:val="21"/>
              </w:rPr>
            </w:pPr>
          </w:p>
        </w:tc>
        <w:tc>
          <w:tcPr>
            <w:tcW w:w="1908" w:type="dxa"/>
            <w:vAlign w:val="center"/>
          </w:tcPr>
          <w:p w14:paraId="50A2712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专业核心</w:t>
            </w:r>
            <w:r>
              <w:rPr>
                <w:rFonts w:hint="eastAsia" w:ascii="Times New Roman" w:hAnsi="Times New Roman" w:eastAsia="宋体"/>
                <w:sz w:val="21"/>
                <w:szCs w:val="21"/>
              </w:rPr>
              <w:t>必修</w:t>
            </w:r>
          </w:p>
        </w:tc>
        <w:tc>
          <w:tcPr>
            <w:tcW w:w="999" w:type="dxa"/>
            <w:vAlign w:val="center"/>
          </w:tcPr>
          <w:p w14:paraId="02DB150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44.5 </w:t>
            </w:r>
          </w:p>
        </w:tc>
        <w:tc>
          <w:tcPr>
            <w:tcW w:w="818" w:type="dxa"/>
            <w:vAlign w:val="center"/>
          </w:tcPr>
          <w:p w14:paraId="29C146D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364 </w:t>
            </w:r>
          </w:p>
        </w:tc>
        <w:tc>
          <w:tcPr>
            <w:tcW w:w="818" w:type="dxa"/>
            <w:vAlign w:val="center"/>
          </w:tcPr>
          <w:p w14:paraId="76C7758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356 </w:t>
            </w:r>
          </w:p>
        </w:tc>
        <w:tc>
          <w:tcPr>
            <w:tcW w:w="881" w:type="dxa"/>
            <w:vAlign w:val="center"/>
          </w:tcPr>
          <w:p w14:paraId="5CF4C19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720 </w:t>
            </w:r>
          </w:p>
        </w:tc>
        <w:tc>
          <w:tcPr>
            <w:tcW w:w="1316" w:type="dxa"/>
            <w:vAlign w:val="center"/>
          </w:tcPr>
          <w:p w14:paraId="34B2A587">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14.</w:t>
            </w:r>
            <w:r>
              <w:rPr>
                <w:rFonts w:hint="eastAsia" w:ascii="Times New Roman" w:hAnsi="Times New Roman" w:eastAsia="宋体"/>
                <w:sz w:val="21"/>
                <w:szCs w:val="21"/>
                <w:lang w:val="en-US" w:eastAsia="zh-CN"/>
              </w:rPr>
              <w:t>4</w:t>
            </w:r>
          </w:p>
        </w:tc>
      </w:tr>
      <w:tr w14:paraId="4111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14:paraId="3CAA3302">
            <w:pPr>
              <w:spacing w:line="240" w:lineRule="auto"/>
              <w:ind w:firstLine="0" w:firstLineChars="0"/>
              <w:jc w:val="center"/>
              <w:rPr>
                <w:rFonts w:ascii="Times New Roman" w:hAnsi="Times New Roman" w:eastAsia="宋体"/>
                <w:sz w:val="21"/>
                <w:szCs w:val="21"/>
              </w:rPr>
            </w:pPr>
          </w:p>
        </w:tc>
        <w:tc>
          <w:tcPr>
            <w:tcW w:w="1908" w:type="dxa"/>
            <w:vAlign w:val="center"/>
          </w:tcPr>
          <w:p w14:paraId="6873B2B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w:t>
            </w:r>
            <w:r>
              <w:rPr>
                <w:rFonts w:hint="eastAsia" w:ascii="Times New Roman" w:hAnsi="Times New Roman" w:eastAsia="宋体"/>
                <w:sz w:val="21"/>
                <w:szCs w:val="21"/>
              </w:rPr>
              <w:t>拓展限选</w:t>
            </w:r>
          </w:p>
        </w:tc>
        <w:tc>
          <w:tcPr>
            <w:tcW w:w="999" w:type="dxa"/>
            <w:vAlign w:val="center"/>
          </w:tcPr>
          <w:p w14:paraId="399CBC6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17.5</w:t>
            </w:r>
          </w:p>
        </w:tc>
        <w:tc>
          <w:tcPr>
            <w:tcW w:w="818" w:type="dxa"/>
            <w:vAlign w:val="center"/>
          </w:tcPr>
          <w:p w14:paraId="4CF56B2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126</w:t>
            </w:r>
          </w:p>
        </w:tc>
        <w:tc>
          <w:tcPr>
            <w:tcW w:w="818" w:type="dxa"/>
            <w:vAlign w:val="center"/>
          </w:tcPr>
          <w:p w14:paraId="7E1D856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154</w:t>
            </w:r>
          </w:p>
        </w:tc>
        <w:tc>
          <w:tcPr>
            <w:tcW w:w="881" w:type="dxa"/>
            <w:vAlign w:val="center"/>
          </w:tcPr>
          <w:p w14:paraId="4D94658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280</w:t>
            </w:r>
          </w:p>
        </w:tc>
        <w:tc>
          <w:tcPr>
            <w:tcW w:w="1316" w:type="dxa"/>
            <w:vAlign w:val="center"/>
          </w:tcPr>
          <w:p w14:paraId="510828C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5.6</w:t>
            </w:r>
          </w:p>
        </w:tc>
      </w:tr>
      <w:tr w14:paraId="0492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14:paraId="5AB6C4FE">
            <w:pPr>
              <w:spacing w:line="240" w:lineRule="auto"/>
              <w:ind w:firstLine="0" w:firstLineChars="0"/>
              <w:jc w:val="center"/>
              <w:rPr>
                <w:rFonts w:ascii="Times New Roman" w:hAnsi="Times New Roman" w:eastAsia="宋体"/>
                <w:sz w:val="21"/>
                <w:szCs w:val="21"/>
              </w:rPr>
            </w:pPr>
          </w:p>
        </w:tc>
        <w:tc>
          <w:tcPr>
            <w:tcW w:w="1908" w:type="dxa"/>
            <w:vAlign w:val="center"/>
          </w:tcPr>
          <w:p w14:paraId="30B034A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专业拓展任选</w:t>
            </w:r>
          </w:p>
        </w:tc>
        <w:tc>
          <w:tcPr>
            <w:tcW w:w="999" w:type="dxa"/>
            <w:vAlign w:val="center"/>
          </w:tcPr>
          <w:p w14:paraId="72E1494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818" w:type="dxa"/>
            <w:vAlign w:val="center"/>
          </w:tcPr>
          <w:p w14:paraId="47C51BB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114</w:t>
            </w:r>
          </w:p>
        </w:tc>
        <w:tc>
          <w:tcPr>
            <w:tcW w:w="818" w:type="dxa"/>
            <w:vAlign w:val="center"/>
          </w:tcPr>
          <w:p w14:paraId="6FC5C75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142</w:t>
            </w:r>
          </w:p>
        </w:tc>
        <w:tc>
          <w:tcPr>
            <w:tcW w:w="881" w:type="dxa"/>
            <w:vAlign w:val="center"/>
          </w:tcPr>
          <w:p w14:paraId="117D893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256</w:t>
            </w:r>
          </w:p>
        </w:tc>
        <w:tc>
          <w:tcPr>
            <w:tcW w:w="1316" w:type="dxa"/>
            <w:vAlign w:val="center"/>
          </w:tcPr>
          <w:p w14:paraId="1804A0A0">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5.</w:t>
            </w:r>
            <w:r>
              <w:rPr>
                <w:rFonts w:hint="eastAsia" w:ascii="Times New Roman" w:hAnsi="Times New Roman" w:eastAsia="宋体"/>
                <w:sz w:val="21"/>
                <w:szCs w:val="21"/>
                <w:lang w:val="en-US" w:eastAsia="zh-CN"/>
              </w:rPr>
              <w:t>2</w:t>
            </w:r>
          </w:p>
        </w:tc>
      </w:tr>
      <w:tr w14:paraId="255F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14:paraId="106A6D29">
            <w:pPr>
              <w:spacing w:line="240" w:lineRule="auto"/>
              <w:ind w:firstLine="0" w:firstLineChars="0"/>
              <w:jc w:val="center"/>
              <w:rPr>
                <w:rFonts w:ascii="Times New Roman" w:hAnsi="Times New Roman" w:eastAsia="宋体"/>
                <w:sz w:val="21"/>
                <w:szCs w:val="21"/>
              </w:rPr>
            </w:pPr>
          </w:p>
        </w:tc>
        <w:tc>
          <w:tcPr>
            <w:tcW w:w="1908" w:type="dxa"/>
            <w:vAlign w:val="center"/>
          </w:tcPr>
          <w:p w14:paraId="5DEA840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集中实践</w:t>
            </w:r>
            <w:r>
              <w:rPr>
                <w:rFonts w:hint="eastAsia" w:ascii="Times New Roman" w:hAnsi="Times New Roman" w:eastAsia="宋体"/>
                <w:sz w:val="21"/>
                <w:szCs w:val="21"/>
              </w:rPr>
              <w:t>必修</w:t>
            </w:r>
          </w:p>
        </w:tc>
        <w:tc>
          <w:tcPr>
            <w:tcW w:w="999" w:type="dxa"/>
            <w:vAlign w:val="center"/>
          </w:tcPr>
          <w:p w14:paraId="08D7DAF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40.0 </w:t>
            </w:r>
          </w:p>
        </w:tc>
        <w:tc>
          <w:tcPr>
            <w:tcW w:w="818" w:type="dxa"/>
            <w:vAlign w:val="center"/>
          </w:tcPr>
          <w:p w14:paraId="5BF8B23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0 </w:t>
            </w:r>
          </w:p>
        </w:tc>
        <w:tc>
          <w:tcPr>
            <w:tcW w:w="818" w:type="dxa"/>
            <w:vAlign w:val="center"/>
          </w:tcPr>
          <w:p w14:paraId="6EDAACF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1162 </w:t>
            </w:r>
          </w:p>
        </w:tc>
        <w:tc>
          <w:tcPr>
            <w:tcW w:w="881" w:type="dxa"/>
            <w:vAlign w:val="center"/>
          </w:tcPr>
          <w:p w14:paraId="5629912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1162 </w:t>
            </w:r>
          </w:p>
        </w:tc>
        <w:tc>
          <w:tcPr>
            <w:tcW w:w="1316" w:type="dxa"/>
            <w:vAlign w:val="center"/>
          </w:tcPr>
          <w:p w14:paraId="13B1C1A9">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23.</w:t>
            </w:r>
            <w:r>
              <w:rPr>
                <w:rFonts w:hint="eastAsia" w:ascii="Times New Roman" w:hAnsi="Times New Roman" w:eastAsia="宋体"/>
                <w:sz w:val="21"/>
                <w:szCs w:val="21"/>
                <w:lang w:val="en-US" w:eastAsia="zh-CN"/>
              </w:rPr>
              <w:t>2</w:t>
            </w:r>
          </w:p>
        </w:tc>
      </w:tr>
      <w:tr w14:paraId="5CCD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14:paraId="4FE6FD0D">
            <w:pPr>
              <w:spacing w:line="240" w:lineRule="auto"/>
              <w:ind w:firstLine="0" w:firstLineChars="0"/>
              <w:jc w:val="center"/>
              <w:rPr>
                <w:rFonts w:ascii="Times New Roman" w:hAnsi="Times New Roman" w:eastAsia="宋体"/>
                <w:sz w:val="21"/>
                <w:szCs w:val="21"/>
              </w:rPr>
            </w:pPr>
          </w:p>
        </w:tc>
        <w:tc>
          <w:tcPr>
            <w:tcW w:w="1908" w:type="dxa"/>
            <w:vAlign w:val="center"/>
          </w:tcPr>
          <w:p w14:paraId="6B86BCD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小计</w:t>
            </w:r>
          </w:p>
        </w:tc>
        <w:tc>
          <w:tcPr>
            <w:tcW w:w="999" w:type="dxa"/>
            <w:vAlign w:val="center"/>
          </w:tcPr>
          <w:p w14:paraId="2B06FA7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162.5</w:t>
            </w:r>
          </w:p>
        </w:tc>
        <w:tc>
          <w:tcPr>
            <w:tcW w:w="818" w:type="dxa"/>
            <w:vAlign w:val="center"/>
          </w:tcPr>
          <w:p w14:paraId="45C28A6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1060</w:t>
            </w:r>
          </w:p>
        </w:tc>
        <w:tc>
          <w:tcPr>
            <w:tcW w:w="818" w:type="dxa"/>
            <w:vAlign w:val="center"/>
          </w:tcPr>
          <w:p w14:paraId="53448AF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2094</w:t>
            </w:r>
          </w:p>
        </w:tc>
        <w:tc>
          <w:tcPr>
            <w:tcW w:w="881" w:type="dxa"/>
            <w:vAlign w:val="center"/>
          </w:tcPr>
          <w:p w14:paraId="07937DF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3154</w:t>
            </w:r>
          </w:p>
        </w:tc>
        <w:tc>
          <w:tcPr>
            <w:tcW w:w="1316" w:type="dxa"/>
            <w:vAlign w:val="center"/>
          </w:tcPr>
          <w:p w14:paraId="40537572">
            <w:pPr>
              <w:spacing w:line="240" w:lineRule="auto"/>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63.</w:t>
            </w:r>
            <w:r>
              <w:rPr>
                <w:rFonts w:hint="eastAsia" w:ascii="Times New Roman" w:hAnsi="Times New Roman" w:eastAsia="宋体"/>
                <w:sz w:val="21"/>
                <w:szCs w:val="21"/>
                <w:lang w:val="en-US" w:eastAsia="zh-CN"/>
              </w:rPr>
              <w:t>1</w:t>
            </w:r>
          </w:p>
        </w:tc>
      </w:tr>
      <w:tr w14:paraId="188B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4" w:type="dxa"/>
            <w:gridSpan w:val="2"/>
            <w:vAlign w:val="center"/>
          </w:tcPr>
          <w:p w14:paraId="4F5B4AA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合计</w:t>
            </w:r>
          </w:p>
        </w:tc>
        <w:tc>
          <w:tcPr>
            <w:tcW w:w="999" w:type="dxa"/>
            <w:vAlign w:val="center"/>
          </w:tcPr>
          <w:p w14:paraId="7C4C4687">
            <w:pPr>
              <w:spacing w:line="240" w:lineRule="auto"/>
              <w:ind w:firstLine="0" w:firstLineChars="0"/>
              <w:jc w:val="center"/>
              <w:rPr>
                <w:rFonts w:hint="eastAsia" w:ascii="Times New Roman" w:hAnsi="Times New Roman" w:eastAsia="宋体"/>
                <w:sz w:val="21"/>
                <w:szCs w:val="21"/>
                <w:lang w:eastAsia="zh-CN"/>
              </w:rPr>
            </w:pPr>
            <w:r>
              <w:rPr>
                <w:rFonts w:ascii="Times New Roman" w:hAnsi="Times New Roman" w:eastAsia="宋体"/>
                <w:sz w:val="21"/>
                <w:szCs w:val="21"/>
              </w:rPr>
              <w:t>27</w:t>
            </w:r>
            <w:r>
              <w:rPr>
                <w:rFonts w:hint="eastAsia" w:ascii="Times New Roman" w:hAnsi="Times New Roman" w:eastAsia="宋体"/>
                <w:sz w:val="21"/>
                <w:szCs w:val="21"/>
                <w:lang w:val="en-US" w:eastAsia="zh-CN"/>
              </w:rPr>
              <w:t>6</w:t>
            </w:r>
          </w:p>
        </w:tc>
        <w:tc>
          <w:tcPr>
            <w:tcW w:w="818" w:type="dxa"/>
            <w:vAlign w:val="center"/>
          </w:tcPr>
          <w:p w14:paraId="153AA307">
            <w:pPr>
              <w:spacing w:line="240" w:lineRule="auto"/>
              <w:ind w:firstLine="0" w:firstLineChars="0"/>
              <w:jc w:val="center"/>
              <w:rPr>
                <w:rFonts w:hint="default" w:ascii="Times New Roman" w:hAnsi="Times New Roman" w:eastAsia="宋体"/>
                <w:sz w:val="21"/>
                <w:szCs w:val="21"/>
                <w:lang w:val="en-US" w:eastAsia="zh-CN"/>
              </w:rPr>
            </w:pPr>
            <w:r>
              <w:rPr>
                <w:rFonts w:ascii="Times New Roman" w:hAnsi="Times New Roman" w:eastAsia="宋体"/>
                <w:sz w:val="21"/>
                <w:szCs w:val="21"/>
              </w:rPr>
              <w:t>24</w:t>
            </w:r>
            <w:r>
              <w:rPr>
                <w:rFonts w:hint="eastAsia" w:ascii="Times New Roman" w:hAnsi="Times New Roman" w:eastAsia="宋体"/>
                <w:sz w:val="21"/>
                <w:szCs w:val="21"/>
                <w:lang w:val="en-US" w:eastAsia="zh-CN"/>
              </w:rPr>
              <w:t>41</w:t>
            </w:r>
          </w:p>
        </w:tc>
        <w:tc>
          <w:tcPr>
            <w:tcW w:w="818" w:type="dxa"/>
            <w:vAlign w:val="center"/>
          </w:tcPr>
          <w:p w14:paraId="058D124C">
            <w:pPr>
              <w:spacing w:line="240" w:lineRule="auto"/>
              <w:ind w:firstLine="0" w:firstLineChars="0"/>
              <w:jc w:val="center"/>
              <w:rPr>
                <w:rFonts w:hint="default" w:ascii="Times New Roman" w:hAnsi="Times New Roman" w:eastAsia="宋体"/>
                <w:sz w:val="21"/>
                <w:szCs w:val="21"/>
                <w:lang w:val="en-US" w:eastAsia="zh-CN"/>
              </w:rPr>
            </w:pPr>
            <w:r>
              <w:rPr>
                <w:rFonts w:ascii="Times New Roman" w:hAnsi="Times New Roman" w:eastAsia="宋体"/>
                <w:sz w:val="21"/>
                <w:szCs w:val="21"/>
              </w:rPr>
              <w:t>25</w:t>
            </w:r>
            <w:r>
              <w:rPr>
                <w:rFonts w:hint="eastAsia" w:ascii="Times New Roman" w:hAnsi="Times New Roman" w:eastAsia="宋体"/>
                <w:sz w:val="21"/>
                <w:szCs w:val="21"/>
                <w:lang w:val="en-US" w:eastAsia="zh-CN"/>
              </w:rPr>
              <w:t>60</w:t>
            </w:r>
          </w:p>
        </w:tc>
        <w:tc>
          <w:tcPr>
            <w:tcW w:w="881" w:type="dxa"/>
            <w:vAlign w:val="center"/>
          </w:tcPr>
          <w:p w14:paraId="10039D6B">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5001</w:t>
            </w:r>
          </w:p>
        </w:tc>
        <w:tc>
          <w:tcPr>
            <w:tcW w:w="1316" w:type="dxa"/>
            <w:vAlign w:val="center"/>
          </w:tcPr>
          <w:p w14:paraId="75BAC0F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100</w:t>
            </w:r>
          </w:p>
        </w:tc>
      </w:tr>
    </w:tbl>
    <w:p w14:paraId="279F3719">
      <w:pPr>
        <w:spacing w:line="460" w:lineRule="exact"/>
        <w:ind w:firstLine="0" w:firstLineChars="0"/>
        <w:rPr>
          <w:rFonts w:ascii="宋体" w:hAnsi="宋体" w:eastAsia="宋体"/>
          <w:b/>
          <w:bCs/>
          <w:sz w:val="24"/>
        </w:rPr>
      </w:pPr>
      <w:r>
        <w:rPr>
          <w:rFonts w:hint="eastAsia" w:ascii="宋体" w:hAnsi="宋体" w:eastAsia="宋体"/>
          <w:b/>
          <w:bCs/>
          <w:sz w:val="24"/>
        </w:rPr>
        <w:t>3、</w:t>
      </w:r>
      <w:r>
        <w:rPr>
          <w:rFonts w:ascii="宋体" w:hAnsi="宋体" w:eastAsia="宋体"/>
          <w:b/>
          <w:bCs/>
          <w:sz w:val="24"/>
        </w:rPr>
        <w:t>教学计划安排（按周安排）</w:t>
      </w:r>
    </w:p>
    <w:tbl>
      <w:tblPr>
        <w:tblStyle w:val="3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75"/>
        <w:gridCol w:w="840"/>
        <w:gridCol w:w="740"/>
        <w:gridCol w:w="480"/>
        <w:gridCol w:w="571"/>
        <w:gridCol w:w="983"/>
        <w:gridCol w:w="755"/>
        <w:gridCol w:w="750"/>
        <w:gridCol w:w="1040"/>
        <w:gridCol w:w="779"/>
        <w:gridCol w:w="1564"/>
      </w:tblGrid>
      <w:tr w14:paraId="5482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480" w:type="dxa"/>
            <w:vAlign w:val="center"/>
          </w:tcPr>
          <w:p w14:paraId="22117295">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学年</w:t>
            </w:r>
          </w:p>
        </w:tc>
        <w:tc>
          <w:tcPr>
            <w:tcW w:w="475" w:type="dxa"/>
            <w:vAlign w:val="center"/>
          </w:tcPr>
          <w:p w14:paraId="12656FF6">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学期</w:t>
            </w:r>
          </w:p>
        </w:tc>
        <w:tc>
          <w:tcPr>
            <w:tcW w:w="840" w:type="dxa"/>
            <w:vAlign w:val="center"/>
          </w:tcPr>
          <w:p w14:paraId="5884DBD3">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color w:val="FF0000"/>
                <w:sz w:val="21"/>
                <w:szCs w:val="21"/>
              </w:rPr>
              <w:t>军事技能</w:t>
            </w:r>
          </w:p>
        </w:tc>
        <w:tc>
          <w:tcPr>
            <w:tcW w:w="740" w:type="dxa"/>
            <w:vAlign w:val="center"/>
          </w:tcPr>
          <w:p w14:paraId="7BF214FA">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课堂</w:t>
            </w:r>
          </w:p>
          <w:p w14:paraId="111BA72B">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教学</w:t>
            </w:r>
          </w:p>
        </w:tc>
        <w:tc>
          <w:tcPr>
            <w:tcW w:w="480" w:type="dxa"/>
            <w:vAlign w:val="center"/>
          </w:tcPr>
          <w:p w14:paraId="6CE8E945">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考试</w:t>
            </w:r>
          </w:p>
        </w:tc>
        <w:tc>
          <w:tcPr>
            <w:tcW w:w="571" w:type="dxa"/>
            <w:vAlign w:val="center"/>
          </w:tcPr>
          <w:p w14:paraId="3E49F54D">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劳动</w:t>
            </w:r>
          </w:p>
        </w:tc>
        <w:tc>
          <w:tcPr>
            <w:tcW w:w="983" w:type="dxa"/>
            <w:vAlign w:val="center"/>
          </w:tcPr>
          <w:p w14:paraId="365460EB">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集中性实训实习</w:t>
            </w:r>
            <w:r>
              <w:rPr>
                <w:rFonts w:hint="eastAsia" w:ascii="Times New Roman" w:hAnsi="Times New Roman" w:eastAsia="宋体"/>
                <w:b/>
                <w:bCs/>
                <w:sz w:val="21"/>
                <w:szCs w:val="21"/>
              </w:rPr>
              <w:t>实践</w:t>
            </w:r>
          </w:p>
        </w:tc>
        <w:tc>
          <w:tcPr>
            <w:tcW w:w="755" w:type="dxa"/>
            <w:vAlign w:val="center"/>
          </w:tcPr>
          <w:p w14:paraId="5E16D7F5">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毕业设计</w:t>
            </w:r>
          </w:p>
        </w:tc>
        <w:tc>
          <w:tcPr>
            <w:tcW w:w="750" w:type="dxa"/>
            <w:vAlign w:val="center"/>
          </w:tcPr>
          <w:p w14:paraId="2D67C1E0">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岗位实习</w:t>
            </w:r>
          </w:p>
        </w:tc>
        <w:tc>
          <w:tcPr>
            <w:tcW w:w="1040" w:type="dxa"/>
            <w:vAlign w:val="center"/>
          </w:tcPr>
          <w:p w14:paraId="0085691F">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节</w:t>
            </w:r>
            <w:r>
              <w:rPr>
                <w:rFonts w:ascii="Times New Roman" w:hAnsi="Times New Roman" w:eastAsia="宋体"/>
                <w:b/>
                <w:bCs/>
                <w:sz w:val="21"/>
                <w:szCs w:val="21"/>
              </w:rPr>
              <w:t>假日</w:t>
            </w:r>
          </w:p>
          <w:p w14:paraId="191E8D53">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及机动</w:t>
            </w:r>
          </w:p>
        </w:tc>
        <w:tc>
          <w:tcPr>
            <w:tcW w:w="779" w:type="dxa"/>
            <w:vAlign w:val="center"/>
          </w:tcPr>
          <w:p w14:paraId="4420726F">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周数</w:t>
            </w:r>
          </w:p>
        </w:tc>
        <w:tc>
          <w:tcPr>
            <w:tcW w:w="1564" w:type="dxa"/>
            <w:vAlign w:val="center"/>
          </w:tcPr>
          <w:p w14:paraId="2BD2E408">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备注</w:t>
            </w:r>
          </w:p>
        </w:tc>
      </w:tr>
      <w:tr w14:paraId="6837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0" w:type="dxa"/>
            <w:vMerge w:val="restart"/>
            <w:vAlign w:val="center"/>
          </w:tcPr>
          <w:p w14:paraId="36D8EBE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一</w:t>
            </w:r>
          </w:p>
        </w:tc>
        <w:tc>
          <w:tcPr>
            <w:tcW w:w="475" w:type="dxa"/>
            <w:vAlign w:val="center"/>
          </w:tcPr>
          <w:p w14:paraId="3ADED19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840" w:type="dxa"/>
            <w:vAlign w:val="center"/>
          </w:tcPr>
          <w:p w14:paraId="111B4B13">
            <w:pPr>
              <w:spacing w:line="240" w:lineRule="auto"/>
              <w:ind w:firstLine="0" w:firstLineChars="0"/>
              <w:jc w:val="center"/>
              <w:rPr>
                <w:rFonts w:ascii="Times New Roman" w:hAnsi="Times New Roman" w:eastAsia="宋体"/>
                <w:sz w:val="21"/>
                <w:szCs w:val="21"/>
              </w:rPr>
            </w:pPr>
          </w:p>
        </w:tc>
        <w:tc>
          <w:tcPr>
            <w:tcW w:w="740" w:type="dxa"/>
            <w:vAlign w:val="center"/>
          </w:tcPr>
          <w:p w14:paraId="5F1BDAB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480" w:type="dxa"/>
            <w:vAlign w:val="center"/>
          </w:tcPr>
          <w:p w14:paraId="4AA35F6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788FA49E">
            <w:pPr>
              <w:spacing w:line="240" w:lineRule="auto"/>
              <w:ind w:firstLine="0" w:firstLineChars="0"/>
              <w:jc w:val="center"/>
              <w:rPr>
                <w:rFonts w:ascii="Times New Roman" w:hAnsi="Times New Roman" w:eastAsia="宋体"/>
                <w:sz w:val="21"/>
                <w:szCs w:val="21"/>
              </w:rPr>
            </w:pPr>
          </w:p>
        </w:tc>
        <w:tc>
          <w:tcPr>
            <w:tcW w:w="983" w:type="dxa"/>
            <w:vAlign w:val="center"/>
          </w:tcPr>
          <w:p w14:paraId="39AB361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55" w:type="dxa"/>
            <w:vAlign w:val="center"/>
          </w:tcPr>
          <w:p w14:paraId="7845D69B">
            <w:pPr>
              <w:spacing w:line="240" w:lineRule="auto"/>
              <w:ind w:firstLine="0" w:firstLineChars="0"/>
              <w:jc w:val="center"/>
              <w:rPr>
                <w:rFonts w:ascii="Times New Roman" w:hAnsi="Times New Roman" w:eastAsia="宋体"/>
                <w:sz w:val="21"/>
                <w:szCs w:val="21"/>
              </w:rPr>
            </w:pPr>
          </w:p>
        </w:tc>
        <w:tc>
          <w:tcPr>
            <w:tcW w:w="750" w:type="dxa"/>
            <w:vAlign w:val="center"/>
          </w:tcPr>
          <w:p w14:paraId="2A46ED80">
            <w:pPr>
              <w:spacing w:line="240" w:lineRule="auto"/>
              <w:ind w:firstLine="0" w:firstLineChars="0"/>
              <w:jc w:val="center"/>
              <w:rPr>
                <w:rFonts w:ascii="Times New Roman" w:hAnsi="Times New Roman" w:eastAsia="宋体"/>
                <w:sz w:val="21"/>
                <w:szCs w:val="21"/>
              </w:rPr>
            </w:pPr>
          </w:p>
        </w:tc>
        <w:tc>
          <w:tcPr>
            <w:tcW w:w="1040" w:type="dxa"/>
            <w:vAlign w:val="center"/>
          </w:tcPr>
          <w:p w14:paraId="7E11FE4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135494C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restart"/>
            <w:vAlign w:val="center"/>
          </w:tcPr>
          <w:p w14:paraId="2EDD6081">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1.入学教育结合军事技能安排；</w:t>
            </w:r>
          </w:p>
          <w:p w14:paraId="7DCBFB24">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2.社会实践结合认识实习安排；</w:t>
            </w:r>
          </w:p>
          <w:p w14:paraId="156EA2D2">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3.毕业设计结合岗位实习安排。</w:t>
            </w:r>
          </w:p>
          <w:p w14:paraId="506906D0">
            <w:pPr>
              <w:spacing w:line="240" w:lineRule="auto"/>
              <w:ind w:firstLine="0" w:firstLineChars="0"/>
              <w:jc w:val="center"/>
              <w:rPr>
                <w:rFonts w:ascii="Times New Roman" w:hAnsi="Times New Roman" w:eastAsia="宋体"/>
                <w:sz w:val="21"/>
                <w:szCs w:val="21"/>
              </w:rPr>
            </w:pPr>
          </w:p>
        </w:tc>
      </w:tr>
      <w:tr w14:paraId="2DF0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480" w:type="dxa"/>
            <w:vMerge w:val="continue"/>
            <w:vAlign w:val="center"/>
          </w:tcPr>
          <w:p w14:paraId="2AA1923C">
            <w:pPr>
              <w:spacing w:line="240" w:lineRule="auto"/>
              <w:ind w:firstLine="0" w:firstLineChars="0"/>
              <w:jc w:val="center"/>
              <w:rPr>
                <w:rFonts w:ascii="Times New Roman" w:hAnsi="Times New Roman" w:eastAsia="宋体"/>
                <w:sz w:val="21"/>
                <w:szCs w:val="21"/>
              </w:rPr>
            </w:pPr>
          </w:p>
        </w:tc>
        <w:tc>
          <w:tcPr>
            <w:tcW w:w="475" w:type="dxa"/>
            <w:vAlign w:val="center"/>
          </w:tcPr>
          <w:p w14:paraId="1373DB4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840" w:type="dxa"/>
            <w:vAlign w:val="center"/>
          </w:tcPr>
          <w:p w14:paraId="5EAFA6E1">
            <w:pPr>
              <w:spacing w:line="240" w:lineRule="auto"/>
              <w:ind w:firstLine="0" w:firstLineChars="0"/>
              <w:jc w:val="center"/>
              <w:rPr>
                <w:rFonts w:ascii="Times New Roman" w:hAnsi="Times New Roman" w:eastAsia="宋体"/>
                <w:sz w:val="21"/>
                <w:szCs w:val="21"/>
              </w:rPr>
            </w:pPr>
          </w:p>
        </w:tc>
        <w:tc>
          <w:tcPr>
            <w:tcW w:w="740" w:type="dxa"/>
            <w:vAlign w:val="center"/>
          </w:tcPr>
          <w:p w14:paraId="13A1E42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w:t>
            </w:r>
          </w:p>
        </w:tc>
        <w:tc>
          <w:tcPr>
            <w:tcW w:w="480" w:type="dxa"/>
            <w:vAlign w:val="center"/>
          </w:tcPr>
          <w:p w14:paraId="44BA5A8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3C309768">
            <w:pPr>
              <w:spacing w:line="240" w:lineRule="auto"/>
              <w:ind w:firstLine="0" w:firstLineChars="0"/>
              <w:jc w:val="center"/>
              <w:rPr>
                <w:rFonts w:ascii="Times New Roman" w:hAnsi="Times New Roman" w:eastAsia="宋体"/>
                <w:sz w:val="21"/>
                <w:szCs w:val="21"/>
              </w:rPr>
            </w:pPr>
          </w:p>
        </w:tc>
        <w:tc>
          <w:tcPr>
            <w:tcW w:w="983" w:type="dxa"/>
            <w:vAlign w:val="center"/>
          </w:tcPr>
          <w:p w14:paraId="2F2D55D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7943B408">
            <w:pPr>
              <w:spacing w:line="240" w:lineRule="auto"/>
              <w:ind w:firstLine="0" w:firstLineChars="0"/>
              <w:jc w:val="center"/>
              <w:rPr>
                <w:rFonts w:ascii="Times New Roman" w:hAnsi="Times New Roman" w:eastAsia="宋体"/>
                <w:sz w:val="21"/>
                <w:szCs w:val="21"/>
              </w:rPr>
            </w:pPr>
          </w:p>
        </w:tc>
        <w:tc>
          <w:tcPr>
            <w:tcW w:w="750" w:type="dxa"/>
            <w:vAlign w:val="center"/>
          </w:tcPr>
          <w:p w14:paraId="355E9250">
            <w:pPr>
              <w:spacing w:line="240" w:lineRule="auto"/>
              <w:ind w:firstLine="0" w:firstLineChars="0"/>
              <w:jc w:val="center"/>
              <w:rPr>
                <w:rFonts w:ascii="Times New Roman" w:hAnsi="Times New Roman" w:eastAsia="宋体"/>
                <w:sz w:val="21"/>
                <w:szCs w:val="21"/>
              </w:rPr>
            </w:pPr>
          </w:p>
        </w:tc>
        <w:tc>
          <w:tcPr>
            <w:tcW w:w="1040" w:type="dxa"/>
            <w:vAlign w:val="center"/>
          </w:tcPr>
          <w:p w14:paraId="081FE73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4AF544B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3E5A6C10">
            <w:pPr>
              <w:spacing w:line="240" w:lineRule="auto"/>
              <w:ind w:firstLine="0" w:firstLineChars="0"/>
              <w:jc w:val="center"/>
              <w:rPr>
                <w:rFonts w:ascii="Times New Roman" w:hAnsi="Times New Roman" w:eastAsia="宋体"/>
                <w:sz w:val="21"/>
                <w:szCs w:val="21"/>
              </w:rPr>
            </w:pPr>
          </w:p>
        </w:tc>
      </w:tr>
      <w:tr w14:paraId="7D1B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80" w:type="dxa"/>
            <w:vMerge w:val="restart"/>
            <w:vAlign w:val="center"/>
          </w:tcPr>
          <w:p w14:paraId="7AFE874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二</w:t>
            </w:r>
          </w:p>
        </w:tc>
        <w:tc>
          <w:tcPr>
            <w:tcW w:w="475" w:type="dxa"/>
            <w:vAlign w:val="center"/>
          </w:tcPr>
          <w:p w14:paraId="1198C30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840" w:type="dxa"/>
            <w:vAlign w:val="center"/>
          </w:tcPr>
          <w:p w14:paraId="2C7DBBEE">
            <w:pPr>
              <w:spacing w:line="240" w:lineRule="auto"/>
              <w:ind w:firstLine="0" w:firstLineChars="0"/>
              <w:jc w:val="center"/>
              <w:rPr>
                <w:rFonts w:ascii="Times New Roman" w:hAnsi="Times New Roman" w:eastAsia="宋体"/>
                <w:sz w:val="21"/>
                <w:szCs w:val="21"/>
              </w:rPr>
            </w:pPr>
          </w:p>
        </w:tc>
        <w:tc>
          <w:tcPr>
            <w:tcW w:w="740" w:type="dxa"/>
            <w:vAlign w:val="center"/>
          </w:tcPr>
          <w:p w14:paraId="6E9F66A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w:t>
            </w:r>
          </w:p>
        </w:tc>
        <w:tc>
          <w:tcPr>
            <w:tcW w:w="480" w:type="dxa"/>
            <w:vAlign w:val="center"/>
          </w:tcPr>
          <w:p w14:paraId="7431587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241D05E3">
            <w:pPr>
              <w:spacing w:line="240" w:lineRule="auto"/>
              <w:ind w:firstLine="0" w:firstLineChars="0"/>
              <w:jc w:val="center"/>
              <w:rPr>
                <w:rFonts w:ascii="Times New Roman" w:hAnsi="Times New Roman" w:eastAsia="宋体"/>
                <w:sz w:val="21"/>
                <w:szCs w:val="21"/>
              </w:rPr>
            </w:pPr>
          </w:p>
        </w:tc>
        <w:tc>
          <w:tcPr>
            <w:tcW w:w="983" w:type="dxa"/>
            <w:vAlign w:val="center"/>
          </w:tcPr>
          <w:p w14:paraId="087791C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6E2087F6">
            <w:pPr>
              <w:spacing w:line="240" w:lineRule="auto"/>
              <w:ind w:firstLine="0" w:firstLineChars="0"/>
              <w:jc w:val="center"/>
              <w:rPr>
                <w:rFonts w:ascii="Times New Roman" w:hAnsi="Times New Roman" w:eastAsia="宋体"/>
                <w:sz w:val="21"/>
                <w:szCs w:val="21"/>
              </w:rPr>
            </w:pPr>
          </w:p>
        </w:tc>
        <w:tc>
          <w:tcPr>
            <w:tcW w:w="750" w:type="dxa"/>
            <w:vAlign w:val="center"/>
          </w:tcPr>
          <w:p w14:paraId="710CCE31">
            <w:pPr>
              <w:spacing w:line="240" w:lineRule="auto"/>
              <w:ind w:firstLine="0" w:firstLineChars="0"/>
              <w:jc w:val="center"/>
              <w:rPr>
                <w:rFonts w:ascii="Times New Roman" w:hAnsi="Times New Roman" w:eastAsia="宋体"/>
                <w:sz w:val="21"/>
                <w:szCs w:val="21"/>
              </w:rPr>
            </w:pPr>
          </w:p>
        </w:tc>
        <w:tc>
          <w:tcPr>
            <w:tcW w:w="1040" w:type="dxa"/>
            <w:vAlign w:val="center"/>
          </w:tcPr>
          <w:p w14:paraId="134F285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5ECA37F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0ED0D8D8">
            <w:pPr>
              <w:spacing w:line="240" w:lineRule="auto"/>
              <w:ind w:firstLine="0" w:firstLineChars="0"/>
              <w:jc w:val="center"/>
              <w:rPr>
                <w:rFonts w:ascii="Times New Roman" w:hAnsi="Times New Roman" w:eastAsia="宋体"/>
                <w:sz w:val="21"/>
                <w:szCs w:val="21"/>
              </w:rPr>
            </w:pPr>
          </w:p>
        </w:tc>
      </w:tr>
      <w:tr w14:paraId="077D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480" w:type="dxa"/>
            <w:vMerge w:val="continue"/>
            <w:vAlign w:val="center"/>
          </w:tcPr>
          <w:p w14:paraId="23A7A4AD">
            <w:pPr>
              <w:spacing w:line="240" w:lineRule="auto"/>
              <w:ind w:firstLine="0" w:firstLineChars="0"/>
              <w:jc w:val="center"/>
              <w:rPr>
                <w:rFonts w:ascii="Times New Roman" w:hAnsi="Times New Roman" w:eastAsia="宋体"/>
                <w:sz w:val="21"/>
                <w:szCs w:val="21"/>
              </w:rPr>
            </w:pPr>
          </w:p>
        </w:tc>
        <w:tc>
          <w:tcPr>
            <w:tcW w:w="475" w:type="dxa"/>
            <w:vAlign w:val="center"/>
          </w:tcPr>
          <w:p w14:paraId="7165426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840" w:type="dxa"/>
            <w:vAlign w:val="center"/>
          </w:tcPr>
          <w:p w14:paraId="54B18D83">
            <w:pPr>
              <w:spacing w:line="240" w:lineRule="auto"/>
              <w:ind w:firstLine="0" w:firstLineChars="0"/>
              <w:jc w:val="center"/>
              <w:rPr>
                <w:rFonts w:ascii="Times New Roman" w:hAnsi="Times New Roman" w:eastAsia="宋体"/>
                <w:sz w:val="21"/>
                <w:szCs w:val="21"/>
              </w:rPr>
            </w:pPr>
          </w:p>
        </w:tc>
        <w:tc>
          <w:tcPr>
            <w:tcW w:w="740" w:type="dxa"/>
            <w:vAlign w:val="center"/>
          </w:tcPr>
          <w:p w14:paraId="3A8EACA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480" w:type="dxa"/>
            <w:vAlign w:val="center"/>
          </w:tcPr>
          <w:p w14:paraId="0E81BF1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228C689D">
            <w:pPr>
              <w:spacing w:line="240" w:lineRule="auto"/>
              <w:ind w:firstLine="0" w:firstLineChars="0"/>
              <w:jc w:val="center"/>
              <w:rPr>
                <w:rFonts w:ascii="Times New Roman" w:hAnsi="Times New Roman" w:eastAsia="宋体"/>
                <w:sz w:val="21"/>
                <w:szCs w:val="21"/>
              </w:rPr>
            </w:pPr>
          </w:p>
        </w:tc>
        <w:tc>
          <w:tcPr>
            <w:tcW w:w="983" w:type="dxa"/>
            <w:vAlign w:val="center"/>
          </w:tcPr>
          <w:p w14:paraId="7F961CA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55" w:type="dxa"/>
            <w:vAlign w:val="center"/>
          </w:tcPr>
          <w:p w14:paraId="3CD66021">
            <w:pPr>
              <w:spacing w:line="240" w:lineRule="auto"/>
              <w:ind w:firstLine="0" w:firstLineChars="0"/>
              <w:jc w:val="center"/>
              <w:rPr>
                <w:rFonts w:ascii="Times New Roman" w:hAnsi="Times New Roman" w:eastAsia="宋体"/>
                <w:sz w:val="21"/>
                <w:szCs w:val="21"/>
              </w:rPr>
            </w:pPr>
          </w:p>
        </w:tc>
        <w:tc>
          <w:tcPr>
            <w:tcW w:w="750" w:type="dxa"/>
            <w:vAlign w:val="center"/>
          </w:tcPr>
          <w:p w14:paraId="073298A6">
            <w:pPr>
              <w:spacing w:line="240" w:lineRule="auto"/>
              <w:ind w:firstLine="0" w:firstLineChars="0"/>
              <w:jc w:val="center"/>
              <w:rPr>
                <w:rFonts w:ascii="Times New Roman" w:hAnsi="Times New Roman" w:eastAsia="宋体"/>
                <w:sz w:val="21"/>
                <w:szCs w:val="21"/>
              </w:rPr>
            </w:pPr>
          </w:p>
        </w:tc>
        <w:tc>
          <w:tcPr>
            <w:tcW w:w="1040" w:type="dxa"/>
            <w:vAlign w:val="center"/>
          </w:tcPr>
          <w:p w14:paraId="3B16D6C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763B165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53D402D5">
            <w:pPr>
              <w:spacing w:line="240" w:lineRule="auto"/>
              <w:ind w:firstLine="0" w:firstLineChars="0"/>
              <w:jc w:val="center"/>
              <w:rPr>
                <w:rFonts w:ascii="Times New Roman" w:hAnsi="Times New Roman" w:eastAsia="宋体"/>
                <w:sz w:val="21"/>
                <w:szCs w:val="21"/>
              </w:rPr>
            </w:pPr>
          </w:p>
        </w:tc>
      </w:tr>
      <w:tr w14:paraId="594A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480" w:type="dxa"/>
            <w:vMerge w:val="restart"/>
            <w:vAlign w:val="center"/>
          </w:tcPr>
          <w:p w14:paraId="7549D03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三</w:t>
            </w:r>
          </w:p>
        </w:tc>
        <w:tc>
          <w:tcPr>
            <w:tcW w:w="475" w:type="dxa"/>
            <w:vAlign w:val="center"/>
          </w:tcPr>
          <w:p w14:paraId="2BC5E86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5</w:t>
            </w:r>
          </w:p>
        </w:tc>
        <w:tc>
          <w:tcPr>
            <w:tcW w:w="840" w:type="dxa"/>
            <w:vAlign w:val="center"/>
          </w:tcPr>
          <w:p w14:paraId="6271C58E">
            <w:pPr>
              <w:spacing w:line="240" w:lineRule="auto"/>
              <w:ind w:firstLine="0" w:firstLineChars="0"/>
              <w:jc w:val="center"/>
              <w:rPr>
                <w:rFonts w:ascii="Times New Roman" w:hAnsi="Times New Roman" w:eastAsia="宋体"/>
                <w:sz w:val="21"/>
                <w:szCs w:val="21"/>
              </w:rPr>
            </w:pPr>
          </w:p>
        </w:tc>
        <w:tc>
          <w:tcPr>
            <w:tcW w:w="740" w:type="dxa"/>
            <w:vAlign w:val="center"/>
          </w:tcPr>
          <w:p w14:paraId="41B4C86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w:t>
            </w:r>
          </w:p>
        </w:tc>
        <w:tc>
          <w:tcPr>
            <w:tcW w:w="480" w:type="dxa"/>
            <w:vAlign w:val="center"/>
          </w:tcPr>
          <w:p w14:paraId="4F780B6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4B594F6B">
            <w:pPr>
              <w:spacing w:line="240" w:lineRule="auto"/>
              <w:ind w:firstLine="0" w:firstLineChars="0"/>
              <w:jc w:val="center"/>
              <w:rPr>
                <w:rFonts w:ascii="Times New Roman" w:hAnsi="Times New Roman" w:eastAsia="宋体"/>
                <w:sz w:val="21"/>
                <w:szCs w:val="21"/>
              </w:rPr>
            </w:pPr>
          </w:p>
        </w:tc>
        <w:tc>
          <w:tcPr>
            <w:tcW w:w="983" w:type="dxa"/>
            <w:vAlign w:val="center"/>
          </w:tcPr>
          <w:p w14:paraId="3C48AB2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4ADA53CD">
            <w:pPr>
              <w:spacing w:line="240" w:lineRule="auto"/>
              <w:ind w:firstLine="0" w:firstLineChars="0"/>
              <w:jc w:val="center"/>
              <w:rPr>
                <w:rFonts w:ascii="Times New Roman" w:hAnsi="Times New Roman" w:eastAsia="宋体"/>
                <w:sz w:val="21"/>
                <w:szCs w:val="21"/>
              </w:rPr>
            </w:pPr>
          </w:p>
        </w:tc>
        <w:tc>
          <w:tcPr>
            <w:tcW w:w="750" w:type="dxa"/>
            <w:vAlign w:val="center"/>
          </w:tcPr>
          <w:p w14:paraId="34CDC381">
            <w:pPr>
              <w:spacing w:line="240" w:lineRule="auto"/>
              <w:ind w:firstLine="0" w:firstLineChars="0"/>
              <w:jc w:val="center"/>
              <w:rPr>
                <w:rFonts w:ascii="Times New Roman" w:hAnsi="Times New Roman" w:eastAsia="宋体"/>
                <w:sz w:val="21"/>
                <w:szCs w:val="21"/>
              </w:rPr>
            </w:pPr>
          </w:p>
        </w:tc>
        <w:tc>
          <w:tcPr>
            <w:tcW w:w="1040" w:type="dxa"/>
            <w:vAlign w:val="center"/>
          </w:tcPr>
          <w:p w14:paraId="54D1F22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15435DD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5472F5BD">
            <w:pPr>
              <w:spacing w:line="240" w:lineRule="auto"/>
              <w:ind w:firstLine="0" w:firstLineChars="0"/>
              <w:jc w:val="center"/>
              <w:rPr>
                <w:rFonts w:ascii="Times New Roman" w:hAnsi="Times New Roman" w:eastAsia="宋体"/>
                <w:sz w:val="21"/>
                <w:szCs w:val="21"/>
              </w:rPr>
            </w:pPr>
          </w:p>
        </w:tc>
      </w:tr>
      <w:tr w14:paraId="4E8B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0E9ACF59">
            <w:pPr>
              <w:spacing w:line="240" w:lineRule="auto"/>
              <w:ind w:firstLine="0" w:firstLineChars="0"/>
              <w:jc w:val="center"/>
              <w:rPr>
                <w:rFonts w:ascii="Times New Roman" w:hAnsi="Times New Roman" w:eastAsia="宋体"/>
                <w:sz w:val="21"/>
                <w:szCs w:val="21"/>
              </w:rPr>
            </w:pPr>
          </w:p>
        </w:tc>
        <w:tc>
          <w:tcPr>
            <w:tcW w:w="475" w:type="dxa"/>
            <w:vAlign w:val="center"/>
          </w:tcPr>
          <w:p w14:paraId="6411361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6</w:t>
            </w:r>
          </w:p>
        </w:tc>
        <w:tc>
          <w:tcPr>
            <w:tcW w:w="840" w:type="dxa"/>
            <w:vAlign w:val="center"/>
          </w:tcPr>
          <w:p w14:paraId="0353EE84">
            <w:pPr>
              <w:spacing w:line="240" w:lineRule="auto"/>
              <w:ind w:firstLine="0" w:firstLineChars="0"/>
              <w:jc w:val="center"/>
              <w:rPr>
                <w:rFonts w:ascii="Times New Roman" w:hAnsi="Times New Roman" w:eastAsia="宋体"/>
                <w:sz w:val="21"/>
                <w:szCs w:val="21"/>
              </w:rPr>
            </w:pPr>
          </w:p>
        </w:tc>
        <w:tc>
          <w:tcPr>
            <w:tcW w:w="740" w:type="dxa"/>
            <w:vAlign w:val="center"/>
          </w:tcPr>
          <w:p w14:paraId="45F1E43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17</w:t>
            </w:r>
          </w:p>
        </w:tc>
        <w:tc>
          <w:tcPr>
            <w:tcW w:w="480" w:type="dxa"/>
            <w:vAlign w:val="center"/>
          </w:tcPr>
          <w:p w14:paraId="6BCDF16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56B29C7C">
            <w:pPr>
              <w:spacing w:line="240" w:lineRule="auto"/>
              <w:ind w:firstLine="0" w:firstLineChars="0"/>
              <w:jc w:val="center"/>
              <w:rPr>
                <w:rFonts w:ascii="Times New Roman" w:hAnsi="Times New Roman" w:eastAsia="宋体"/>
                <w:sz w:val="21"/>
                <w:szCs w:val="21"/>
              </w:rPr>
            </w:pPr>
          </w:p>
        </w:tc>
        <w:tc>
          <w:tcPr>
            <w:tcW w:w="983" w:type="dxa"/>
            <w:vAlign w:val="center"/>
          </w:tcPr>
          <w:p w14:paraId="1D2A375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0</w:t>
            </w:r>
          </w:p>
        </w:tc>
        <w:tc>
          <w:tcPr>
            <w:tcW w:w="755" w:type="dxa"/>
            <w:vAlign w:val="center"/>
          </w:tcPr>
          <w:p w14:paraId="779A96FD">
            <w:pPr>
              <w:spacing w:line="240" w:lineRule="auto"/>
              <w:ind w:firstLine="0" w:firstLineChars="0"/>
              <w:jc w:val="center"/>
              <w:rPr>
                <w:rFonts w:ascii="Times New Roman" w:hAnsi="Times New Roman" w:eastAsia="宋体"/>
                <w:sz w:val="21"/>
                <w:szCs w:val="21"/>
              </w:rPr>
            </w:pPr>
          </w:p>
        </w:tc>
        <w:tc>
          <w:tcPr>
            <w:tcW w:w="750" w:type="dxa"/>
            <w:vAlign w:val="center"/>
          </w:tcPr>
          <w:p w14:paraId="009F6E8F">
            <w:pPr>
              <w:spacing w:line="240" w:lineRule="auto"/>
              <w:ind w:firstLine="0" w:firstLineChars="0"/>
              <w:jc w:val="center"/>
              <w:rPr>
                <w:rFonts w:ascii="Times New Roman" w:hAnsi="Times New Roman" w:eastAsia="宋体"/>
                <w:sz w:val="21"/>
                <w:szCs w:val="21"/>
              </w:rPr>
            </w:pPr>
          </w:p>
        </w:tc>
        <w:tc>
          <w:tcPr>
            <w:tcW w:w="1040" w:type="dxa"/>
            <w:vAlign w:val="center"/>
          </w:tcPr>
          <w:p w14:paraId="7F61272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4D28271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18715309">
            <w:pPr>
              <w:spacing w:line="240" w:lineRule="auto"/>
              <w:ind w:firstLine="0" w:firstLineChars="0"/>
              <w:jc w:val="center"/>
              <w:rPr>
                <w:rFonts w:ascii="Times New Roman" w:hAnsi="Times New Roman" w:eastAsia="宋体"/>
                <w:sz w:val="21"/>
                <w:szCs w:val="21"/>
              </w:rPr>
            </w:pPr>
          </w:p>
        </w:tc>
      </w:tr>
      <w:tr w14:paraId="6318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vAlign w:val="center"/>
          </w:tcPr>
          <w:p w14:paraId="5171A85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四</w:t>
            </w:r>
          </w:p>
        </w:tc>
        <w:tc>
          <w:tcPr>
            <w:tcW w:w="475" w:type="dxa"/>
            <w:vAlign w:val="center"/>
          </w:tcPr>
          <w:p w14:paraId="1053D27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7</w:t>
            </w:r>
          </w:p>
        </w:tc>
        <w:tc>
          <w:tcPr>
            <w:tcW w:w="840" w:type="dxa"/>
            <w:vAlign w:val="center"/>
          </w:tcPr>
          <w:p w14:paraId="7ABF112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color w:val="FF0000"/>
                <w:sz w:val="21"/>
                <w:szCs w:val="21"/>
              </w:rPr>
              <w:t>3</w:t>
            </w:r>
          </w:p>
        </w:tc>
        <w:tc>
          <w:tcPr>
            <w:tcW w:w="740" w:type="dxa"/>
            <w:vAlign w:val="center"/>
          </w:tcPr>
          <w:p w14:paraId="0F01D5C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vAlign w:val="center"/>
          </w:tcPr>
          <w:p w14:paraId="5473914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vAlign w:val="center"/>
          </w:tcPr>
          <w:p w14:paraId="709A3EE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686B9DB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55" w:type="dxa"/>
            <w:vAlign w:val="center"/>
          </w:tcPr>
          <w:p w14:paraId="038DB306">
            <w:pPr>
              <w:spacing w:line="240" w:lineRule="auto"/>
              <w:ind w:firstLine="0" w:firstLineChars="0"/>
              <w:jc w:val="center"/>
              <w:rPr>
                <w:rFonts w:ascii="Times New Roman" w:hAnsi="Times New Roman" w:eastAsia="宋体"/>
                <w:sz w:val="21"/>
                <w:szCs w:val="21"/>
              </w:rPr>
            </w:pPr>
          </w:p>
        </w:tc>
        <w:tc>
          <w:tcPr>
            <w:tcW w:w="750" w:type="dxa"/>
            <w:vAlign w:val="center"/>
          </w:tcPr>
          <w:p w14:paraId="6E199C3B">
            <w:pPr>
              <w:spacing w:line="240" w:lineRule="auto"/>
              <w:ind w:firstLine="0" w:firstLineChars="0"/>
              <w:jc w:val="center"/>
              <w:rPr>
                <w:rFonts w:ascii="Times New Roman" w:hAnsi="Times New Roman" w:eastAsia="宋体"/>
                <w:sz w:val="21"/>
                <w:szCs w:val="21"/>
              </w:rPr>
            </w:pPr>
          </w:p>
        </w:tc>
        <w:tc>
          <w:tcPr>
            <w:tcW w:w="1040" w:type="dxa"/>
            <w:vAlign w:val="center"/>
          </w:tcPr>
          <w:p w14:paraId="678B865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79" w:type="dxa"/>
            <w:vAlign w:val="center"/>
          </w:tcPr>
          <w:p w14:paraId="6EAD514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0A1502CB">
            <w:pPr>
              <w:spacing w:line="240" w:lineRule="auto"/>
              <w:ind w:firstLine="0" w:firstLineChars="0"/>
              <w:jc w:val="center"/>
              <w:rPr>
                <w:rFonts w:ascii="Times New Roman" w:hAnsi="Times New Roman" w:eastAsia="宋体"/>
                <w:sz w:val="21"/>
                <w:szCs w:val="21"/>
              </w:rPr>
            </w:pPr>
          </w:p>
        </w:tc>
      </w:tr>
      <w:tr w14:paraId="378A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4B01B500">
            <w:pPr>
              <w:spacing w:line="240" w:lineRule="auto"/>
              <w:ind w:firstLine="0" w:firstLineChars="0"/>
              <w:jc w:val="center"/>
              <w:rPr>
                <w:rFonts w:ascii="Times New Roman" w:hAnsi="Times New Roman" w:eastAsia="宋体"/>
                <w:sz w:val="21"/>
                <w:szCs w:val="21"/>
              </w:rPr>
            </w:pPr>
          </w:p>
        </w:tc>
        <w:tc>
          <w:tcPr>
            <w:tcW w:w="475" w:type="dxa"/>
            <w:vAlign w:val="center"/>
          </w:tcPr>
          <w:p w14:paraId="1B899AB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8</w:t>
            </w:r>
          </w:p>
        </w:tc>
        <w:tc>
          <w:tcPr>
            <w:tcW w:w="840" w:type="dxa"/>
            <w:vAlign w:val="center"/>
          </w:tcPr>
          <w:p w14:paraId="09003C0A">
            <w:pPr>
              <w:spacing w:line="240" w:lineRule="auto"/>
              <w:ind w:firstLine="0" w:firstLineChars="0"/>
              <w:jc w:val="center"/>
              <w:rPr>
                <w:rFonts w:ascii="Times New Roman" w:hAnsi="Times New Roman" w:eastAsia="宋体"/>
                <w:sz w:val="21"/>
                <w:szCs w:val="21"/>
              </w:rPr>
            </w:pPr>
          </w:p>
        </w:tc>
        <w:tc>
          <w:tcPr>
            <w:tcW w:w="740" w:type="dxa"/>
            <w:vAlign w:val="center"/>
          </w:tcPr>
          <w:p w14:paraId="690C06E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18</w:t>
            </w:r>
          </w:p>
        </w:tc>
        <w:tc>
          <w:tcPr>
            <w:tcW w:w="480" w:type="dxa"/>
            <w:vAlign w:val="center"/>
          </w:tcPr>
          <w:p w14:paraId="0D71996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vAlign w:val="center"/>
          </w:tcPr>
          <w:p w14:paraId="5A168A7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2DCBAC3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55" w:type="dxa"/>
            <w:vAlign w:val="center"/>
          </w:tcPr>
          <w:p w14:paraId="799B56EE">
            <w:pPr>
              <w:spacing w:line="240" w:lineRule="auto"/>
              <w:ind w:firstLine="0" w:firstLineChars="0"/>
              <w:jc w:val="center"/>
              <w:rPr>
                <w:rFonts w:ascii="Times New Roman" w:hAnsi="Times New Roman" w:eastAsia="宋体"/>
                <w:sz w:val="21"/>
                <w:szCs w:val="21"/>
              </w:rPr>
            </w:pPr>
          </w:p>
        </w:tc>
        <w:tc>
          <w:tcPr>
            <w:tcW w:w="750" w:type="dxa"/>
            <w:vAlign w:val="center"/>
          </w:tcPr>
          <w:p w14:paraId="5762E032">
            <w:pPr>
              <w:spacing w:line="240" w:lineRule="auto"/>
              <w:ind w:firstLine="0" w:firstLineChars="0"/>
              <w:jc w:val="center"/>
              <w:rPr>
                <w:rFonts w:ascii="Times New Roman" w:hAnsi="Times New Roman" w:eastAsia="宋体"/>
                <w:sz w:val="21"/>
                <w:szCs w:val="21"/>
              </w:rPr>
            </w:pPr>
          </w:p>
        </w:tc>
        <w:tc>
          <w:tcPr>
            <w:tcW w:w="1040" w:type="dxa"/>
            <w:vAlign w:val="center"/>
          </w:tcPr>
          <w:p w14:paraId="073FC23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3409BE7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74DC03C9">
            <w:pPr>
              <w:spacing w:line="240" w:lineRule="auto"/>
              <w:ind w:firstLine="0" w:firstLineChars="0"/>
              <w:jc w:val="center"/>
              <w:rPr>
                <w:rFonts w:ascii="Times New Roman" w:hAnsi="Times New Roman" w:eastAsia="宋体"/>
                <w:sz w:val="21"/>
                <w:szCs w:val="21"/>
              </w:rPr>
            </w:pPr>
          </w:p>
        </w:tc>
      </w:tr>
      <w:tr w14:paraId="4B0C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vAlign w:val="center"/>
          </w:tcPr>
          <w:p w14:paraId="4C7458B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五</w:t>
            </w:r>
          </w:p>
        </w:tc>
        <w:tc>
          <w:tcPr>
            <w:tcW w:w="475" w:type="dxa"/>
            <w:vAlign w:val="center"/>
          </w:tcPr>
          <w:p w14:paraId="267B953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9</w:t>
            </w:r>
          </w:p>
        </w:tc>
        <w:tc>
          <w:tcPr>
            <w:tcW w:w="840" w:type="dxa"/>
            <w:vAlign w:val="center"/>
          </w:tcPr>
          <w:p w14:paraId="6E17E559">
            <w:pPr>
              <w:spacing w:line="240" w:lineRule="auto"/>
              <w:ind w:firstLine="0" w:firstLineChars="0"/>
              <w:jc w:val="center"/>
              <w:rPr>
                <w:rFonts w:ascii="Times New Roman" w:hAnsi="Times New Roman" w:eastAsia="宋体"/>
                <w:sz w:val="21"/>
                <w:szCs w:val="21"/>
              </w:rPr>
            </w:pPr>
          </w:p>
        </w:tc>
        <w:tc>
          <w:tcPr>
            <w:tcW w:w="740" w:type="dxa"/>
            <w:vAlign w:val="center"/>
          </w:tcPr>
          <w:p w14:paraId="25C6720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vAlign w:val="center"/>
          </w:tcPr>
          <w:p w14:paraId="4911698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571" w:type="dxa"/>
            <w:vAlign w:val="center"/>
          </w:tcPr>
          <w:p w14:paraId="3C0B65D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1C4DFF1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0</w:t>
            </w:r>
          </w:p>
        </w:tc>
        <w:tc>
          <w:tcPr>
            <w:tcW w:w="755" w:type="dxa"/>
            <w:vAlign w:val="center"/>
          </w:tcPr>
          <w:p w14:paraId="773FA1A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0" w:type="dxa"/>
            <w:vAlign w:val="center"/>
          </w:tcPr>
          <w:p w14:paraId="5F2908B0">
            <w:pPr>
              <w:spacing w:line="240" w:lineRule="auto"/>
              <w:ind w:firstLine="0" w:firstLineChars="0"/>
              <w:jc w:val="center"/>
              <w:rPr>
                <w:rFonts w:ascii="Times New Roman" w:hAnsi="Times New Roman" w:eastAsia="宋体"/>
                <w:sz w:val="21"/>
                <w:szCs w:val="21"/>
              </w:rPr>
            </w:pPr>
          </w:p>
        </w:tc>
        <w:tc>
          <w:tcPr>
            <w:tcW w:w="1040" w:type="dxa"/>
            <w:vAlign w:val="center"/>
          </w:tcPr>
          <w:p w14:paraId="443F285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45FC959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vAlign w:val="center"/>
          </w:tcPr>
          <w:p w14:paraId="06036381">
            <w:pPr>
              <w:spacing w:line="240" w:lineRule="auto"/>
              <w:ind w:firstLine="0" w:firstLineChars="0"/>
              <w:jc w:val="center"/>
              <w:rPr>
                <w:rFonts w:ascii="Times New Roman" w:hAnsi="Times New Roman" w:eastAsia="宋体"/>
                <w:sz w:val="21"/>
                <w:szCs w:val="21"/>
              </w:rPr>
            </w:pPr>
          </w:p>
        </w:tc>
      </w:tr>
      <w:tr w14:paraId="7B9F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4A1FFBA2">
            <w:pPr>
              <w:spacing w:line="240" w:lineRule="auto"/>
              <w:ind w:firstLine="0" w:firstLineChars="0"/>
              <w:jc w:val="center"/>
              <w:rPr>
                <w:rFonts w:ascii="Times New Roman" w:hAnsi="Times New Roman" w:eastAsia="宋体"/>
                <w:sz w:val="21"/>
                <w:szCs w:val="21"/>
              </w:rPr>
            </w:pPr>
          </w:p>
        </w:tc>
        <w:tc>
          <w:tcPr>
            <w:tcW w:w="475" w:type="dxa"/>
            <w:vAlign w:val="center"/>
          </w:tcPr>
          <w:p w14:paraId="48055E0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10</w:t>
            </w:r>
          </w:p>
        </w:tc>
        <w:tc>
          <w:tcPr>
            <w:tcW w:w="840" w:type="dxa"/>
            <w:vAlign w:val="center"/>
          </w:tcPr>
          <w:p w14:paraId="10F41246">
            <w:pPr>
              <w:spacing w:line="240" w:lineRule="auto"/>
              <w:ind w:firstLine="0" w:firstLineChars="0"/>
              <w:jc w:val="center"/>
              <w:rPr>
                <w:rFonts w:ascii="Times New Roman" w:hAnsi="Times New Roman" w:eastAsia="宋体"/>
                <w:sz w:val="21"/>
                <w:szCs w:val="21"/>
              </w:rPr>
            </w:pPr>
          </w:p>
        </w:tc>
        <w:tc>
          <w:tcPr>
            <w:tcW w:w="740" w:type="dxa"/>
            <w:vAlign w:val="center"/>
          </w:tcPr>
          <w:p w14:paraId="7E6DCCF6">
            <w:pPr>
              <w:spacing w:line="240" w:lineRule="auto"/>
              <w:ind w:firstLine="0" w:firstLineChars="0"/>
              <w:jc w:val="center"/>
              <w:rPr>
                <w:rFonts w:ascii="Times New Roman" w:hAnsi="Times New Roman" w:eastAsia="宋体"/>
                <w:sz w:val="21"/>
                <w:szCs w:val="21"/>
              </w:rPr>
            </w:pPr>
          </w:p>
        </w:tc>
        <w:tc>
          <w:tcPr>
            <w:tcW w:w="480" w:type="dxa"/>
            <w:vAlign w:val="center"/>
          </w:tcPr>
          <w:p w14:paraId="555CE8C9">
            <w:pPr>
              <w:spacing w:line="240" w:lineRule="auto"/>
              <w:ind w:firstLine="0" w:firstLineChars="0"/>
              <w:jc w:val="center"/>
              <w:rPr>
                <w:rFonts w:ascii="Times New Roman" w:hAnsi="Times New Roman" w:eastAsia="宋体"/>
                <w:sz w:val="21"/>
                <w:szCs w:val="21"/>
              </w:rPr>
            </w:pPr>
          </w:p>
        </w:tc>
        <w:tc>
          <w:tcPr>
            <w:tcW w:w="571" w:type="dxa"/>
            <w:vAlign w:val="center"/>
          </w:tcPr>
          <w:p w14:paraId="685B44C1">
            <w:pPr>
              <w:spacing w:line="240" w:lineRule="auto"/>
              <w:ind w:firstLine="0" w:firstLineChars="0"/>
              <w:jc w:val="center"/>
              <w:rPr>
                <w:rFonts w:ascii="Times New Roman" w:hAnsi="Times New Roman" w:eastAsia="宋体"/>
                <w:sz w:val="21"/>
                <w:szCs w:val="21"/>
              </w:rPr>
            </w:pPr>
          </w:p>
        </w:tc>
        <w:tc>
          <w:tcPr>
            <w:tcW w:w="983" w:type="dxa"/>
            <w:vAlign w:val="center"/>
          </w:tcPr>
          <w:p w14:paraId="106982DF">
            <w:pPr>
              <w:spacing w:line="240" w:lineRule="auto"/>
              <w:ind w:firstLine="0" w:firstLineChars="0"/>
              <w:jc w:val="center"/>
              <w:rPr>
                <w:rFonts w:ascii="Times New Roman" w:hAnsi="Times New Roman" w:eastAsia="宋体"/>
                <w:sz w:val="21"/>
                <w:szCs w:val="21"/>
              </w:rPr>
            </w:pPr>
          </w:p>
        </w:tc>
        <w:tc>
          <w:tcPr>
            <w:tcW w:w="755" w:type="dxa"/>
            <w:vAlign w:val="center"/>
          </w:tcPr>
          <w:p w14:paraId="3ACE67EC">
            <w:pPr>
              <w:spacing w:line="240" w:lineRule="auto"/>
              <w:ind w:firstLine="0" w:firstLineChars="0"/>
              <w:jc w:val="center"/>
              <w:rPr>
                <w:rFonts w:ascii="Times New Roman" w:hAnsi="Times New Roman" w:eastAsia="宋体"/>
                <w:sz w:val="21"/>
                <w:szCs w:val="21"/>
              </w:rPr>
            </w:pPr>
          </w:p>
        </w:tc>
        <w:tc>
          <w:tcPr>
            <w:tcW w:w="750" w:type="dxa"/>
            <w:vAlign w:val="center"/>
          </w:tcPr>
          <w:p w14:paraId="1B75AA7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vAlign w:val="center"/>
          </w:tcPr>
          <w:p w14:paraId="0C188580">
            <w:pPr>
              <w:spacing w:line="240" w:lineRule="auto"/>
              <w:ind w:firstLine="0" w:firstLineChars="0"/>
              <w:jc w:val="center"/>
              <w:rPr>
                <w:rFonts w:ascii="Times New Roman" w:hAnsi="Times New Roman" w:eastAsia="宋体"/>
                <w:sz w:val="21"/>
                <w:szCs w:val="21"/>
              </w:rPr>
            </w:pPr>
          </w:p>
        </w:tc>
        <w:tc>
          <w:tcPr>
            <w:tcW w:w="779" w:type="dxa"/>
            <w:vAlign w:val="center"/>
          </w:tcPr>
          <w:p w14:paraId="23C627D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vAlign w:val="center"/>
          </w:tcPr>
          <w:p w14:paraId="03F225C4">
            <w:pPr>
              <w:spacing w:line="240" w:lineRule="auto"/>
              <w:ind w:firstLine="0" w:firstLineChars="0"/>
              <w:jc w:val="center"/>
              <w:rPr>
                <w:rFonts w:ascii="Times New Roman" w:hAnsi="Times New Roman" w:eastAsia="宋体"/>
                <w:sz w:val="21"/>
                <w:szCs w:val="21"/>
              </w:rPr>
            </w:pPr>
          </w:p>
        </w:tc>
      </w:tr>
      <w:tr w14:paraId="0024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955" w:type="dxa"/>
            <w:gridSpan w:val="2"/>
            <w:vAlign w:val="center"/>
          </w:tcPr>
          <w:p w14:paraId="3182DC4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合计</w:t>
            </w:r>
          </w:p>
        </w:tc>
        <w:tc>
          <w:tcPr>
            <w:tcW w:w="840" w:type="dxa"/>
            <w:vAlign w:val="center"/>
          </w:tcPr>
          <w:p w14:paraId="044928E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740" w:type="dxa"/>
            <w:vAlign w:val="center"/>
          </w:tcPr>
          <w:p w14:paraId="05B2AD4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138</w:t>
            </w:r>
          </w:p>
        </w:tc>
        <w:tc>
          <w:tcPr>
            <w:tcW w:w="480" w:type="dxa"/>
            <w:vAlign w:val="center"/>
          </w:tcPr>
          <w:p w14:paraId="32ADB58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5</w:t>
            </w:r>
          </w:p>
        </w:tc>
        <w:tc>
          <w:tcPr>
            <w:tcW w:w="571" w:type="dxa"/>
            <w:vAlign w:val="center"/>
          </w:tcPr>
          <w:p w14:paraId="4D1A2C93">
            <w:pPr>
              <w:spacing w:line="240" w:lineRule="auto"/>
              <w:ind w:firstLine="0" w:firstLineChars="0"/>
              <w:jc w:val="center"/>
              <w:rPr>
                <w:rFonts w:ascii="Times New Roman" w:hAnsi="Times New Roman" w:eastAsia="宋体"/>
                <w:sz w:val="21"/>
                <w:szCs w:val="21"/>
              </w:rPr>
            </w:pPr>
          </w:p>
        </w:tc>
        <w:tc>
          <w:tcPr>
            <w:tcW w:w="983" w:type="dxa"/>
            <w:vAlign w:val="center"/>
          </w:tcPr>
          <w:p w14:paraId="002CDB2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w:t>
            </w:r>
          </w:p>
        </w:tc>
        <w:tc>
          <w:tcPr>
            <w:tcW w:w="755" w:type="dxa"/>
            <w:vAlign w:val="center"/>
          </w:tcPr>
          <w:p w14:paraId="53DFE8D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0" w:type="dxa"/>
            <w:vAlign w:val="center"/>
          </w:tcPr>
          <w:p w14:paraId="4FF3739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vAlign w:val="center"/>
          </w:tcPr>
          <w:p w14:paraId="49A7468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w:t>
            </w:r>
          </w:p>
        </w:tc>
        <w:tc>
          <w:tcPr>
            <w:tcW w:w="779" w:type="dxa"/>
            <w:vAlign w:val="center"/>
          </w:tcPr>
          <w:p w14:paraId="3149392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200</w:t>
            </w:r>
          </w:p>
        </w:tc>
        <w:tc>
          <w:tcPr>
            <w:tcW w:w="1564" w:type="dxa"/>
            <w:vMerge w:val="continue"/>
            <w:vAlign w:val="center"/>
          </w:tcPr>
          <w:p w14:paraId="61226907">
            <w:pPr>
              <w:spacing w:line="240" w:lineRule="auto"/>
              <w:ind w:firstLine="0" w:firstLineChars="0"/>
              <w:jc w:val="center"/>
              <w:rPr>
                <w:rFonts w:ascii="Times New Roman" w:hAnsi="Times New Roman" w:eastAsia="宋体"/>
                <w:sz w:val="21"/>
                <w:szCs w:val="21"/>
              </w:rPr>
            </w:pPr>
          </w:p>
        </w:tc>
      </w:tr>
    </w:tbl>
    <w:p w14:paraId="05CF127F">
      <w:pPr>
        <w:spacing w:line="460" w:lineRule="exact"/>
        <w:ind w:firstLine="482"/>
        <w:rPr>
          <w:rFonts w:ascii="宋体" w:hAnsi="宋体" w:eastAsia="宋体" w:cs="宋体"/>
          <w:b/>
          <w:sz w:val="24"/>
        </w:rPr>
      </w:pPr>
      <w:r>
        <w:rPr>
          <w:rFonts w:hint="eastAsia" w:ascii="宋体" w:hAnsi="宋体" w:eastAsia="宋体" w:cs="宋体"/>
          <w:b/>
          <w:sz w:val="24"/>
        </w:rPr>
        <w:t>八、实施保障</w:t>
      </w:r>
    </w:p>
    <w:p w14:paraId="7405441D">
      <w:pPr>
        <w:spacing w:line="460" w:lineRule="exact"/>
        <w:ind w:firstLine="472" w:firstLineChars="196"/>
        <w:rPr>
          <w:b/>
          <w:sz w:val="24"/>
        </w:rPr>
      </w:pPr>
      <w:r>
        <w:rPr>
          <w:b/>
          <w:sz w:val="24"/>
        </w:rPr>
        <w:t>（一）</w:t>
      </w:r>
      <w:r>
        <w:rPr>
          <w:rFonts w:hint="eastAsia"/>
          <w:b/>
          <w:sz w:val="24"/>
        </w:rPr>
        <w:t>师资条件</w:t>
      </w:r>
    </w:p>
    <w:p w14:paraId="33BF9957">
      <w:pPr>
        <w:spacing w:line="360" w:lineRule="auto"/>
        <w:ind w:firstLine="480"/>
        <w:rPr>
          <w:rFonts w:ascii="宋体" w:hAnsi="宋体" w:eastAsia="宋体" w:cs="宋体"/>
          <w:sz w:val="24"/>
        </w:rPr>
      </w:pPr>
      <w:r>
        <w:rPr>
          <w:rFonts w:hint="eastAsia" w:ascii="宋体" w:hAnsi="宋体" w:eastAsia="宋体" w:cs="宋体"/>
          <w:sz w:val="24"/>
        </w:rPr>
        <w:t>1、本专业专任教师</w:t>
      </w:r>
    </w:p>
    <w:p w14:paraId="72735C96">
      <w:pPr>
        <w:spacing w:line="360" w:lineRule="auto"/>
        <w:ind w:firstLine="480"/>
        <w:rPr>
          <w:rFonts w:ascii="宋体" w:hAnsi="宋体" w:eastAsia="宋体" w:cs="宋体"/>
          <w:sz w:val="24"/>
        </w:rPr>
      </w:pPr>
      <w:r>
        <w:rPr>
          <w:rFonts w:hint="eastAsia" w:ascii="宋体" w:hAnsi="宋体" w:eastAsia="宋体" w:cs="宋体"/>
          <w:sz w:val="24"/>
        </w:rPr>
        <w:t>（1）中职专业专任教师</w:t>
      </w:r>
    </w:p>
    <w:p w14:paraId="66FC4887">
      <w:pPr>
        <w:spacing w:line="360" w:lineRule="auto"/>
        <w:ind w:firstLine="480"/>
        <w:rPr>
          <w:rFonts w:ascii="宋体" w:hAnsi="宋体" w:eastAsia="宋体" w:cs="宋体"/>
          <w:sz w:val="24"/>
        </w:rPr>
      </w:pPr>
      <w:r>
        <w:rPr>
          <w:rFonts w:hint="eastAsia" w:ascii="宋体" w:hAnsi="宋体" w:eastAsia="宋体" w:cs="宋体"/>
          <w:sz w:val="24"/>
        </w:rPr>
        <w:t>专任教师具有中职学校教师资格，有理想信念、有道德情操、有扎实学识、有仁爱之心，具有扎实的本专业相关理论功底和实践能力，具有较强信息化教学能力，能够开展课程教学改革和科学研究。电气自动化技术专业现有专任教师5</w:t>
      </w:r>
      <w:r>
        <w:rPr>
          <w:rFonts w:ascii="宋体" w:hAnsi="宋体" w:eastAsia="宋体" w:cs="宋体"/>
          <w:sz w:val="24"/>
        </w:rPr>
        <w:t>人，其中高级职称1人，中级职称</w:t>
      </w:r>
      <w:r>
        <w:rPr>
          <w:rFonts w:hint="eastAsia" w:ascii="宋体" w:hAnsi="宋体" w:eastAsia="宋体" w:cs="宋体"/>
          <w:sz w:val="24"/>
        </w:rPr>
        <w:t>4</w:t>
      </w:r>
      <w:r>
        <w:rPr>
          <w:rFonts w:ascii="宋体" w:hAnsi="宋体" w:eastAsia="宋体" w:cs="宋体"/>
          <w:sz w:val="24"/>
        </w:rPr>
        <w:t>人。名师工作室成员1人。高级职称占主讲教师比例2</w:t>
      </w:r>
      <w:r>
        <w:rPr>
          <w:rFonts w:hint="eastAsia" w:ascii="宋体" w:hAnsi="宋体" w:eastAsia="宋体" w:cs="宋体"/>
          <w:sz w:val="24"/>
        </w:rPr>
        <w:t>0</w:t>
      </w:r>
      <w:r>
        <w:rPr>
          <w:rFonts w:ascii="宋体" w:hAnsi="宋体" w:eastAsia="宋体" w:cs="宋体"/>
          <w:sz w:val="24"/>
        </w:rPr>
        <w:t>%；“双师”素质教师1人，占2</w:t>
      </w:r>
      <w:r>
        <w:rPr>
          <w:rFonts w:hint="eastAsia" w:ascii="宋体" w:hAnsi="宋体" w:eastAsia="宋体" w:cs="宋体"/>
          <w:sz w:val="24"/>
        </w:rPr>
        <w:t>0</w:t>
      </w:r>
      <w:r>
        <w:rPr>
          <w:rFonts w:ascii="宋体" w:hAnsi="宋体" w:eastAsia="宋体" w:cs="宋体"/>
          <w:sz w:val="24"/>
        </w:rPr>
        <w:t>%；具有行业企业生产一线工作经历的达100%</w:t>
      </w:r>
      <w:r>
        <w:rPr>
          <w:rFonts w:hint="eastAsia" w:ascii="宋体" w:hAnsi="宋体" w:eastAsia="宋体" w:cs="宋体"/>
          <w:sz w:val="24"/>
        </w:rPr>
        <w:t>，具体情况见表1-1。</w:t>
      </w:r>
    </w:p>
    <w:p w14:paraId="0564E627">
      <w:pPr>
        <w:spacing w:line="360" w:lineRule="auto"/>
        <w:ind w:firstLine="470" w:firstLineChars="196"/>
        <w:jc w:val="center"/>
        <w:rPr>
          <w:rFonts w:ascii="宋体" w:hAnsi="宋体" w:eastAsia="宋体" w:cs="宋体"/>
          <w:sz w:val="24"/>
        </w:rPr>
      </w:pPr>
      <w:r>
        <w:rPr>
          <w:rFonts w:hint="eastAsia" w:ascii="宋体" w:hAnsi="宋体" w:eastAsia="宋体" w:cs="宋体"/>
          <w:sz w:val="24"/>
        </w:rPr>
        <w:t>表1-1  中职专业专任教师情况一览表</w:t>
      </w:r>
    </w:p>
    <w:tbl>
      <w:tblPr>
        <w:tblStyle w:val="33"/>
        <w:tblW w:w="8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60"/>
        <w:gridCol w:w="675"/>
        <w:gridCol w:w="720"/>
        <w:gridCol w:w="1125"/>
        <w:gridCol w:w="1170"/>
        <w:gridCol w:w="884"/>
        <w:gridCol w:w="2071"/>
      </w:tblGrid>
      <w:tr w14:paraId="5D75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vAlign w:val="center"/>
          </w:tcPr>
          <w:p w14:paraId="0ADE26FC">
            <w:pPr>
              <w:ind w:firstLine="0" w:firstLineChars="0"/>
              <w:rPr>
                <w:rFonts w:ascii="宋体" w:hAnsi="宋体" w:eastAsia="宋体" w:cs="宋体"/>
                <w:b/>
                <w:sz w:val="21"/>
                <w:szCs w:val="21"/>
              </w:rPr>
            </w:pPr>
            <w:r>
              <w:rPr>
                <w:rFonts w:hint="eastAsia" w:ascii="宋体" w:hAnsi="宋体" w:eastAsia="宋体" w:cs="宋体"/>
                <w:b/>
                <w:sz w:val="21"/>
                <w:szCs w:val="21"/>
              </w:rPr>
              <w:t>序号</w:t>
            </w:r>
          </w:p>
        </w:tc>
        <w:tc>
          <w:tcPr>
            <w:tcW w:w="860" w:type="dxa"/>
            <w:vAlign w:val="center"/>
          </w:tcPr>
          <w:p w14:paraId="078A4999">
            <w:pPr>
              <w:ind w:firstLine="0" w:firstLineChars="0"/>
              <w:rPr>
                <w:rFonts w:ascii="宋体" w:hAnsi="宋体" w:eastAsia="宋体" w:cs="宋体"/>
                <w:b/>
                <w:sz w:val="21"/>
                <w:szCs w:val="21"/>
              </w:rPr>
            </w:pPr>
            <w:r>
              <w:rPr>
                <w:rFonts w:hint="eastAsia" w:ascii="宋体" w:hAnsi="宋体" w:eastAsia="宋体" w:cs="宋体"/>
                <w:b/>
                <w:sz w:val="21"/>
                <w:szCs w:val="21"/>
              </w:rPr>
              <w:t>姓名</w:t>
            </w:r>
          </w:p>
        </w:tc>
        <w:tc>
          <w:tcPr>
            <w:tcW w:w="675" w:type="dxa"/>
            <w:vAlign w:val="center"/>
          </w:tcPr>
          <w:p w14:paraId="5F3620F6">
            <w:pPr>
              <w:ind w:firstLine="0" w:firstLineChars="0"/>
              <w:rPr>
                <w:rFonts w:ascii="宋体" w:hAnsi="宋体" w:eastAsia="宋体" w:cs="宋体"/>
                <w:b/>
                <w:sz w:val="21"/>
                <w:szCs w:val="21"/>
              </w:rPr>
            </w:pPr>
            <w:r>
              <w:rPr>
                <w:rFonts w:hint="eastAsia" w:ascii="宋体" w:hAnsi="宋体" w:eastAsia="宋体" w:cs="宋体"/>
                <w:b/>
                <w:sz w:val="21"/>
                <w:szCs w:val="21"/>
              </w:rPr>
              <w:t>学历</w:t>
            </w:r>
          </w:p>
        </w:tc>
        <w:tc>
          <w:tcPr>
            <w:tcW w:w="720" w:type="dxa"/>
            <w:vAlign w:val="center"/>
          </w:tcPr>
          <w:p w14:paraId="3A9B67EA">
            <w:pPr>
              <w:ind w:firstLine="0" w:firstLineChars="0"/>
              <w:rPr>
                <w:rFonts w:ascii="宋体" w:hAnsi="宋体" w:eastAsia="宋体" w:cs="宋体"/>
                <w:b/>
                <w:sz w:val="21"/>
                <w:szCs w:val="21"/>
              </w:rPr>
            </w:pPr>
            <w:r>
              <w:rPr>
                <w:rFonts w:hint="eastAsia" w:ascii="宋体" w:hAnsi="宋体" w:eastAsia="宋体" w:cs="宋体"/>
                <w:b/>
                <w:sz w:val="21"/>
                <w:szCs w:val="21"/>
              </w:rPr>
              <w:t>学位</w:t>
            </w:r>
          </w:p>
        </w:tc>
        <w:tc>
          <w:tcPr>
            <w:tcW w:w="1125" w:type="dxa"/>
            <w:vAlign w:val="center"/>
          </w:tcPr>
          <w:p w14:paraId="76EE6115">
            <w:pPr>
              <w:ind w:firstLine="0" w:firstLineChars="0"/>
              <w:rPr>
                <w:rFonts w:ascii="宋体" w:hAnsi="宋体" w:eastAsia="宋体" w:cs="宋体"/>
                <w:b/>
                <w:sz w:val="21"/>
                <w:szCs w:val="21"/>
              </w:rPr>
            </w:pPr>
            <w:r>
              <w:rPr>
                <w:rFonts w:hint="eastAsia" w:ascii="宋体" w:hAnsi="宋体" w:eastAsia="宋体" w:cs="宋体"/>
                <w:b/>
                <w:sz w:val="21"/>
                <w:szCs w:val="21"/>
              </w:rPr>
              <w:t>专业技术</w:t>
            </w:r>
          </w:p>
          <w:p w14:paraId="320F641B">
            <w:pPr>
              <w:ind w:firstLine="0" w:firstLineChars="0"/>
              <w:rPr>
                <w:rFonts w:ascii="宋体" w:hAnsi="宋体" w:eastAsia="宋体" w:cs="宋体"/>
                <w:b/>
                <w:sz w:val="21"/>
                <w:szCs w:val="21"/>
              </w:rPr>
            </w:pPr>
            <w:r>
              <w:rPr>
                <w:rFonts w:hint="eastAsia" w:ascii="宋体" w:hAnsi="宋体" w:eastAsia="宋体" w:cs="宋体"/>
                <w:b/>
                <w:sz w:val="21"/>
                <w:szCs w:val="21"/>
              </w:rPr>
              <w:t>职务</w:t>
            </w:r>
          </w:p>
        </w:tc>
        <w:tc>
          <w:tcPr>
            <w:tcW w:w="1170" w:type="dxa"/>
            <w:vAlign w:val="center"/>
          </w:tcPr>
          <w:p w14:paraId="138034DB">
            <w:pPr>
              <w:ind w:firstLine="0" w:firstLineChars="0"/>
              <w:rPr>
                <w:rFonts w:ascii="宋体" w:hAnsi="宋体" w:eastAsia="宋体" w:cs="宋体"/>
                <w:b/>
                <w:sz w:val="21"/>
                <w:szCs w:val="21"/>
              </w:rPr>
            </w:pPr>
            <w:r>
              <w:rPr>
                <w:rFonts w:hint="eastAsia" w:ascii="宋体" w:hAnsi="宋体" w:eastAsia="宋体" w:cs="宋体"/>
                <w:b/>
                <w:sz w:val="21"/>
                <w:szCs w:val="21"/>
              </w:rPr>
              <w:t>职业资格</w:t>
            </w:r>
          </w:p>
        </w:tc>
        <w:tc>
          <w:tcPr>
            <w:tcW w:w="884" w:type="dxa"/>
            <w:vAlign w:val="center"/>
          </w:tcPr>
          <w:p w14:paraId="38786F41">
            <w:pPr>
              <w:ind w:firstLine="0" w:firstLineChars="0"/>
              <w:rPr>
                <w:rFonts w:ascii="宋体" w:hAnsi="宋体" w:eastAsia="宋体" w:cs="宋体"/>
                <w:b/>
                <w:sz w:val="21"/>
                <w:szCs w:val="21"/>
              </w:rPr>
            </w:pPr>
            <w:r>
              <w:rPr>
                <w:rFonts w:hint="eastAsia" w:ascii="宋体" w:hAnsi="宋体" w:eastAsia="宋体" w:cs="宋体"/>
                <w:b/>
                <w:sz w:val="21"/>
                <w:szCs w:val="21"/>
              </w:rPr>
              <w:t>是否双师型</w:t>
            </w:r>
          </w:p>
        </w:tc>
        <w:tc>
          <w:tcPr>
            <w:tcW w:w="2071" w:type="dxa"/>
            <w:vAlign w:val="center"/>
          </w:tcPr>
          <w:p w14:paraId="7F50E534">
            <w:pPr>
              <w:ind w:firstLine="0" w:firstLineChars="0"/>
              <w:rPr>
                <w:rFonts w:ascii="宋体" w:hAnsi="宋体" w:eastAsia="宋体" w:cs="宋体"/>
                <w:b/>
                <w:sz w:val="21"/>
                <w:szCs w:val="21"/>
              </w:rPr>
            </w:pPr>
            <w:r>
              <w:rPr>
                <w:rFonts w:hint="eastAsia" w:ascii="宋体" w:hAnsi="宋体" w:eastAsia="宋体" w:cs="宋体"/>
                <w:b/>
                <w:sz w:val="21"/>
                <w:szCs w:val="21"/>
              </w:rPr>
              <w:t>拟任课程</w:t>
            </w:r>
          </w:p>
        </w:tc>
      </w:tr>
      <w:tr w14:paraId="28C2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67" w:type="dxa"/>
            <w:vAlign w:val="center"/>
          </w:tcPr>
          <w:p w14:paraId="12BF519C">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1</w:t>
            </w:r>
          </w:p>
        </w:tc>
        <w:tc>
          <w:tcPr>
            <w:tcW w:w="860" w:type="dxa"/>
            <w:vAlign w:val="center"/>
          </w:tcPr>
          <w:p w14:paraId="50AA81AC">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石丽宏</w:t>
            </w:r>
          </w:p>
        </w:tc>
        <w:tc>
          <w:tcPr>
            <w:tcW w:w="675" w:type="dxa"/>
            <w:vAlign w:val="center"/>
          </w:tcPr>
          <w:p w14:paraId="383D7F92">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本科</w:t>
            </w:r>
          </w:p>
        </w:tc>
        <w:tc>
          <w:tcPr>
            <w:tcW w:w="720" w:type="dxa"/>
            <w:vAlign w:val="center"/>
          </w:tcPr>
          <w:p w14:paraId="2A53E6F2">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学士</w:t>
            </w:r>
          </w:p>
        </w:tc>
        <w:tc>
          <w:tcPr>
            <w:tcW w:w="1125" w:type="dxa"/>
            <w:vAlign w:val="center"/>
          </w:tcPr>
          <w:p w14:paraId="6FCFA2C2">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高讲</w:t>
            </w:r>
          </w:p>
        </w:tc>
        <w:tc>
          <w:tcPr>
            <w:tcW w:w="1170" w:type="dxa"/>
            <w:vAlign w:val="center"/>
          </w:tcPr>
          <w:p w14:paraId="0BA3EC4F">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高级技师</w:t>
            </w:r>
          </w:p>
        </w:tc>
        <w:tc>
          <w:tcPr>
            <w:tcW w:w="884" w:type="dxa"/>
            <w:vAlign w:val="center"/>
          </w:tcPr>
          <w:p w14:paraId="2AAD41AE">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是</w:t>
            </w:r>
          </w:p>
        </w:tc>
        <w:tc>
          <w:tcPr>
            <w:tcW w:w="2071" w:type="dxa"/>
            <w:vAlign w:val="center"/>
          </w:tcPr>
          <w:p w14:paraId="53BD85C7">
            <w:pPr>
              <w:spacing w:line="460" w:lineRule="exact"/>
              <w:ind w:firstLine="0" w:firstLineChars="0"/>
              <w:jc w:val="left"/>
              <w:rPr>
                <w:rFonts w:ascii="宋体" w:hAnsi="宋体" w:eastAsia="宋体" w:cs="宋体"/>
                <w:color w:val="000000"/>
                <w:kern w:val="1"/>
                <w:sz w:val="21"/>
                <w:szCs w:val="21"/>
              </w:rPr>
            </w:pPr>
            <w:r>
              <w:rPr>
                <w:rFonts w:hint="eastAsia" w:ascii="宋体" w:hAnsi="宋体" w:eastAsia="宋体" w:cs="宋体"/>
                <w:color w:val="000000"/>
                <w:kern w:val="1"/>
                <w:sz w:val="21"/>
                <w:szCs w:val="21"/>
              </w:rPr>
              <w:t>电子线路</w:t>
            </w:r>
          </w:p>
        </w:tc>
      </w:tr>
      <w:tr w14:paraId="5032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vAlign w:val="center"/>
          </w:tcPr>
          <w:p w14:paraId="3796F650">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2</w:t>
            </w:r>
          </w:p>
        </w:tc>
        <w:tc>
          <w:tcPr>
            <w:tcW w:w="860" w:type="dxa"/>
            <w:vAlign w:val="center"/>
          </w:tcPr>
          <w:p w14:paraId="35743A4C">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叶光全</w:t>
            </w:r>
          </w:p>
        </w:tc>
        <w:tc>
          <w:tcPr>
            <w:tcW w:w="675" w:type="dxa"/>
            <w:vAlign w:val="center"/>
          </w:tcPr>
          <w:p w14:paraId="46ED4A47">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本科</w:t>
            </w:r>
          </w:p>
        </w:tc>
        <w:tc>
          <w:tcPr>
            <w:tcW w:w="720" w:type="dxa"/>
            <w:vAlign w:val="center"/>
          </w:tcPr>
          <w:p w14:paraId="18476960">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学士</w:t>
            </w:r>
          </w:p>
        </w:tc>
        <w:tc>
          <w:tcPr>
            <w:tcW w:w="1125" w:type="dxa"/>
            <w:vAlign w:val="center"/>
          </w:tcPr>
          <w:p w14:paraId="06A24AB7">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讲师</w:t>
            </w:r>
          </w:p>
        </w:tc>
        <w:tc>
          <w:tcPr>
            <w:tcW w:w="1170" w:type="dxa"/>
            <w:vAlign w:val="center"/>
          </w:tcPr>
          <w:p w14:paraId="1B1902DC">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技师</w:t>
            </w:r>
          </w:p>
        </w:tc>
        <w:tc>
          <w:tcPr>
            <w:tcW w:w="884" w:type="dxa"/>
            <w:vAlign w:val="center"/>
          </w:tcPr>
          <w:p w14:paraId="298F6420">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是</w:t>
            </w:r>
          </w:p>
        </w:tc>
        <w:tc>
          <w:tcPr>
            <w:tcW w:w="2071" w:type="dxa"/>
            <w:vAlign w:val="center"/>
          </w:tcPr>
          <w:p w14:paraId="7D00EDEC">
            <w:pPr>
              <w:spacing w:line="460" w:lineRule="exact"/>
              <w:ind w:firstLine="0" w:firstLineChars="0"/>
              <w:jc w:val="left"/>
              <w:rPr>
                <w:rFonts w:ascii="宋体" w:hAnsi="宋体" w:eastAsia="宋体" w:cs="宋体"/>
                <w:color w:val="000000"/>
                <w:kern w:val="1"/>
                <w:sz w:val="21"/>
                <w:szCs w:val="21"/>
              </w:rPr>
            </w:pPr>
            <w:r>
              <w:rPr>
                <w:rFonts w:hint="eastAsia" w:ascii="宋体" w:hAnsi="宋体" w:eastAsia="宋体" w:cs="宋体"/>
                <w:color w:val="000000"/>
                <w:kern w:val="1"/>
                <w:sz w:val="21"/>
                <w:szCs w:val="21"/>
              </w:rPr>
              <w:t>视频处理技术</w:t>
            </w:r>
          </w:p>
          <w:p w14:paraId="27B46FD2">
            <w:pPr>
              <w:spacing w:line="460" w:lineRule="exact"/>
              <w:ind w:firstLine="0" w:firstLineChars="0"/>
              <w:jc w:val="left"/>
              <w:rPr>
                <w:rFonts w:ascii="宋体" w:hAnsi="宋体" w:eastAsia="宋体" w:cs="宋体"/>
                <w:color w:val="000000"/>
                <w:kern w:val="1"/>
                <w:sz w:val="21"/>
                <w:szCs w:val="21"/>
              </w:rPr>
            </w:pPr>
            <w:r>
              <w:rPr>
                <w:rFonts w:hint="eastAsia" w:ascii="宋体" w:hAnsi="宋体" w:eastAsia="宋体" w:cs="宋体"/>
                <w:color w:val="000000"/>
                <w:kern w:val="1"/>
                <w:sz w:val="21"/>
                <w:szCs w:val="21"/>
              </w:rPr>
              <w:t>图像处理技术</w:t>
            </w:r>
          </w:p>
        </w:tc>
      </w:tr>
      <w:tr w14:paraId="14FF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3F43D3B3">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3</w:t>
            </w:r>
          </w:p>
        </w:tc>
        <w:tc>
          <w:tcPr>
            <w:tcW w:w="860" w:type="dxa"/>
            <w:vAlign w:val="center"/>
          </w:tcPr>
          <w:p w14:paraId="281D4B07">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宋怀宇</w:t>
            </w:r>
          </w:p>
        </w:tc>
        <w:tc>
          <w:tcPr>
            <w:tcW w:w="675" w:type="dxa"/>
            <w:vAlign w:val="center"/>
          </w:tcPr>
          <w:p w14:paraId="06D40C96">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本科</w:t>
            </w:r>
          </w:p>
        </w:tc>
        <w:tc>
          <w:tcPr>
            <w:tcW w:w="720" w:type="dxa"/>
            <w:vAlign w:val="center"/>
          </w:tcPr>
          <w:p w14:paraId="0FF37D15">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学士</w:t>
            </w:r>
          </w:p>
        </w:tc>
        <w:tc>
          <w:tcPr>
            <w:tcW w:w="1125" w:type="dxa"/>
            <w:vAlign w:val="center"/>
          </w:tcPr>
          <w:p w14:paraId="0B125703">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讲师</w:t>
            </w:r>
          </w:p>
        </w:tc>
        <w:tc>
          <w:tcPr>
            <w:tcW w:w="1170" w:type="dxa"/>
            <w:vAlign w:val="center"/>
          </w:tcPr>
          <w:p w14:paraId="59A0D366">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技师</w:t>
            </w:r>
          </w:p>
        </w:tc>
        <w:tc>
          <w:tcPr>
            <w:tcW w:w="884" w:type="dxa"/>
            <w:vAlign w:val="center"/>
          </w:tcPr>
          <w:p w14:paraId="09DACA92">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是</w:t>
            </w:r>
          </w:p>
        </w:tc>
        <w:tc>
          <w:tcPr>
            <w:tcW w:w="2071" w:type="dxa"/>
            <w:vAlign w:val="center"/>
          </w:tcPr>
          <w:p w14:paraId="299A06B3">
            <w:pPr>
              <w:spacing w:line="460" w:lineRule="exact"/>
              <w:ind w:firstLine="0" w:firstLineChars="0"/>
              <w:jc w:val="left"/>
              <w:rPr>
                <w:rFonts w:ascii="宋体" w:hAnsi="宋体" w:eastAsia="宋体" w:cs="宋体"/>
                <w:color w:val="000000"/>
                <w:kern w:val="1"/>
                <w:sz w:val="21"/>
                <w:szCs w:val="21"/>
              </w:rPr>
            </w:pPr>
            <w:r>
              <w:rPr>
                <w:rFonts w:hint="eastAsia" w:ascii="宋体" w:hAnsi="宋体" w:eastAsia="宋体" w:cs="宋体"/>
                <w:color w:val="000000"/>
                <w:kern w:val="1"/>
                <w:sz w:val="21"/>
                <w:szCs w:val="21"/>
              </w:rPr>
              <w:t>单片机应用技术</w:t>
            </w:r>
          </w:p>
        </w:tc>
      </w:tr>
      <w:tr w14:paraId="5F7B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369BE6E6">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4</w:t>
            </w:r>
          </w:p>
        </w:tc>
        <w:tc>
          <w:tcPr>
            <w:tcW w:w="860" w:type="dxa"/>
            <w:vAlign w:val="center"/>
          </w:tcPr>
          <w:p w14:paraId="15F5D7FB">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陈金木</w:t>
            </w:r>
          </w:p>
        </w:tc>
        <w:tc>
          <w:tcPr>
            <w:tcW w:w="675" w:type="dxa"/>
            <w:vAlign w:val="center"/>
          </w:tcPr>
          <w:p w14:paraId="136B642B">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本科</w:t>
            </w:r>
          </w:p>
        </w:tc>
        <w:tc>
          <w:tcPr>
            <w:tcW w:w="720" w:type="dxa"/>
            <w:vAlign w:val="center"/>
          </w:tcPr>
          <w:p w14:paraId="19EE9100">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学士</w:t>
            </w:r>
          </w:p>
        </w:tc>
        <w:tc>
          <w:tcPr>
            <w:tcW w:w="1125" w:type="dxa"/>
            <w:vAlign w:val="center"/>
          </w:tcPr>
          <w:p w14:paraId="703D7C7F">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讲师</w:t>
            </w:r>
          </w:p>
        </w:tc>
        <w:tc>
          <w:tcPr>
            <w:tcW w:w="1170" w:type="dxa"/>
            <w:vAlign w:val="center"/>
          </w:tcPr>
          <w:p w14:paraId="01DE09A1">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技师</w:t>
            </w:r>
          </w:p>
        </w:tc>
        <w:tc>
          <w:tcPr>
            <w:tcW w:w="884" w:type="dxa"/>
            <w:vAlign w:val="center"/>
          </w:tcPr>
          <w:p w14:paraId="3E2411C5">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是</w:t>
            </w:r>
          </w:p>
        </w:tc>
        <w:tc>
          <w:tcPr>
            <w:tcW w:w="2071" w:type="dxa"/>
            <w:vAlign w:val="center"/>
          </w:tcPr>
          <w:p w14:paraId="08CA99D3">
            <w:pPr>
              <w:spacing w:line="460" w:lineRule="exact"/>
              <w:ind w:firstLine="0" w:firstLineChars="0"/>
              <w:jc w:val="left"/>
              <w:rPr>
                <w:rFonts w:ascii="宋体" w:hAnsi="宋体" w:eastAsia="宋体" w:cs="宋体"/>
                <w:color w:val="000000"/>
                <w:kern w:val="1"/>
                <w:sz w:val="21"/>
                <w:szCs w:val="21"/>
              </w:rPr>
            </w:pPr>
            <w:r>
              <w:rPr>
                <w:rFonts w:hint="eastAsia" w:ascii="宋体" w:hAnsi="宋体" w:eastAsia="宋体" w:cs="宋体"/>
                <w:color w:val="000000"/>
                <w:kern w:val="1"/>
                <w:sz w:val="21"/>
                <w:szCs w:val="21"/>
              </w:rPr>
              <w:t>无人机模拟操控技术</w:t>
            </w:r>
          </w:p>
        </w:tc>
      </w:tr>
      <w:tr w14:paraId="5A3B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2ECC1542">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5</w:t>
            </w:r>
          </w:p>
        </w:tc>
        <w:tc>
          <w:tcPr>
            <w:tcW w:w="860" w:type="dxa"/>
            <w:vAlign w:val="center"/>
          </w:tcPr>
          <w:p w14:paraId="66584A5C">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黄淑璋</w:t>
            </w:r>
          </w:p>
        </w:tc>
        <w:tc>
          <w:tcPr>
            <w:tcW w:w="675" w:type="dxa"/>
            <w:vAlign w:val="center"/>
          </w:tcPr>
          <w:p w14:paraId="64298CE7">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本科</w:t>
            </w:r>
          </w:p>
        </w:tc>
        <w:tc>
          <w:tcPr>
            <w:tcW w:w="720" w:type="dxa"/>
            <w:vAlign w:val="center"/>
          </w:tcPr>
          <w:p w14:paraId="290F5FD2">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学士</w:t>
            </w:r>
          </w:p>
        </w:tc>
        <w:tc>
          <w:tcPr>
            <w:tcW w:w="1125" w:type="dxa"/>
            <w:vAlign w:val="center"/>
          </w:tcPr>
          <w:p w14:paraId="4DDBD654">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讲师</w:t>
            </w:r>
          </w:p>
        </w:tc>
        <w:tc>
          <w:tcPr>
            <w:tcW w:w="1170" w:type="dxa"/>
            <w:vAlign w:val="center"/>
          </w:tcPr>
          <w:p w14:paraId="05BA2298">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技师</w:t>
            </w:r>
          </w:p>
        </w:tc>
        <w:tc>
          <w:tcPr>
            <w:tcW w:w="884" w:type="dxa"/>
            <w:vAlign w:val="center"/>
          </w:tcPr>
          <w:p w14:paraId="50CDDF09">
            <w:pPr>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是</w:t>
            </w:r>
          </w:p>
        </w:tc>
        <w:tc>
          <w:tcPr>
            <w:tcW w:w="2071" w:type="dxa"/>
            <w:vAlign w:val="center"/>
          </w:tcPr>
          <w:p w14:paraId="04F2307E">
            <w:pPr>
              <w:spacing w:line="460" w:lineRule="exact"/>
              <w:ind w:firstLine="0" w:firstLineChars="0"/>
              <w:jc w:val="left"/>
              <w:rPr>
                <w:rFonts w:ascii="宋体" w:hAnsi="宋体" w:eastAsia="宋体" w:cs="宋体"/>
                <w:color w:val="000000"/>
                <w:kern w:val="1"/>
                <w:sz w:val="21"/>
                <w:szCs w:val="21"/>
              </w:rPr>
            </w:pPr>
            <w:r>
              <w:rPr>
                <w:rFonts w:hint="eastAsia" w:ascii="宋体" w:hAnsi="宋体" w:eastAsia="宋体" w:cs="宋体"/>
                <w:color w:val="000000"/>
                <w:kern w:val="1"/>
                <w:sz w:val="21"/>
                <w:szCs w:val="21"/>
              </w:rPr>
              <w:t>无人机组装技术</w:t>
            </w:r>
          </w:p>
        </w:tc>
      </w:tr>
    </w:tbl>
    <w:p w14:paraId="121C6280">
      <w:pPr>
        <w:spacing w:line="360" w:lineRule="auto"/>
        <w:ind w:firstLine="480"/>
        <w:rPr>
          <w:rFonts w:ascii="宋体" w:hAnsi="宋体" w:eastAsia="宋体" w:cs="宋体"/>
          <w:sz w:val="24"/>
        </w:rPr>
      </w:pPr>
      <w:r>
        <w:rPr>
          <w:rFonts w:hint="eastAsia" w:ascii="宋体" w:hAnsi="宋体" w:eastAsia="宋体" w:cs="宋体"/>
          <w:sz w:val="24"/>
        </w:rPr>
        <w:t>（2）高职专业专任教师</w:t>
      </w:r>
    </w:p>
    <w:p w14:paraId="76A10BE1">
      <w:pPr>
        <w:spacing w:line="360" w:lineRule="auto"/>
        <w:ind w:firstLine="470" w:firstLineChars="196"/>
        <w:rPr>
          <w:rFonts w:ascii="宋体" w:hAnsi="宋体" w:eastAsia="宋体" w:cs="宋体"/>
          <w:sz w:val="24"/>
        </w:rPr>
      </w:pPr>
      <w:r>
        <w:rPr>
          <w:rFonts w:hint="eastAsia" w:ascii="宋体" w:hAnsi="宋体" w:eastAsia="宋体" w:cs="宋体"/>
          <w:sz w:val="24"/>
        </w:rPr>
        <w:t>专任教师具有高校教师资格，有理想信念、有道德情操、有扎实学识、有仁爱之心，具有扎实的本专业相关理论功底和实践能力，具有较强信息化教学能力，能够开展课程教学改革和科学研究。电气自动化技术专业现有专任教师11人，其中高级职称5人，中级职称5人、助教1人。省级专业带头人1人。高级职称占主讲教师比例45.5.3%；“双师”素质教师10人，占90.9%；具有行业企业生产一线工作经历的达18.2%。承担省级资源库建设项目1项；负责校级精品资源共享课程 8 门；专业教学团队编写校企合作教材10多本，出版教材 5 本。</w:t>
      </w:r>
    </w:p>
    <w:p w14:paraId="08BA6EE2">
      <w:pPr>
        <w:spacing w:line="360" w:lineRule="auto"/>
        <w:ind w:firstLine="470" w:firstLineChars="196"/>
        <w:jc w:val="center"/>
        <w:rPr>
          <w:rFonts w:ascii="宋体" w:hAnsi="宋体" w:eastAsia="宋体" w:cs="宋体"/>
          <w:sz w:val="24"/>
        </w:rPr>
      </w:pPr>
      <w:r>
        <w:rPr>
          <w:rFonts w:ascii="宋体" w:hAnsi="宋体" w:eastAsia="宋体" w:cs="宋体"/>
          <w:sz w:val="24"/>
        </w:rPr>
        <w:t>表</w:t>
      </w:r>
      <w:r>
        <w:rPr>
          <w:rFonts w:hint="eastAsia" w:ascii="宋体" w:hAnsi="宋体" w:eastAsia="宋体" w:cs="宋体"/>
          <w:sz w:val="24"/>
        </w:rPr>
        <w:t>1-2</w:t>
      </w:r>
      <w:r>
        <w:rPr>
          <w:rFonts w:ascii="宋体" w:hAnsi="宋体" w:eastAsia="宋体" w:cs="宋体"/>
          <w:sz w:val="24"/>
        </w:rPr>
        <w:t xml:space="preserve"> </w:t>
      </w:r>
      <w:r>
        <w:rPr>
          <w:rFonts w:hint="eastAsia" w:ascii="宋体" w:hAnsi="宋体" w:eastAsia="宋体" w:cs="宋体"/>
          <w:sz w:val="24"/>
        </w:rPr>
        <w:t>高职</w:t>
      </w:r>
      <w:r>
        <w:rPr>
          <w:rFonts w:ascii="宋体" w:hAnsi="宋体" w:eastAsia="宋体" w:cs="宋体"/>
          <w:sz w:val="24"/>
        </w:rPr>
        <w:t>专业</w:t>
      </w:r>
      <w:r>
        <w:rPr>
          <w:rFonts w:hint="eastAsia" w:ascii="宋体" w:hAnsi="宋体" w:eastAsia="宋体" w:cs="宋体"/>
          <w:sz w:val="24"/>
        </w:rPr>
        <w:t>专任教师</w:t>
      </w:r>
      <w:r>
        <w:rPr>
          <w:rFonts w:ascii="宋体" w:hAnsi="宋体" w:eastAsia="宋体" w:cs="宋体"/>
          <w:sz w:val="24"/>
        </w:rPr>
        <w:t>情况一览表</w:t>
      </w:r>
    </w:p>
    <w:tbl>
      <w:tblPr>
        <w:tblStyle w:val="33"/>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02"/>
        <w:gridCol w:w="810"/>
        <w:gridCol w:w="795"/>
        <w:gridCol w:w="1170"/>
        <w:gridCol w:w="1110"/>
        <w:gridCol w:w="990"/>
        <w:gridCol w:w="1563"/>
      </w:tblGrid>
      <w:tr w14:paraId="178E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vAlign w:val="center"/>
          </w:tcPr>
          <w:p w14:paraId="733C7DAF">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序号</w:t>
            </w:r>
          </w:p>
        </w:tc>
        <w:tc>
          <w:tcPr>
            <w:tcW w:w="1102" w:type="dxa"/>
            <w:vAlign w:val="center"/>
          </w:tcPr>
          <w:p w14:paraId="72AE9B81">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姓名</w:t>
            </w:r>
          </w:p>
        </w:tc>
        <w:tc>
          <w:tcPr>
            <w:tcW w:w="810" w:type="dxa"/>
            <w:vAlign w:val="center"/>
          </w:tcPr>
          <w:p w14:paraId="2F90AAA9">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学历</w:t>
            </w:r>
          </w:p>
        </w:tc>
        <w:tc>
          <w:tcPr>
            <w:tcW w:w="795" w:type="dxa"/>
            <w:vAlign w:val="center"/>
          </w:tcPr>
          <w:p w14:paraId="5BEFE68A">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学位</w:t>
            </w:r>
          </w:p>
        </w:tc>
        <w:tc>
          <w:tcPr>
            <w:tcW w:w="1170" w:type="dxa"/>
            <w:vAlign w:val="center"/>
          </w:tcPr>
          <w:p w14:paraId="1D6C3179">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专业技术</w:t>
            </w:r>
          </w:p>
          <w:p w14:paraId="5AB2B3AA">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职务</w:t>
            </w:r>
          </w:p>
        </w:tc>
        <w:tc>
          <w:tcPr>
            <w:tcW w:w="1110" w:type="dxa"/>
            <w:vAlign w:val="center"/>
          </w:tcPr>
          <w:p w14:paraId="14A37041">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职业资格</w:t>
            </w:r>
          </w:p>
        </w:tc>
        <w:tc>
          <w:tcPr>
            <w:tcW w:w="990" w:type="dxa"/>
            <w:vAlign w:val="center"/>
          </w:tcPr>
          <w:p w14:paraId="5D162BE1">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是否</w:t>
            </w:r>
          </w:p>
          <w:p w14:paraId="369E2E68">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双师型</w:t>
            </w:r>
          </w:p>
        </w:tc>
        <w:tc>
          <w:tcPr>
            <w:tcW w:w="1563" w:type="dxa"/>
            <w:vAlign w:val="center"/>
          </w:tcPr>
          <w:p w14:paraId="6D67132F">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拟任</w:t>
            </w:r>
          </w:p>
          <w:p w14:paraId="2657F640">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课程</w:t>
            </w:r>
          </w:p>
        </w:tc>
      </w:tr>
      <w:tr w14:paraId="0B44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vAlign w:val="center"/>
          </w:tcPr>
          <w:p w14:paraId="594D1DD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1102" w:type="dxa"/>
            <w:vAlign w:val="center"/>
          </w:tcPr>
          <w:p w14:paraId="7E7E09BB">
            <w:pPr>
              <w:spacing w:line="400" w:lineRule="exact"/>
              <w:ind w:firstLine="0" w:firstLineChars="0"/>
              <w:jc w:val="center"/>
              <w:rPr>
                <w:rFonts w:ascii="Times New Roman" w:hAnsi="Times New Roman" w:eastAsia="宋体"/>
                <w:sz w:val="21"/>
                <w:szCs w:val="21"/>
              </w:rPr>
            </w:pPr>
            <w:r>
              <w:rPr>
                <w:rFonts w:hint="eastAsia" w:ascii="宋体" w:hAnsi="宋体" w:eastAsia="宋体" w:cs="宋体"/>
                <w:sz w:val="21"/>
                <w:szCs w:val="21"/>
              </w:rPr>
              <w:t>佘明辉</w:t>
            </w:r>
          </w:p>
        </w:tc>
        <w:tc>
          <w:tcPr>
            <w:tcW w:w="810" w:type="dxa"/>
            <w:vAlign w:val="center"/>
          </w:tcPr>
          <w:p w14:paraId="44484238">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本科</w:t>
            </w:r>
          </w:p>
        </w:tc>
        <w:tc>
          <w:tcPr>
            <w:tcW w:w="795" w:type="dxa"/>
            <w:vAlign w:val="center"/>
          </w:tcPr>
          <w:p w14:paraId="23213EC7">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硕士</w:t>
            </w:r>
          </w:p>
        </w:tc>
        <w:tc>
          <w:tcPr>
            <w:tcW w:w="1170" w:type="dxa"/>
            <w:vAlign w:val="center"/>
          </w:tcPr>
          <w:p w14:paraId="4D72295D">
            <w:pPr>
              <w:spacing w:line="400" w:lineRule="exact"/>
              <w:ind w:firstLine="0" w:firstLineChars="0"/>
              <w:jc w:val="left"/>
              <w:rPr>
                <w:rFonts w:ascii="宋体" w:hAnsi="宋体" w:eastAsia="宋体" w:cs="宋体"/>
                <w:sz w:val="21"/>
                <w:szCs w:val="21"/>
              </w:rPr>
            </w:pPr>
            <w:r>
              <w:rPr>
                <w:rFonts w:hint="eastAsia" w:ascii="宋体" w:hAnsi="宋体" w:eastAsia="宋体" w:cs="宋体"/>
                <w:sz w:val="21"/>
                <w:szCs w:val="21"/>
              </w:rPr>
              <w:t>教授</w:t>
            </w:r>
          </w:p>
          <w:p w14:paraId="2FA9C328">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系主任</w:t>
            </w:r>
          </w:p>
        </w:tc>
        <w:tc>
          <w:tcPr>
            <w:tcW w:w="1110" w:type="dxa"/>
            <w:vAlign w:val="center"/>
          </w:tcPr>
          <w:p w14:paraId="1EB09E5D">
            <w:pPr>
              <w:ind w:firstLine="0" w:firstLineChars="0"/>
              <w:jc w:val="left"/>
              <w:rPr>
                <w:rFonts w:ascii="Times New Roman" w:hAnsi="Times New Roman" w:eastAsia="宋体"/>
                <w:sz w:val="21"/>
                <w:szCs w:val="21"/>
              </w:rPr>
            </w:pPr>
            <w:r>
              <w:rPr>
                <w:rFonts w:hint="eastAsia" w:ascii="宋体" w:hAnsi="宋体" w:eastAsia="宋体" w:cs="宋体"/>
                <w:sz w:val="21"/>
                <w:szCs w:val="21"/>
              </w:rPr>
              <w:t>高级技师</w:t>
            </w:r>
          </w:p>
        </w:tc>
        <w:tc>
          <w:tcPr>
            <w:tcW w:w="990" w:type="dxa"/>
            <w:vAlign w:val="center"/>
          </w:tcPr>
          <w:p w14:paraId="78B81E8A">
            <w:pPr>
              <w:ind w:firstLine="0" w:firstLineChars="0"/>
              <w:jc w:val="left"/>
              <w:rPr>
                <w:rFonts w:ascii="Times New Roman" w:hAnsi="Times New Roman" w:eastAsia="宋体"/>
                <w:sz w:val="21"/>
                <w:szCs w:val="21"/>
              </w:rPr>
            </w:pPr>
            <w:r>
              <w:rPr>
                <w:rFonts w:hint="eastAsia" w:ascii="宋体" w:hAnsi="宋体" w:eastAsia="宋体" w:cs="宋体"/>
                <w:sz w:val="21"/>
                <w:szCs w:val="21"/>
              </w:rPr>
              <w:t>是</w:t>
            </w:r>
          </w:p>
        </w:tc>
        <w:tc>
          <w:tcPr>
            <w:tcW w:w="1563" w:type="dxa"/>
            <w:vAlign w:val="center"/>
          </w:tcPr>
          <w:p w14:paraId="4A787C48">
            <w:pPr>
              <w:spacing w:line="460" w:lineRule="exact"/>
              <w:ind w:firstLine="0" w:firstLineChars="0"/>
              <w:jc w:val="left"/>
              <w:rPr>
                <w:rFonts w:ascii="Times New Roman" w:hAnsi="Times New Roman" w:eastAsia="宋体"/>
                <w:sz w:val="21"/>
                <w:szCs w:val="21"/>
              </w:rPr>
            </w:pPr>
            <w:r>
              <w:rPr>
                <w:rFonts w:hint="eastAsia" w:ascii="宋体" w:hAnsi="宋体" w:eastAsia="宋体" w:cs="宋体"/>
                <w:kern w:val="1"/>
                <w:sz w:val="21"/>
                <w:szCs w:val="21"/>
              </w:rPr>
              <w:t>电工电子技术</w:t>
            </w:r>
          </w:p>
        </w:tc>
      </w:tr>
      <w:tr w14:paraId="7D2F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vAlign w:val="center"/>
          </w:tcPr>
          <w:p w14:paraId="67E97B3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1102" w:type="dxa"/>
            <w:vAlign w:val="center"/>
          </w:tcPr>
          <w:p w14:paraId="032993FA">
            <w:pPr>
              <w:spacing w:line="360" w:lineRule="auto"/>
              <w:ind w:firstLine="0" w:firstLineChars="0"/>
              <w:jc w:val="center"/>
              <w:rPr>
                <w:rFonts w:ascii="Times New Roman" w:hAnsi="Times New Roman" w:eastAsia="宋体"/>
                <w:sz w:val="21"/>
                <w:szCs w:val="21"/>
              </w:rPr>
            </w:pPr>
            <w:r>
              <w:rPr>
                <w:rFonts w:hint="eastAsia" w:ascii="宋体" w:hAnsi="宋体" w:eastAsia="宋体" w:cs="宋体"/>
                <w:sz w:val="21"/>
                <w:szCs w:val="21"/>
              </w:rPr>
              <w:t>陈辉煌</w:t>
            </w:r>
          </w:p>
        </w:tc>
        <w:tc>
          <w:tcPr>
            <w:tcW w:w="810" w:type="dxa"/>
            <w:vAlign w:val="center"/>
          </w:tcPr>
          <w:p w14:paraId="6D1E95DD">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本科</w:t>
            </w:r>
          </w:p>
        </w:tc>
        <w:tc>
          <w:tcPr>
            <w:tcW w:w="795" w:type="dxa"/>
            <w:vAlign w:val="center"/>
          </w:tcPr>
          <w:p w14:paraId="49683A65">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硕士</w:t>
            </w:r>
          </w:p>
        </w:tc>
        <w:tc>
          <w:tcPr>
            <w:tcW w:w="1170" w:type="dxa"/>
            <w:vAlign w:val="center"/>
          </w:tcPr>
          <w:p w14:paraId="3E950FE1">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副教授副主任</w:t>
            </w:r>
          </w:p>
        </w:tc>
        <w:tc>
          <w:tcPr>
            <w:tcW w:w="1110" w:type="dxa"/>
            <w:vAlign w:val="center"/>
          </w:tcPr>
          <w:p w14:paraId="778F06BF">
            <w:pPr>
              <w:ind w:firstLine="0" w:firstLineChars="0"/>
              <w:jc w:val="left"/>
              <w:rPr>
                <w:rFonts w:ascii="Times New Roman" w:hAnsi="Times New Roman" w:eastAsia="宋体"/>
                <w:sz w:val="21"/>
                <w:szCs w:val="21"/>
              </w:rPr>
            </w:pPr>
            <w:r>
              <w:rPr>
                <w:rFonts w:hint="eastAsia" w:ascii="宋体" w:hAnsi="宋体" w:eastAsia="宋体" w:cs="宋体"/>
                <w:sz w:val="21"/>
                <w:szCs w:val="21"/>
              </w:rPr>
              <w:t>高级技师</w:t>
            </w:r>
          </w:p>
        </w:tc>
        <w:tc>
          <w:tcPr>
            <w:tcW w:w="990" w:type="dxa"/>
            <w:vAlign w:val="center"/>
          </w:tcPr>
          <w:p w14:paraId="4502CFB0">
            <w:pPr>
              <w:ind w:firstLine="0" w:firstLineChars="0"/>
              <w:jc w:val="left"/>
              <w:rPr>
                <w:rFonts w:ascii="Times New Roman" w:hAnsi="Times New Roman" w:eastAsia="宋体"/>
                <w:sz w:val="21"/>
                <w:szCs w:val="21"/>
              </w:rPr>
            </w:pPr>
            <w:r>
              <w:rPr>
                <w:rFonts w:hint="eastAsia" w:ascii="宋体" w:hAnsi="宋体" w:eastAsia="宋体" w:cs="宋体"/>
                <w:sz w:val="21"/>
                <w:szCs w:val="21"/>
              </w:rPr>
              <w:t>是</w:t>
            </w:r>
          </w:p>
        </w:tc>
        <w:tc>
          <w:tcPr>
            <w:tcW w:w="1563" w:type="dxa"/>
            <w:vAlign w:val="center"/>
          </w:tcPr>
          <w:p w14:paraId="17E667FC">
            <w:pPr>
              <w:spacing w:line="460" w:lineRule="exact"/>
              <w:ind w:firstLine="0" w:firstLineChars="0"/>
              <w:jc w:val="left"/>
              <w:rPr>
                <w:rFonts w:ascii="Times New Roman" w:hAnsi="Times New Roman" w:eastAsia="宋体"/>
                <w:sz w:val="21"/>
                <w:szCs w:val="21"/>
              </w:rPr>
            </w:pPr>
            <w:r>
              <w:rPr>
                <w:rFonts w:hint="eastAsia" w:ascii="宋体" w:hAnsi="宋体" w:eastAsia="宋体" w:cs="宋体"/>
                <w:color w:val="000000"/>
                <w:kern w:val="1"/>
                <w:sz w:val="21"/>
                <w:szCs w:val="21"/>
              </w:rPr>
              <w:t>PLC控制系统编程实现</w:t>
            </w:r>
          </w:p>
        </w:tc>
      </w:tr>
      <w:tr w14:paraId="5802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vAlign w:val="center"/>
          </w:tcPr>
          <w:p w14:paraId="31ED671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1102" w:type="dxa"/>
            <w:vAlign w:val="center"/>
          </w:tcPr>
          <w:p w14:paraId="7B99C695">
            <w:pPr>
              <w:spacing w:line="360" w:lineRule="auto"/>
              <w:ind w:firstLine="0" w:firstLineChars="0"/>
              <w:jc w:val="center"/>
              <w:rPr>
                <w:rFonts w:ascii="Times New Roman" w:hAnsi="Times New Roman" w:eastAsia="宋体"/>
                <w:sz w:val="21"/>
                <w:szCs w:val="21"/>
              </w:rPr>
            </w:pPr>
            <w:r>
              <w:rPr>
                <w:rFonts w:hint="eastAsia" w:ascii="宋体" w:hAnsi="宋体" w:eastAsia="宋体" w:cs="宋体"/>
                <w:sz w:val="21"/>
                <w:szCs w:val="21"/>
              </w:rPr>
              <w:t>蔡明雄</w:t>
            </w:r>
          </w:p>
        </w:tc>
        <w:tc>
          <w:tcPr>
            <w:tcW w:w="810" w:type="dxa"/>
            <w:vAlign w:val="center"/>
          </w:tcPr>
          <w:p w14:paraId="5564366B">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本科</w:t>
            </w:r>
          </w:p>
        </w:tc>
        <w:tc>
          <w:tcPr>
            <w:tcW w:w="795" w:type="dxa"/>
            <w:vAlign w:val="center"/>
          </w:tcPr>
          <w:p w14:paraId="00887D1E">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硕士</w:t>
            </w:r>
          </w:p>
        </w:tc>
        <w:tc>
          <w:tcPr>
            <w:tcW w:w="1170" w:type="dxa"/>
            <w:vAlign w:val="center"/>
          </w:tcPr>
          <w:p w14:paraId="0F349E00">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副教授</w:t>
            </w:r>
          </w:p>
        </w:tc>
        <w:tc>
          <w:tcPr>
            <w:tcW w:w="1110" w:type="dxa"/>
            <w:vAlign w:val="center"/>
          </w:tcPr>
          <w:p w14:paraId="709E1F05">
            <w:pPr>
              <w:ind w:firstLine="0" w:firstLineChars="0"/>
              <w:jc w:val="left"/>
              <w:rPr>
                <w:rFonts w:ascii="Times New Roman" w:hAnsi="Times New Roman" w:eastAsia="宋体"/>
                <w:sz w:val="21"/>
                <w:szCs w:val="21"/>
              </w:rPr>
            </w:pPr>
            <w:r>
              <w:rPr>
                <w:rFonts w:hint="eastAsia" w:ascii="宋体" w:hAnsi="宋体" w:eastAsia="宋体" w:cs="宋体"/>
                <w:sz w:val="21"/>
                <w:szCs w:val="21"/>
              </w:rPr>
              <w:t>高级技师</w:t>
            </w:r>
          </w:p>
        </w:tc>
        <w:tc>
          <w:tcPr>
            <w:tcW w:w="990" w:type="dxa"/>
            <w:vAlign w:val="center"/>
          </w:tcPr>
          <w:p w14:paraId="7D18F0EC">
            <w:pPr>
              <w:ind w:firstLine="0" w:firstLineChars="0"/>
              <w:jc w:val="left"/>
              <w:rPr>
                <w:rFonts w:ascii="Times New Roman" w:hAnsi="Times New Roman" w:eastAsia="宋体"/>
                <w:sz w:val="21"/>
                <w:szCs w:val="21"/>
              </w:rPr>
            </w:pPr>
            <w:r>
              <w:rPr>
                <w:rFonts w:hint="eastAsia" w:ascii="宋体" w:hAnsi="宋体" w:eastAsia="宋体" w:cs="宋体"/>
                <w:sz w:val="21"/>
                <w:szCs w:val="21"/>
              </w:rPr>
              <w:t>是</w:t>
            </w:r>
          </w:p>
        </w:tc>
        <w:tc>
          <w:tcPr>
            <w:tcW w:w="1563" w:type="dxa"/>
            <w:vAlign w:val="center"/>
          </w:tcPr>
          <w:p w14:paraId="40DF77C2">
            <w:pPr>
              <w:spacing w:line="460" w:lineRule="exact"/>
              <w:ind w:firstLine="0" w:firstLineChars="0"/>
              <w:jc w:val="left"/>
              <w:rPr>
                <w:rFonts w:ascii="Times New Roman" w:hAnsi="Times New Roman" w:eastAsia="宋体"/>
                <w:sz w:val="21"/>
                <w:szCs w:val="21"/>
              </w:rPr>
            </w:pPr>
            <w:r>
              <w:rPr>
                <w:rFonts w:hint="eastAsia" w:ascii="宋体" w:hAnsi="宋体" w:eastAsia="宋体" w:cs="宋体"/>
                <w:color w:val="000000"/>
                <w:kern w:val="1"/>
                <w:sz w:val="21"/>
                <w:szCs w:val="21"/>
              </w:rPr>
              <w:t>传感器原理及应用</w:t>
            </w:r>
          </w:p>
        </w:tc>
      </w:tr>
      <w:tr w14:paraId="530C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vAlign w:val="center"/>
          </w:tcPr>
          <w:p w14:paraId="65CD9E8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1102" w:type="dxa"/>
            <w:vAlign w:val="center"/>
          </w:tcPr>
          <w:p w14:paraId="1C482F29">
            <w:pPr>
              <w:spacing w:line="360" w:lineRule="auto"/>
              <w:ind w:firstLine="0" w:firstLineChars="0"/>
              <w:jc w:val="center"/>
              <w:rPr>
                <w:rFonts w:ascii="Times New Roman" w:hAnsi="Times New Roman" w:eastAsia="宋体"/>
                <w:sz w:val="21"/>
                <w:szCs w:val="21"/>
              </w:rPr>
            </w:pPr>
            <w:r>
              <w:rPr>
                <w:rFonts w:hint="eastAsia" w:ascii="宋体" w:hAnsi="宋体" w:eastAsia="宋体" w:cs="宋体"/>
                <w:sz w:val="21"/>
                <w:szCs w:val="21"/>
              </w:rPr>
              <w:t>李清生</w:t>
            </w:r>
          </w:p>
        </w:tc>
        <w:tc>
          <w:tcPr>
            <w:tcW w:w="810" w:type="dxa"/>
            <w:vAlign w:val="center"/>
          </w:tcPr>
          <w:p w14:paraId="18460A9E">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本科</w:t>
            </w:r>
          </w:p>
        </w:tc>
        <w:tc>
          <w:tcPr>
            <w:tcW w:w="795" w:type="dxa"/>
            <w:vAlign w:val="center"/>
          </w:tcPr>
          <w:p w14:paraId="52121741">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学士</w:t>
            </w:r>
          </w:p>
        </w:tc>
        <w:tc>
          <w:tcPr>
            <w:tcW w:w="1170" w:type="dxa"/>
            <w:vAlign w:val="center"/>
          </w:tcPr>
          <w:p w14:paraId="1B12F9DF">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副教授</w:t>
            </w:r>
          </w:p>
        </w:tc>
        <w:tc>
          <w:tcPr>
            <w:tcW w:w="1110" w:type="dxa"/>
            <w:vAlign w:val="center"/>
          </w:tcPr>
          <w:p w14:paraId="4208B102">
            <w:pPr>
              <w:ind w:firstLine="0" w:firstLineChars="0"/>
              <w:jc w:val="left"/>
              <w:rPr>
                <w:rFonts w:ascii="Times New Roman" w:hAnsi="Times New Roman" w:eastAsia="宋体"/>
                <w:sz w:val="21"/>
                <w:szCs w:val="21"/>
              </w:rPr>
            </w:pPr>
            <w:r>
              <w:rPr>
                <w:rFonts w:hint="eastAsia" w:ascii="宋体" w:hAnsi="宋体" w:eastAsia="宋体" w:cs="宋体"/>
                <w:sz w:val="21"/>
                <w:szCs w:val="21"/>
              </w:rPr>
              <w:t>高级技师</w:t>
            </w:r>
          </w:p>
        </w:tc>
        <w:tc>
          <w:tcPr>
            <w:tcW w:w="990" w:type="dxa"/>
            <w:vAlign w:val="center"/>
          </w:tcPr>
          <w:p w14:paraId="627B8120">
            <w:pPr>
              <w:ind w:firstLine="0" w:firstLineChars="0"/>
              <w:jc w:val="left"/>
              <w:rPr>
                <w:rFonts w:ascii="Times New Roman" w:hAnsi="Times New Roman" w:eastAsia="宋体"/>
                <w:sz w:val="21"/>
                <w:szCs w:val="21"/>
              </w:rPr>
            </w:pPr>
            <w:r>
              <w:rPr>
                <w:rFonts w:hint="eastAsia" w:ascii="宋体" w:hAnsi="宋体" w:eastAsia="宋体" w:cs="宋体"/>
                <w:sz w:val="21"/>
                <w:szCs w:val="21"/>
              </w:rPr>
              <w:t>是</w:t>
            </w:r>
          </w:p>
        </w:tc>
        <w:tc>
          <w:tcPr>
            <w:tcW w:w="1563" w:type="dxa"/>
            <w:vAlign w:val="center"/>
          </w:tcPr>
          <w:p w14:paraId="37159BF1">
            <w:pPr>
              <w:spacing w:line="460" w:lineRule="exact"/>
              <w:ind w:firstLine="0" w:firstLineChars="0"/>
              <w:jc w:val="left"/>
              <w:rPr>
                <w:rFonts w:ascii="Times New Roman" w:hAnsi="Times New Roman" w:eastAsia="宋体"/>
                <w:sz w:val="21"/>
                <w:szCs w:val="21"/>
              </w:rPr>
            </w:pPr>
            <w:r>
              <w:rPr>
                <w:rFonts w:hint="eastAsia" w:ascii="宋体" w:hAnsi="宋体" w:eastAsia="宋体" w:cs="宋体"/>
                <w:color w:val="000000"/>
                <w:kern w:val="1"/>
                <w:sz w:val="21"/>
                <w:szCs w:val="21"/>
              </w:rPr>
              <w:t>电力电子设备安装调试</w:t>
            </w:r>
          </w:p>
        </w:tc>
      </w:tr>
      <w:tr w14:paraId="7729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vAlign w:val="center"/>
          </w:tcPr>
          <w:p w14:paraId="16577A2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5</w:t>
            </w:r>
          </w:p>
        </w:tc>
        <w:tc>
          <w:tcPr>
            <w:tcW w:w="1102" w:type="dxa"/>
            <w:vAlign w:val="center"/>
          </w:tcPr>
          <w:p w14:paraId="34F544DE">
            <w:pPr>
              <w:spacing w:line="360" w:lineRule="auto"/>
              <w:ind w:firstLine="0" w:firstLineChars="0"/>
              <w:jc w:val="center"/>
              <w:rPr>
                <w:rFonts w:ascii="Times New Roman" w:hAnsi="Times New Roman" w:eastAsia="宋体"/>
                <w:sz w:val="21"/>
                <w:szCs w:val="21"/>
              </w:rPr>
            </w:pPr>
            <w:r>
              <w:rPr>
                <w:rFonts w:hint="eastAsia" w:ascii="宋体" w:hAnsi="宋体" w:eastAsia="宋体" w:cs="宋体"/>
                <w:sz w:val="21"/>
                <w:szCs w:val="21"/>
              </w:rPr>
              <w:t>郑维清</w:t>
            </w:r>
          </w:p>
        </w:tc>
        <w:tc>
          <w:tcPr>
            <w:tcW w:w="810" w:type="dxa"/>
            <w:vAlign w:val="center"/>
          </w:tcPr>
          <w:p w14:paraId="405FBC4F">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本科</w:t>
            </w:r>
          </w:p>
        </w:tc>
        <w:tc>
          <w:tcPr>
            <w:tcW w:w="795" w:type="dxa"/>
            <w:vAlign w:val="center"/>
          </w:tcPr>
          <w:p w14:paraId="33C7FD5D">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学士</w:t>
            </w:r>
          </w:p>
        </w:tc>
        <w:tc>
          <w:tcPr>
            <w:tcW w:w="1170" w:type="dxa"/>
            <w:vAlign w:val="center"/>
          </w:tcPr>
          <w:p w14:paraId="1A4FAA62">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讲师</w:t>
            </w:r>
          </w:p>
        </w:tc>
        <w:tc>
          <w:tcPr>
            <w:tcW w:w="1110" w:type="dxa"/>
            <w:vAlign w:val="center"/>
          </w:tcPr>
          <w:p w14:paraId="7D484405">
            <w:pPr>
              <w:ind w:firstLine="0" w:firstLineChars="0"/>
              <w:jc w:val="left"/>
              <w:rPr>
                <w:rFonts w:ascii="Times New Roman" w:hAnsi="Times New Roman" w:eastAsia="宋体"/>
                <w:sz w:val="21"/>
                <w:szCs w:val="21"/>
              </w:rPr>
            </w:pPr>
            <w:r>
              <w:rPr>
                <w:rFonts w:hint="eastAsia" w:ascii="宋体" w:hAnsi="宋体" w:eastAsia="宋体" w:cs="宋体"/>
                <w:sz w:val="21"/>
                <w:szCs w:val="21"/>
              </w:rPr>
              <w:t>高级技师</w:t>
            </w:r>
          </w:p>
        </w:tc>
        <w:tc>
          <w:tcPr>
            <w:tcW w:w="990" w:type="dxa"/>
            <w:vAlign w:val="center"/>
          </w:tcPr>
          <w:p w14:paraId="58666C86">
            <w:pPr>
              <w:ind w:firstLine="0" w:firstLineChars="0"/>
              <w:jc w:val="left"/>
              <w:rPr>
                <w:rFonts w:ascii="Times New Roman" w:hAnsi="Times New Roman" w:eastAsia="宋体"/>
                <w:sz w:val="21"/>
                <w:szCs w:val="21"/>
              </w:rPr>
            </w:pPr>
            <w:r>
              <w:rPr>
                <w:rFonts w:hint="eastAsia" w:ascii="宋体" w:hAnsi="宋体" w:eastAsia="宋体" w:cs="宋体"/>
                <w:sz w:val="21"/>
                <w:szCs w:val="21"/>
              </w:rPr>
              <w:t>是</w:t>
            </w:r>
          </w:p>
        </w:tc>
        <w:tc>
          <w:tcPr>
            <w:tcW w:w="1563" w:type="dxa"/>
            <w:vAlign w:val="center"/>
          </w:tcPr>
          <w:p w14:paraId="6C5E427E">
            <w:pPr>
              <w:spacing w:line="460" w:lineRule="exact"/>
              <w:ind w:firstLine="0" w:firstLineChars="0"/>
              <w:jc w:val="left"/>
              <w:rPr>
                <w:rFonts w:ascii="Times New Roman" w:hAnsi="Times New Roman" w:eastAsia="宋体"/>
                <w:sz w:val="21"/>
                <w:szCs w:val="21"/>
              </w:rPr>
            </w:pPr>
            <w:r>
              <w:rPr>
                <w:rFonts w:hint="eastAsia" w:ascii="宋体" w:hAnsi="宋体" w:eastAsia="宋体" w:cs="宋体"/>
                <w:color w:val="000000"/>
                <w:kern w:val="1"/>
                <w:sz w:val="21"/>
                <w:szCs w:val="21"/>
              </w:rPr>
              <w:t>常用电气设备控制维修</w:t>
            </w:r>
          </w:p>
        </w:tc>
      </w:tr>
      <w:tr w14:paraId="16F4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vAlign w:val="center"/>
          </w:tcPr>
          <w:p w14:paraId="1B677D7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6</w:t>
            </w:r>
          </w:p>
        </w:tc>
        <w:tc>
          <w:tcPr>
            <w:tcW w:w="1102" w:type="dxa"/>
            <w:vAlign w:val="center"/>
          </w:tcPr>
          <w:p w14:paraId="6C44F8E6">
            <w:pPr>
              <w:spacing w:line="360" w:lineRule="auto"/>
              <w:ind w:firstLine="0" w:firstLineChars="0"/>
              <w:jc w:val="center"/>
              <w:rPr>
                <w:rFonts w:ascii="Times New Roman" w:hAnsi="Times New Roman" w:eastAsia="宋体"/>
                <w:sz w:val="21"/>
                <w:szCs w:val="21"/>
              </w:rPr>
            </w:pPr>
            <w:r>
              <w:rPr>
                <w:rFonts w:hint="eastAsia" w:ascii="宋体" w:hAnsi="宋体" w:eastAsia="宋体" w:cs="宋体"/>
                <w:sz w:val="21"/>
                <w:szCs w:val="21"/>
              </w:rPr>
              <w:t>林航</w:t>
            </w:r>
          </w:p>
        </w:tc>
        <w:tc>
          <w:tcPr>
            <w:tcW w:w="810" w:type="dxa"/>
            <w:vAlign w:val="center"/>
          </w:tcPr>
          <w:p w14:paraId="2D0D7203">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本科</w:t>
            </w:r>
          </w:p>
        </w:tc>
        <w:tc>
          <w:tcPr>
            <w:tcW w:w="795" w:type="dxa"/>
            <w:vAlign w:val="center"/>
          </w:tcPr>
          <w:p w14:paraId="77DBAAA3">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学士</w:t>
            </w:r>
          </w:p>
        </w:tc>
        <w:tc>
          <w:tcPr>
            <w:tcW w:w="1170" w:type="dxa"/>
            <w:vAlign w:val="center"/>
          </w:tcPr>
          <w:p w14:paraId="412E2F58">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实验师</w:t>
            </w:r>
          </w:p>
        </w:tc>
        <w:tc>
          <w:tcPr>
            <w:tcW w:w="1110" w:type="dxa"/>
            <w:vAlign w:val="center"/>
          </w:tcPr>
          <w:p w14:paraId="23DB0DD3">
            <w:pPr>
              <w:ind w:firstLine="0" w:firstLineChars="0"/>
              <w:jc w:val="left"/>
              <w:rPr>
                <w:rFonts w:ascii="Times New Roman" w:hAnsi="Times New Roman" w:eastAsia="宋体"/>
                <w:sz w:val="21"/>
                <w:szCs w:val="21"/>
              </w:rPr>
            </w:pPr>
            <w:r>
              <w:rPr>
                <w:rFonts w:hint="eastAsia" w:ascii="宋体" w:hAnsi="宋体" w:eastAsia="宋体" w:cs="宋体"/>
                <w:sz w:val="21"/>
                <w:szCs w:val="21"/>
              </w:rPr>
              <w:t>技师</w:t>
            </w:r>
          </w:p>
        </w:tc>
        <w:tc>
          <w:tcPr>
            <w:tcW w:w="990" w:type="dxa"/>
            <w:vAlign w:val="center"/>
          </w:tcPr>
          <w:p w14:paraId="25AE1CBD">
            <w:pPr>
              <w:ind w:firstLine="0" w:firstLineChars="0"/>
              <w:jc w:val="left"/>
              <w:rPr>
                <w:rFonts w:ascii="Times New Roman" w:hAnsi="Times New Roman" w:eastAsia="宋体"/>
                <w:sz w:val="21"/>
                <w:szCs w:val="21"/>
              </w:rPr>
            </w:pPr>
            <w:r>
              <w:rPr>
                <w:rFonts w:hint="eastAsia" w:ascii="宋体" w:hAnsi="宋体" w:eastAsia="宋体" w:cs="宋体"/>
                <w:sz w:val="21"/>
                <w:szCs w:val="21"/>
              </w:rPr>
              <w:t>是</w:t>
            </w:r>
          </w:p>
        </w:tc>
        <w:tc>
          <w:tcPr>
            <w:tcW w:w="1563" w:type="dxa"/>
            <w:vAlign w:val="center"/>
          </w:tcPr>
          <w:p w14:paraId="23914445">
            <w:pPr>
              <w:spacing w:line="460" w:lineRule="exact"/>
              <w:ind w:firstLine="0" w:firstLineChars="0"/>
              <w:jc w:val="left"/>
              <w:rPr>
                <w:rFonts w:ascii="Times New Roman" w:hAnsi="Times New Roman" w:eastAsia="宋体"/>
                <w:sz w:val="21"/>
                <w:szCs w:val="21"/>
              </w:rPr>
            </w:pPr>
            <w:r>
              <w:rPr>
                <w:rFonts w:hint="eastAsia" w:ascii="宋体" w:hAnsi="宋体" w:eastAsia="宋体" w:cs="宋体"/>
                <w:color w:val="000000"/>
                <w:kern w:val="1"/>
                <w:sz w:val="21"/>
                <w:szCs w:val="21"/>
              </w:rPr>
              <w:t>单片机控制系统设计</w:t>
            </w:r>
          </w:p>
        </w:tc>
      </w:tr>
      <w:tr w14:paraId="1E1A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vAlign w:val="center"/>
          </w:tcPr>
          <w:p w14:paraId="4A85DAE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7</w:t>
            </w:r>
          </w:p>
        </w:tc>
        <w:tc>
          <w:tcPr>
            <w:tcW w:w="1102" w:type="dxa"/>
            <w:vAlign w:val="center"/>
          </w:tcPr>
          <w:p w14:paraId="0C2B5F5B">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梁锋林</w:t>
            </w:r>
          </w:p>
        </w:tc>
        <w:tc>
          <w:tcPr>
            <w:tcW w:w="810" w:type="dxa"/>
            <w:vAlign w:val="center"/>
          </w:tcPr>
          <w:p w14:paraId="76F5E991">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本科</w:t>
            </w:r>
          </w:p>
        </w:tc>
        <w:tc>
          <w:tcPr>
            <w:tcW w:w="795" w:type="dxa"/>
            <w:vAlign w:val="center"/>
          </w:tcPr>
          <w:p w14:paraId="530E52C4">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学士</w:t>
            </w:r>
          </w:p>
        </w:tc>
        <w:tc>
          <w:tcPr>
            <w:tcW w:w="1170" w:type="dxa"/>
            <w:vAlign w:val="center"/>
          </w:tcPr>
          <w:p w14:paraId="678A030A">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讲师</w:t>
            </w:r>
          </w:p>
        </w:tc>
        <w:tc>
          <w:tcPr>
            <w:tcW w:w="1110" w:type="dxa"/>
            <w:vAlign w:val="center"/>
          </w:tcPr>
          <w:p w14:paraId="34A38EAB">
            <w:pPr>
              <w:ind w:firstLine="0" w:firstLineChars="0"/>
              <w:jc w:val="left"/>
              <w:rPr>
                <w:rFonts w:ascii="Times New Roman" w:hAnsi="Times New Roman" w:eastAsia="宋体"/>
                <w:sz w:val="21"/>
                <w:szCs w:val="21"/>
              </w:rPr>
            </w:pPr>
            <w:r>
              <w:rPr>
                <w:rFonts w:hint="eastAsia" w:ascii="宋体" w:hAnsi="宋体" w:eastAsia="宋体" w:cs="宋体"/>
                <w:sz w:val="21"/>
                <w:szCs w:val="21"/>
              </w:rPr>
              <w:t>技师</w:t>
            </w:r>
          </w:p>
        </w:tc>
        <w:tc>
          <w:tcPr>
            <w:tcW w:w="990" w:type="dxa"/>
            <w:vAlign w:val="center"/>
          </w:tcPr>
          <w:p w14:paraId="01A50F84">
            <w:pPr>
              <w:ind w:firstLine="0" w:firstLineChars="0"/>
              <w:jc w:val="left"/>
              <w:rPr>
                <w:rFonts w:ascii="Times New Roman" w:hAnsi="Times New Roman" w:eastAsia="宋体"/>
                <w:sz w:val="21"/>
                <w:szCs w:val="21"/>
              </w:rPr>
            </w:pPr>
            <w:r>
              <w:rPr>
                <w:rFonts w:hint="eastAsia" w:ascii="宋体" w:hAnsi="宋体" w:eastAsia="宋体" w:cs="宋体"/>
                <w:sz w:val="21"/>
                <w:szCs w:val="21"/>
              </w:rPr>
              <w:t>是</w:t>
            </w:r>
          </w:p>
        </w:tc>
        <w:tc>
          <w:tcPr>
            <w:tcW w:w="1563" w:type="dxa"/>
            <w:vAlign w:val="center"/>
          </w:tcPr>
          <w:p w14:paraId="3450E2D1">
            <w:pPr>
              <w:spacing w:line="460" w:lineRule="exact"/>
              <w:ind w:firstLine="0" w:firstLineChars="0"/>
              <w:jc w:val="left"/>
              <w:rPr>
                <w:rFonts w:ascii="Times New Roman" w:hAnsi="Times New Roman" w:eastAsia="宋体"/>
                <w:sz w:val="21"/>
                <w:szCs w:val="21"/>
              </w:rPr>
            </w:pPr>
            <w:r>
              <w:rPr>
                <w:rFonts w:hint="eastAsia" w:ascii="宋体" w:hAnsi="宋体" w:eastAsia="宋体" w:cs="宋体"/>
                <w:color w:val="000000"/>
                <w:kern w:val="1"/>
                <w:sz w:val="21"/>
                <w:szCs w:val="21"/>
              </w:rPr>
              <w:t>自动线的安装调试与检修</w:t>
            </w:r>
          </w:p>
        </w:tc>
      </w:tr>
      <w:tr w14:paraId="6FB3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vAlign w:val="center"/>
          </w:tcPr>
          <w:p w14:paraId="6ED6E5B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8</w:t>
            </w:r>
          </w:p>
        </w:tc>
        <w:tc>
          <w:tcPr>
            <w:tcW w:w="1102" w:type="dxa"/>
            <w:vAlign w:val="center"/>
          </w:tcPr>
          <w:p w14:paraId="45368078">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林庆林</w:t>
            </w:r>
          </w:p>
        </w:tc>
        <w:tc>
          <w:tcPr>
            <w:tcW w:w="810" w:type="dxa"/>
            <w:vAlign w:val="center"/>
          </w:tcPr>
          <w:p w14:paraId="56EB50A3">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本科</w:t>
            </w:r>
          </w:p>
        </w:tc>
        <w:tc>
          <w:tcPr>
            <w:tcW w:w="795" w:type="dxa"/>
            <w:vAlign w:val="center"/>
          </w:tcPr>
          <w:p w14:paraId="1C815D47">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学士</w:t>
            </w:r>
          </w:p>
        </w:tc>
        <w:tc>
          <w:tcPr>
            <w:tcW w:w="1170" w:type="dxa"/>
            <w:vAlign w:val="center"/>
          </w:tcPr>
          <w:p w14:paraId="29E41B07">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讲师</w:t>
            </w:r>
          </w:p>
        </w:tc>
        <w:tc>
          <w:tcPr>
            <w:tcW w:w="1110" w:type="dxa"/>
            <w:vAlign w:val="center"/>
          </w:tcPr>
          <w:p w14:paraId="2EED91CB">
            <w:pPr>
              <w:ind w:firstLine="0" w:firstLineChars="0"/>
              <w:jc w:val="left"/>
              <w:rPr>
                <w:rFonts w:ascii="Times New Roman" w:hAnsi="Times New Roman" w:eastAsia="宋体"/>
                <w:sz w:val="21"/>
                <w:szCs w:val="21"/>
              </w:rPr>
            </w:pPr>
            <w:r>
              <w:rPr>
                <w:rFonts w:hint="eastAsia" w:ascii="宋体" w:hAnsi="宋体" w:eastAsia="宋体" w:cs="宋体"/>
                <w:sz w:val="21"/>
                <w:szCs w:val="21"/>
              </w:rPr>
              <w:t>技师</w:t>
            </w:r>
          </w:p>
        </w:tc>
        <w:tc>
          <w:tcPr>
            <w:tcW w:w="990" w:type="dxa"/>
            <w:vAlign w:val="center"/>
          </w:tcPr>
          <w:p w14:paraId="6AFEDFB3">
            <w:pPr>
              <w:ind w:firstLine="0" w:firstLineChars="0"/>
              <w:jc w:val="left"/>
              <w:rPr>
                <w:rFonts w:ascii="Times New Roman" w:hAnsi="Times New Roman" w:eastAsia="宋体"/>
                <w:sz w:val="21"/>
                <w:szCs w:val="21"/>
              </w:rPr>
            </w:pPr>
            <w:r>
              <w:rPr>
                <w:rFonts w:hint="eastAsia" w:ascii="宋体" w:hAnsi="宋体" w:eastAsia="宋体" w:cs="宋体"/>
                <w:sz w:val="21"/>
                <w:szCs w:val="21"/>
              </w:rPr>
              <w:t>是</w:t>
            </w:r>
          </w:p>
        </w:tc>
        <w:tc>
          <w:tcPr>
            <w:tcW w:w="1563" w:type="dxa"/>
            <w:vAlign w:val="center"/>
          </w:tcPr>
          <w:p w14:paraId="4ED8D6C1">
            <w:pPr>
              <w:spacing w:line="460" w:lineRule="exact"/>
              <w:ind w:firstLine="0" w:firstLineChars="0"/>
              <w:jc w:val="left"/>
              <w:rPr>
                <w:rFonts w:ascii="Times New Roman" w:hAnsi="Times New Roman" w:eastAsia="宋体"/>
                <w:sz w:val="21"/>
                <w:szCs w:val="21"/>
              </w:rPr>
            </w:pPr>
            <w:r>
              <w:rPr>
                <w:rFonts w:hint="eastAsia" w:ascii="宋体" w:hAnsi="宋体" w:eastAsia="宋体" w:cs="宋体"/>
                <w:color w:val="000000"/>
                <w:kern w:val="1"/>
                <w:sz w:val="21"/>
                <w:szCs w:val="21"/>
              </w:rPr>
              <w:t>电工电子技术</w:t>
            </w:r>
          </w:p>
        </w:tc>
      </w:tr>
      <w:tr w14:paraId="5733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vAlign w:val="center"/>
          </w:tcPr>
          <w:p w14:paraId="5535F52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9</w:t>
            </w:r>
          </w:p>
        </w:tc>
        <w:tc>
          <w:tcPr>
            <w:tcW w:w="1102" w:type="dxa"/>
            <w:vAlign w:val="center"/>
          </w:tcPr>
          <w:p w14:paraId="120B881B">
            <w:pPr>
              <w:spacing w:line="360" w:lineRule="auto"/>
              <w:ind w:firstLine="0" w:firstLineChars="0"/>
              <w:jc w:val="center"/>
              <w:rPr>
                <w:rFonts w:ascii="Times New Roman" w:hAnsi="Times New Roman" w:eastAsia="宋体"/>
                <w:sz w:val="21"/>
                <w:szCs w:val="21"/>
              </w:rPr>
            </w:pPr>
            <w:r>
              <w:rPr>
                <w:rFonts w:hint="eastAsia" w:ascii="宋体" w:hAnsi="宋体" w:eastAsia="宋体" w:cs="宋体"/>
                <w:sz w:val="21"/>
                <w:szCs w:val="21"/>
              </w:rPr>
              <w:t>陈捷</w:t>
            </w:r>
          </w:p>
        </w:tc>
        <w:tc>
          <w:tcPr>
            <w:tcW w:w="810" w:type="dxa"/>
            <w:vAlign w:val="center"/>
          </w:tcPr>
          <w:p w14:paraId="5F713598">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本科</w:t>
            </w:r>
          </w:p>
        </w:tc>
        <w:tc>
          <w:tcPr>
            <w:tcW w:w="795" w:type="dxa"/>
            <w:vAlign w:val="center"/>
          </w:tcPr>
          <w:p w14:paraId="1521F47E">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硕士</w:t>
            </w:r>
          </w:p>
        </w:tc>
        <w:tc>
          <w:tcPr>
            <w:tcW w:w="1170" w:type="dxa"/>
            <w:vAlign w:val="center"/>
          </w:tcPr>
          <w:p w14:paraId="52AD4B4E">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副教授</w:t>
            </w:r>
          </w:p>
        </w:tc>
        <w:tc>
          <w:tcPr>
            <w:tcW w:w="1110" w:type="dxa"/>
            <w:vAlign w:val="center"/>
          </w:tcPr>
          <w:p w14:paraId="5D2EDEC1">
            <w:pPr>
              <w:ind w:firstLine="0" w:firstLineChars="0"/>
              <w:jc w:val="left"/>
              <w:rPr>
                <w:rFonts w:ascii="Times New Roman" w:hAnsi="Times New Roman" w:eastAsia="宋体"/>
                <w:sz w:val="21"/>
                <w:szCs w:val="21"/>
              </w:rPr>
            </w:pPr>
            <w:r>
              <w:rPr>
                <w:rFonts w:hint="eastAsia" w:ascii="宋体" w:hAnsi="宋体" w:eastAsia="宋体" w:cs="宋体"/>
                <w:sz w:val="21"/>
                <w:szCs w:val="21"/>
              </w:rPr>
              <w:t>技师</w:t>
            </w:r>
          </w:p>
        </w:tc>
        <w:tc>
          <w:tcPr>
            <w:tcW w:w="990" w:type="dxa"/>
            <w:vAlign w:val="center"/>
          </w:tcPr>
          <w:p w14:paraId="6A246FC5">
            <w:pPr>
              <w:ind w:firstLine="0" w:firstLineChars="0"/>
              <w:jc w:val="left"/>
              <w:rPr>
                <w:rFonts w:ascii="Times New Roman" w:hAnsi="Times New Roman" w:eastAsia="宋体"/>
                <w:sz w:val="21"/>
                <w:szCs w:val="21"/>
              </w:rPr>
            </w:pPr>
            <w:r>
              <w:rPr>
                <w:rFonts w:hint="eastAsia" w:ascii="宋体" w:hAnsi="宋体" w:eastAsia="宋体" w:cs="宋体"/>
                <w:sz w:val="21"/>
                <w:szCs w:val="21"/>
              </w:rPr>
              <w:t>是</w:t>
            </w:r>
          </w:p>
        </w:tc>
        <w:tc>
          <w:tcPr>
            <w:tcW w:w="1563" w:type="dxa"/>
            <w:vAlign w:val="center"/>
          </w:tcPr>
          <w:p w14:paraId="12E0DAB8">
            <w:pPr>
              <w:spacing w:line="460" w:lineRule="exact"/>
              <w:ind w:firstLine="0" w:firstLineChars="0"/>
              <w:jc w:val="left"/>
              <w:rPr>
                <w:rFonts w:ascii="Times New Roman" w:hAnsi="Times New Roman" w:eastAsia="宋体"/>
                <w:sz w:val="21"/>
                <w:szCs w:val="21"/>
              </w:rPr>
            </w:pPr>
            <w:r>
              <w:rPr>
                <w:rFonts w:hint="eastAsia" w:ascii="宋体" w:hAnsi="宋体" w:eastAsia="宋体" w:cs="宋体"/>
                <w:color w:val="000000"/>
                <w:kern w:val="1"/>
                <w:sz w:val="21"/>
                <w:szCs w:val="21"/>
              </w:rPr>
              <w:t>液压与气压</w:t>
            </w:r>
          </w:p>
        </w:tc>
      </w:tr>
      <w:tr w14:paraId="01F7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vAlign w:val="center"/>
          </w:tcPr>
          <w:p w14:paraId="6F89F1B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w:t>
            </w:r>
          </w:p>
        </w:tc>
        <w:tc>
          <w:tcPr>
            <w:tcW w:w="1102" w:type="dxa"/>
            <w:vAlign w:val="center"/>
          </w:tcPr>
          <w:p w14:paraId="1A0A84B9">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李志杰</w:t>
            </w:r>
          </w:p>
        </w:tc>
        <w:tc>
          <w:tcPr>
            <w:tcW w:w="810" w:type="dxa"/>
            <w:vAlign w:val="center"/>
          </w:tcPr>
          <w:p w14:paraId="20926A47">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本科</w:t>
            </w:r>
          </w:p>
        </w:tc>
        <w:tc>
          <w:tcPr>
            <w:tcW w:w="795" w:type="dxa"/>
            <w:vAlign w:val="center"/>
          </w:tcPr>
          <w:p w14:paraId="2C03DAB2">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学士</w:t>
            </w:r>
          </w:p>
        </w:tc>
        <w:tc>
          <w:tcPr>
            <w:tcW w:w="1170" w:type="dxa"/>
            <w:vAlign w:val="center"/>
          </w:tcPr>
          <w:p w14:paraId="2AE99B48">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讲师</w:t>
            </w:r>
          </w:p>
        </w:tc>
        <w:tc>
          <w:tcPr>
            <w:tcW w:w="1110" w:type="dxa"/>
            <w:vAlign w:val="center"/>
          </w:tcPr>
          <w:p w14:paraId="5EF6F0F8">
            <w:pPr>
              <w:ind w:firstLine="0" w:firstLineChars="0"/>
              <w:jc w:val="left"/>
              <w:rPr>
                <w:rFonts w:ascii="Times New Roman" w:hAnsi="Times New Roman" w:eastAsia="宋体"/>
                <w:sz w:val="21"/>
                <w:szCs w:val="21"/>
              </w:rPr>
            </w:pPr>
            <w:r>
              <w:rPr>
                <w:rFonts w:hint="eastAsia" w:ascii="宋体" w:hAnsi="宋体" w:eastAsia="宋体" w:cs="宋体"/>
                <w:sz w:val="21"/>
                <w:szCs w:val="21"/>
              </w:rPr>
              <w:t>技师</w:t>
            </w:r>
          </w:p>
        </w:tc>
        <w:tc>
          <w:tcPr>
            <w:tcW w:w="990" w:type="dxa"/>
            <w:vAlign w:val="center"/>
          </w:tcPr>
          <w:p w14:paraId="428755CD">
            <w:pPr>
              <w:ind w:firstLine="0" w:firstLineChars="0"/>
              <w:jc w:val="left"/>
              <w:rPr>
                <w:rFonts w:ascii="Times New Roman" w:hAnsi="Times New Roman" w:eastAsia="宋体"/>
                <w:sz w:val="21"/>
                <w:szCs w:val="21"/>
              </w:rPr>
            </w:pPr>
            <w:r>
              <w:rPr>
                <w:rFonts w:hint="eastAsia" w:ascii="宋体" w:hAnsi="宋体" w:eastAsia="宋体" w:cs="宋体"/>
                <w:sz w:val="21"/>
                <w:szCs w:val="21"/>
              </w:rPr>
              <w:t>是</w:t>
            </w:r>
          </w:p>
        </w:tc>
        <w:tc>
          <w:tcPr>
            <w:tcW w:w="1563" w:type="dxa"/>
            <w:vAlign w:val="center"/>
          </w:tcPr>
          <w:p w14:paraId="5CF36F0A">
            <w:pPr>
              <w:spacing w:line="460" w:lineRule="exact"/>
              <w:ind w:firstLine="0" w:firstLineChars="0"/>
              <w:jc w:val="left"/>
              <w:rPr>
                <w:rFonts w:ascii="Times New Roman" w:hAnsi="Times New Roman" w:eastAsia="宋体"/>
                <w:sz w:val="21"/>
                <w:szCs w:val="21"/>
              </w:rPr>
            </w:pPr>
            <w:r>
              <w:rPr>
                <w:rFonts w:hint="eastAsia" w:ascii="宋体" w:hAnsi="宋体" w:eastAsia="宋体" w:cs="宋体"/>
                <w:color w:val="000000"/>
                <w:kern w:val="1"/>
                <w:sz w:val="21"/>
                <w:szCs w:val="21"/>
              </w:rPr>
              <w:t>供配电系统运行与检修</w:t>
            </w:r>
          </w:p>
        </w:tc>
      </w:tr>
      <w:tr w14:paraId="19E6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vAlign w:val="center"/>
          </w:tcPr>
          <w:p w14:paraId="181E92E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w:t>
            </w:r>
          </w:p>
        </w:tc>
        <w:tc>
          <w:tcPr>
            <w:tcW w:w="1102" w:type="dxa"/>
            <w:vAlign w:val="center"/>
          </w:tcPr>
          <w:p w14:paraId="67F7209B">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俞元琳</w:t>
            </w:r>
          </w:p>
        </w:tc>
        <w:tc>
          <w:tcPr>
            <w:tcW w:w="810" w:type="dxa"/>
            <w:vAlign w:val="center"/>
          </w:tcPr>
          <w:p w14:paraId="0EAAC5FC">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研究生</w:t>
            </w:r>
          </w:p>
        </w:tc>
        <w:tc>
          <w:tcPr>
            <w:tcW w:w="795" w:type="dxa"/>
            <w:vAlign w:val="center"/>
          </w:tcPr>
          <w:p w14:paraId="487A08B2">
            <w:pPr>
              <w:spacing w:line="46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硕士</w:t>
            </w:r>
          </w:p>
        </w:tc>
        <w:tc>
          <w:tcPr>
            <w:tcW w:w="1170" w:type="dxa"/>
            <w:vAlign w:val="center"/>
          </w:tcPr>
          <w:p w14:paraId="0CAC7EB1">
            <w:pPr>
              <w:spacing w:line="400" w:lineRule="exact"/>
              <w:ind w:firstLine="0" w:firstLineChars="0"/>
              <w:jc w:val="left"/>
              <w:rPr>
                <w:rFonts w:ascii="Times New Roman" w:hAnsi="Times New Roman" w:eastAsia="宋体"/>
                <w:sz w:val="21"/>
                <w:szCs w:val="21"/>
              </w:rPr>
            </w:pPr>
            <w:r>
              <w:rPr>
                <w:rFonts w:hint="eastAsia" w:ascii="宋体" w:hAnsi="宋体" w:eastAsia="宋体" w:cs="宋体"/>
                <w:sz w:val="21"/>
                <w:szCs w:val="21"/>
              </w:rPr>
              <w:t>助教</w:t>
            </w:r>
          </w:p>
        </w:tc>
        <w:tc>
          <w:tcPr>
            <w:tcW w:w="1110" w:type="dxa"/>
            <w:vAlign w:val="center"/>
          </w:tcPr>
          <w:p w14:paraId="5085009A">
            <w:pPr>
              <w:ind w:firstLine="0" w:firstLineChars="0"/>
              <w:jc w:val="left"/>
              <w:rPr>
                <w:rFonts w:ascii="Times New Roman" w:hAnsi="Times New Roman" w:eastAsia="宋体"/>
                <w:sz w:val="21"/>
                <w:szCs w:val="21"/>
              </w:rPr>
            </w:pPr>
          </w:p>
        </w:tc>
        <w:tc>
          <w:tcPr>
            <w:tcW w:w="990" w:type="dxa"/>
            <w:vAlign w:val="center"/>
          </w:tcPr>
          <w:p w14:paraId="1974E58B">
            <w:pPr>
              <w:ind w:firstLine="0" w:firstLineChars="0"/>
              <w:jc w:val="left"/>
              <w:rPr>
                <w:rFonts w:ascii="Times New Roman" w:hAnsi="Times New Roman" w:eastAsia="宋体"/>
                <w:sz w:val="21"/>
                <w:szCs w:val="21"/>
              </w:rPr>
            </w:pPr>
            <w:r>
              <w:rPr>
                <w:rFonts w:hint="eastAsia" w:ascii="宋体" w:hAnsi="宋体" w:eastAsia="宋体" w:cs="宋体"/>
                <w:sz w:val="21"/>
                <w:szCs w:val="21"/>
              </w:rPr>
              <w:t>否</w:t>
            </w:r>
          </w:p>
        </w:tc>
        <w:tc>
          <w:tcPr>
            <w:tcW w:w="1563" w:type="dxa"/>
            <w:vAlign w:val="center"/>
          </w:tcPr>
          <w:p w14:paraId="3496D7EB">
            <w:pPr>
              <w:spacing w:line="460" w:lineRule="exact"/>
              <w:ind w:firstLine="0" w:firstLineChars="0"/>
              <w:jc w:val="left"/>
              <w:rPr>
                <w:rFonts w:ascii="Times New Roman" w:hAnsi="Times New Roman" w:eastAsia="宋体"/>
                <w:sz w:val="21"/>
                <w:szCs w:val="21"/>
              </w:rPr>
            </w:pPr>
            <w:r>
              <w:rPr>
                <w:rFonts w:hint="eastAsia" w:ascii="宋体" w:hAnsi="宋体" w:eastAsia="宋体" w:cs="宋体"/>
                <w:color w:val="000000"/>
                <w:kern w:val="1"/>
                <w:sz w:val="21"/>
                <w:szCs w:val="21"/>
              </w:rPr>
              <w:t>新型电力系统技术与应用</w:t>
            </w:r>
          </w:p>
        </w:tc>
      </w:tr>
    </w:tbl>
    <w:p w14:paraId="2D1B7239">
      <w:pPr>
        <w:spacing w:line="460" w:lineRule="exact"/>
        <w:ind w:firstLine="0" w:firstLineChars="0"/>
        <w:rPr>
          <w:rFonts w:ascii="宋体" w:hAnsi="宋体" w:eastAsia="宋体" w:cs="宋体"/>
          <w:sz w:val="24"/>
        </w:rPr>
      </w:pPr>
      <w:r>
        <w:rPr>
          <w:rFonts w:hint="eastAsia" w:ascii="宋体" w:hAnsi="宋体" w:eastAsia="宋体" w:cs="宋体"/>
          <w:sz w:val="24"/>
        </w:rPr>
        <w:t xml:space="preserve">    2、专业带头人</w:t>
      </w:r>
    </w:p>
    <w:p w14:paraId="1CCD5619">
      <w:pPr>
        <w:spacing w:line="460" w:lineRule="exact"/>
        <w:ind w:firstLine="480"/>
        <w:rPr>
          <w:rFonts w:ascii="宋体" w:hAnsi="宋体" w:eastAsia="宋体" w:cs="宋体"/>
          <w:sz w:val="24"/>
        </w:rPr>
      </w:pPr>
      <w:r>
        <w:rPr>
          <w:rFonts w:hint="eastAsia" w:ascii="宋体" w:hAnsi="宋体" w:eastAsia="宋体" w:cs="宋体"/>
          <w:sz w:val="24"/>
        </w:rPr>
        <w:t>（1）中职专业带头人</w:t>
      </w:r>
    </w:p>
    <w:p w14:paraId="24D7ECD9">
      <w:pPr>
        <w:spacing w:line="460" w:lineRule="exact"/>
        <w:ind w:firstLine="480"/>
        <w:rPr>
          <w:rFonts w:ascii="宋体" w:hAnsi="宋体" w:eastAsia="宋体" w:cs="宋体"/>
          <w:sz w:val="24"/>
        </w:rPr>
      </w:pPr>
      <w:r>
        <w:rPr>
          <w:rFonts w:hint="eastAsia" w:ascii="宋体" w:hAnsi="宋体" w:eastAsia="宋体" w:cs="宋体"/>
          <w:sz w:val="24"/>
        </w:rPr>
        <w:t>石丽宏，女，高级讲师，电子专业带头人。从事电工基础教学和科研工作，主讲电工基础、通信原理、集成电路设计等课程；曾获校“教书育人”先进个人、优秀教师、优秀党员等荣誉称号。</w:t>
      </w:r>
    </w:p>
    <w:p w14:paraId="2EC8D2C2">
      <w:pPr>
        <w:spacing w:line="460" w:lineRule="exact"/>
        <w:ind w:firstLine="480"/>
        <w:rPr>
          <w:rFonts w:ascii="宋体" w:hAnsi="宋体" w:eastAsia="宋体" w:cs="宋体"/>
          <w:sz w:val="24"/>
        </w:rPr>
      </w:pPr>
      <w:r>
        <w:rPr>
          <w:rFonts w:hint="eastAsia" w:ascii="宋体" w:hAnsi="宋体" w:eastAsia="宋体" w:cs="宋体"/>
          <w:sz w:val="24"/>
        </w:rPr>
        <w:t>（2）高职专业带头人</w:t>
      </w:r>
    </w:p>
    <w:p w14:paraId="10F9C436">
      <w:pPr>
        <w:spacing w:line="460" w:lineRule="exact"/>
        <w:ind w:firstLine="480"/>
        <w:rPr>
          <w:rFonts w:ascii="宋体" w:hAnsi="宋体" w:eastAsia="宋体" w:cs="宋体"/>
          <w:sz w:val="24"/>
        </w:rPr>
      </w:pPr>
      <w:r>
        <w:rPr>
          <w:rFonts w:hint="eastAsia" w:ascii="宋体" w:hAnsi="宋体" w:eastAsia="宋体" w:cs="宋体"/>
          <w:sz w:val="24"/>
        </w:rPr>
        <w:t>陈辉煌，</w:t>
      </w:r>
      <w:r>
        <w:rPr>
          <w:rFonts w:ascii="宋体" w:hAnsi="宋体" w:eastAsia="宋体" w:cs="宋体"/>
          <w:sz w:val="24"/>
        </w:rPr>
        <w:t>2002年毕业于天津职业技术师范学院，工学硕士，副教授，维修电工高级技师，福建省电气自动化技术专业带头人。从事电气自动化技术教学20年，承担《常用电气控制技术》、《PLC控制系统编程与实现》、《电工技术》等课程。近三年主持市厅级教科研3项，专利2项，主持省级电气自动化技术专业资源库1项，主持省级在线开发精品课程1门。</w:t>
      </w:r>
    </w:p>
    <w:p w14:paraId="58E8F461">
      <w:pPr>
        <w:spacing w:line="460" w:lineRule="exact"/>
        <w:ind w:firstLine="480"/>
        <w:rPr>
          <w:rFonts w:ascii="宋体" w:hAnsi="宋体" w:eastAsia="宋体" w:cs="宋体"/>
          <w:sz w:val="24"/>
        </w:rPr>
      </w:pPr>
      <w:r>
        <w:rPr>
          <w:rFonts w:hint="eastAsia" w:ascii="宋体" w:hAnsi="宋体" w:eastAsia="宋体" w:cs="宋体"/>
          <w:sz w:val="24"/>
        </w:rPr>
        <w:t>3、本专业兼职教师</w:t>
      </w:r>
    </w:p>
    <w:p w14:paraId="7D9AB1B9">
      <w:pPr>
        <w:spacing w:line="460" w:lineRule="exact"/>
        <w:ind w:firstLine="480"/>
        <w:rPr>
          <w:rFonts w:ascii="宋体" w:hAnsi="宋体" w:eastAsia="宋体" w:cs="宋体"/>
          <w:sz w:val="24"/>
        </w:rPr>
      </w:pPr>
      <w:r>
        <w:rPr>
          <w:rFonts w:hint="eastAsia" w:ascii="宋体" w:hAnsi="宋体" w:eastAsia="宋体" w:cs="宋体"/>
          <w:sz w:val="24"/>
        </w:rPr>
        <w:t>（1）中职专业兼职教师</w:t>
      </w:r>
    </w:p>
    <w:p w14:paraId="0F746324">
      <w:pPr>
        <w:spacing w:line="460" w:lineRule="exact"/>
        <w:ind w:firstLine="480"/>
        <w:rPr>
          <w:rFonts w:ascii="宋体" w:hAnsi="宋体" w:eastAsia="宋体" w:cs="宋体"/>
          <w:sz w:val="24"/>
        </w:rPr>
      </w:pPr>
      <w:r>
        <w:rPr>
          <w:rFonts w:hint="eastAsia" w:ascii="宋体" w:hAnsi="宋体" w:eastAsia="宋体" w:cs="宋体"/>
          <w:sz w:val="24"/>
        </w:rPr>
        <w:t>兼职教师具有中职学校教师资格，有理想信念、有道德情操、有扎实学识、有仁爱之心。具有扎实的专业相关理论功底和实践能力。</w:t>
      </w:r>
    </w:p>
    <w:p w14:paraId="78BDAA3C">
      <w:pPr>
        <w:spacing w:line="240" w:lineRule="auto"/>
        <w:ind w:firstLine="0" w:firstLineChars="0"/>
        <w:jc w:val="center"/>
        <w:rPr>
          <w:rFonts w:asciiTheme="minorHAnsi" w:hAnsiTheme="minorHAnsi" w:eastAsiaTheme="minorEastAsia" w:cstheme="minorBidi"/>
          <w:sz w:val="24"/>
          <w14:ligatures w14:val="standardContextual"/>
        </w:rPr>
      </w:pPr>
      <w:r>
        <w:rPr>
          <w:rFonts w:asciiTheme="minorHAnsi" w:hAnsiTheme="minorHAnsi" w:eastAsiaTheme="minorEastAsia" w:cstheme="minorBidi"/>
          <w:sz w:val="24"/>
          <w14:ligatures w14:val="standardContextual"/>
        </w:rPr>
        <w:t>表</w:t>
      </w:r>
      <w:r>
        <w:rPr>
          <w:rFonts w:hint="eastAsia" w:asciiTheme="minorHAnsi" w:hAnsiTheme="minorHAnsi" w:eastAsiaTheme="minorEastAsia" w:cstheme="minorBidi"/>
          <w:sz w:val="24"/>
          <w14:ligatures w14:val="standardContextual"/>
        </w:rPr>
        <w:t>2-1</w:t>
      </w:r>
      <w:r>
        <w:rPr>
          <w:rFonts w:asciiTheme="minorHAnsi" w:hAnsiTheme="minorHAnsi" w:eastAsiaTheme="minorEastAsia" w:cstheme="minorBidi"/>
          <w:sz w:val="24"/>
          <w14:ligatures w14:val="standardContextual"/>
        </w:rPr>
        <w:t xml:space="preserve">  </w:t>
      </w:r>
      <w:r>
        <w:rPr>
          <w:rFonts w:hint="eastAsia" w:asciiTheme="minorHAnsi" w:hAnsiTheme="minorHAnsi" w:eastAsiaTheme="minorEastAsia" w:cstheme="minorBidi"/>
          <w:sz w:val="24"/>
          <w14:ligatures w14:val="standardContextual"/>
        </w:rPr>
        <w:t>中职</w:t>
      </w:r>
      <w:r>
        <w:rPr>
          <w:rFonts w:asciiTheme="minorHAnsi" w:hAnsiTheme="minorHAnsi" w:eastAsiaTheme="minorEastAsia" w:cstheme="minorBidi"/>
          <w:sz w:val="24"/>
          <w14:ligatures w14:val="standardContextual"/>
        </w:rPr>
        <w:t>专业</w:t>
      </w:r>
      <w:r>
        <w:rPr>
          <w:rFonts w:hint="eastAsia" w:asciiTheme="minorHAnsi" w:hAnsiTheme="minorHAnsi" w:eastAsiaTheme="minorEastAsia" w:cstheme="minorBidi"/>
          <w:sz w:val="24"/>
          <w14:ligatures w14:val="standardContextual"/>
        </w:rPr>
        <w:t>兼职教师</w:t>
      </w:r>
      <w:r>
        <w:rPr>
          <w:rFonts w:asciiTheme="minorHAnsi" w:hAnsiTheme="minorHAnsi" w:eastAsiaTheme="minorEastAsia" w:cstheme="minorBidi"/>
          <w:sz w:val="24"/>
          <w14:ligatures w14:val="standardContextual"/>
        </w:rPr>
        <w:t>情况一览表</w:t>
      </w:r>
    </w:p>
    <w:tbl>
      <w:tblPr>
        <w:tblStyle w:val="33"/>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913"/>
        <w:gridCol w:w="1277"/>
        <w:gridCol w:w="1155"/>
        <w:gridCol w:w="1269"/>
        <w:gridCol w:w="980"/>
      </w:tblGrid>
      <w:tr w14:paraId="467B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92" w:type="dxa"/>
            <w:noWrap/>
            <w:vAlign w:val="center"/>
          </w:tcPr>
          <w:p w14:paraId="1F38A6FA">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序号</w:t>
            </w:r>
          </w:p>
        </w:tc>
        <w:tc>
          <w:tcPr>
            <w:tcW w:w="1297" w:type="dxa"/>
            <w:noWrap/>
            <w:vAlign w:val="center"/>
          </w:tcPr>
          <w:p w14:paraId="5B6A7CF1">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姓名</w:t>
            </w:r>
          </w:p>
        </w:tc>
        <w:tc>
          <w:tcPr>
            <w:tcW w:w="766" w:type="dxa"/>
            <w:noWrap/>
            <w:vAlign w:val="center"/>
          </w:tcPr>
          <w:p w14:paraId="1F480544">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学历</w:t>
            </w:r>
          </w:p>
        </w:tc>
        <w:tc>
          <w:tcPr>
            <w:tcW w:w="913" w:type="dxa"/>
            <w:noWrap/>
            <w:vAlign w:val="center"/>
          </w:tcPr>
          <w:p w14:paraId="28FEC1C5">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学位</w:t>
            </w:r>
          </w:p>
        </w:tc>
        <w:tc>
          <w:tcPr>
            <w:tcW w:w="1277" w:type="dxa"/>
            <w:noWrap/>
            <w:vAlign w:val="center"/>
          </w:tcPr>
          <w:p w14:paraId="505C61A8">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专业技术</w:t>
            </w:r>
          </w:p>
          <w:p w14:paraId="031B41A0">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职务</w:t>
            </w:r>
          </w:p>
        </w:tc>
        <w:tc>
          <w:tcPr>
            <w:tcW w:w="1155" w:type="dxa"/>
            <w:noWrap/>
            <w:vAlign w:val="center"/>
          </w:tcPr>
          <w:p w14:paraId="47B15790">
            <w:pPr>
              <w:spacing w:line="240" w:lineRule="auto"/>
              <w:ind w:firstLine="0" w:firstLineChars="0"/>
              <w:rPr>
                <w:rFonts w:asciiTheme="minorHAnsi" w:hAnsiTheme="minorHAnsi" w:eastAsiaTheme="minorEastAsia" w:cstheme="minorBidi"/>
                <w:b/>
                <w:sz w:val="21"/>
                <w:szCs w:val="22"/>
                <w14:ligatures w14:val="standardContextual"/>
              </w:rPr>
            </w:pPr>
            <w:r>
              <w:rPr>
                <w:rFonts w:hint="eastAsia" w:asciiTheme="minorHAnsi" w:hAnsiTheme="minorHAnsi" w:eastAsiaTheme="minorEastAsia" w:cstheme="minorBidi"/>
                <w:b/>
                <w:sz w:val="21"/>
                <w:szCs w:val="22"/>
                <w14:ligatures w14:val="standardContextual"/>
              </w:rPr>
              <w:t>职业资格</w:t>
            </w:r>
          </w:p>
        </w:tc>
        <w:tc>
          <w:tcPr>
            <w:tcW w:w="1269" w:type="dxa"/>
            <w:noWrap/>
            <w:vAlign w:val="center"/>
          </w:tcPr>
          <w:p w14:paraId="7979113E">
            <w:pPr>
              <w:spacing w:line="240" w:lineRule="auto"/>
              <w:ind w:firstLine="0" w:firstLineChars="0"/>
              <w:rPr>
                <w:rFonts w:asciiTheme="minorHAnsi" w:hAnsiTheme="minorHAnsi" w:eastAsiaTheme="minorEastAsia" w:cstheme="minorBidi"/>
                <w:b/>
                <w:sz w:val="21"/>
                <w:szCs w:val="22"/>
                <w14:ligatures w14:val="standardContextual"/>
              </w:rPr>
            </w:pPr>
            <w:r>
              <w:rPr>
                <w:rFonts w:hint="eastAsia" w:asciiTheme="minorHAnsi" w:hAnsiTheme="minorHAnsi" w:eastAsiaTheme="minorEastAsia" w:cstheme="minorBidi"/>
                <w:b/>
                <w:sz w:val="21"/>
                <w:szCs w:val="22"/>
                <w14:ligatures w14:val="standardContextual"/>
              </w:rPr>
              <w:t>所在单位</w:t>
            </w:r>
          </w:p>
        </w:tc>
        <w:tc>
          <w:tcPr>
            <w:tcW w:w="980" w:type="dxa"/>
            <w:noWrap/>
            <w:vAlign w:val="center"/>
          </w:tcPr>
          <w:p w14:paraId="349777E0">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拟任</w:t>
            </w:r>
          </w:p>
          <w:p w14:paraId="31DEAC0F">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课程</w:t>
            </w:r>
          </w:p>
        </w:tc>
      </w:tr>
      <w:tr w14:paraId="1C0B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0DD8EC8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1297" w:type="dxa"/>
            <w:noWrap/>
            <w:vAlign w:val="center"/>
          </w:tcPr>
          <w:p w14:paraId="55F6E27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董岑娟</w:t>
            </w:r>
          </w:p>
        </w:tc>
        <w:tc>
          <w:tcPr>
            <w:tcW w:w="766" w:type="dxa"/>
            <w:noWrap/>
            <w:vAlign w:val="center"/>
          </w:tcPr>
          <w:p w14:paraId="7B5BC16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本科</w:t>
            </w:r>
          </w:p>
        </w:tc>
        <w:tc>
          <w:tcPr>
            <w:tcW w:w="913" w:type="dxa"/>
            <w:noWrap/>
            <w:vAlign w:val="center"/>
          </w:tcPr>
          <w:p w14:paraId="0A169CA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教育学</w:t>
            </w:r>
          </w:p>
        </w:tc>
        <w:tc>
          <w:tcPr>
            <w:tcW w:w="1277" w:type="dxa"/>
            <w:noWrap/>
            <w:vAlign w:val="center"/>
          </w:tcPr>
          <w:p w14:paraId="20837FA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讲师</w:t>
            </w:r>
          </w:p>
        </w:tc>
        <w:tc>
          <w:tcPr>
            <w:tcW w:w="1155" w:type="dxa"/>
            <w:noWrap/>
            <w:vAlign w:val="center"/>
          </w:tcPr>
          <w:p w14:paraId="6FC578E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具备</w:t>
            </w:r>
          </w:p>
        </w:tc>
        <w:tc>
          <w:tcPr>
            <w:tcW w:w="1269" w:type="dxa"/>
            <w:noWrap/>
            <w:vAlign w:val="center"/>
          </w:tcPr>
          <w:p w14:paraId="05BCB94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建瓯职业中专学校</w:t>
            </w:r>
          </w:p>
        </w:tc>
        <w:tc>
          <w:tcPr>
            <w:tcW w:w="980" w:type="dxa"/>
            <w:noWrap/>
            <w:vAlign w:val="center"/>
          </w:tcPr>
          <w:p w14:paraId="341B72B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语文</w:t>
            </w:r>
          </w:p>
        </w:tc>
      </w:tr>
      <w:tr w14:paraId="7DB1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06A22EF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1297" w:type="dxa"/>
            <w:noWrap/>
            <w:vAlign w:val="center"/>
          </w:tcPr>
          <w:p w14:paraId="16EF86F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杨允</w:t>
            </w:r>
          </w:p>
        </w:tc>
        <w:tc>
          <w:tcPr>
            <w:tcW w:w="766" w:type="dxa"/>
            <w:noWrap/>
            <w:vAlign w:val="center"/>
          </w:tcPr>
          <w:p w14:paraId="7E19095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本科</w:t>
            </w:r>
          </w:p>
        </w:tc>
        <w:tc>
          <w:tcPr>
            <w:tcW w:w="913" w:type="dxa"/>
            <w:noWrap/>
            <w:vAlign w:val="center"/>
          </w:tcPr>
          <w:p w14:paraId="2188527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教育学</w:t>
            </w:r>
          </w:p>
        </w:tc>
        <w:tc>
          <w:tcPr>
            <w:tcW w:w="1277" w:type="dxa"/>
            <w:noWrap/>
            <w:vAlign w:val="center"/>
          </w:tcPr>
          <w:p w14:paraId="05D1068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讲师</w:t>
            </w:r>
          </w:p>
        </w:tc>
        <w:tc>
          <w:tcPr>
            <w:tcW w:w="1155" w:type="dxa"/>
            <w:noWrap/>
            <w:vAlign w:val="center"/>
          </w:tcPr>
          <w:p w14:paraId="3EF4850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具备</w:t>
            </w:r>
          </w:p>
        </w:tc>
        <w:tc>
          <w:tcPr>
            <w:tcW w:w="1269" w:type="dxa"/>
            <w:noWrap/>
            <w:vAlign w:val="center"/>
          </w:tcPr>
          <w:p w14:paraId="45A0D79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建瓯职业中专学校</w:t>
            </w:r>
          </w:p>
        </w:tc>
        <w:tc>
          <w:tcPr>
            <w:tcW w:w="980" w:type="dxa"/>
            <w:noWrap/>
            <w:vAlign w:val="center"/>
          </w:tcPr>
          <w:p w14:paraId="467B27C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数学</w:t>
            </w:r>
          </w:p>
        </w:tc>
      </w:tr>
      <w:tr w14:paraId="26FB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6AEB20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1297" w:type="dxa"/>
            <w:noWrap/>
            <w:vAlign w:val="center"/>
          </w:tcPr>
          <w:p w14:paraId="16F09EC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江丽宏</w:t>
            </w:r>
          </w:p>
        </w:tc>
        <w:tc>
          <w:tcPr>
            <w:tcW w:w="766" w:type="dxa"/>
            <w:noWrap/>
            <w:vAlign w:val="center"/>
          </w:tcPr>
          <w:p w14:paraId="2807B87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本科</w:t>
            </w:r>
          </w:p>
        </w:tc>
        <w:tc>
          <w:tcPr>
            <w:tcW w:w="913" w:type="dxa"/>
            <w:noWrap/>
            <w:vAlign w:val="center"/>
          </w:tcPr>
          <w:p w14:paraId="4B3BAED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教育学</w:t>
            </w:r>
          </w:p>
        </w:tc>
        <w:tc>
          <w:tcPr>
            <w:tcW w:w="1277" w:type="dxa"/>
            <w:noWrap/>
            <w:vAlign w:val="center"/>
          </w:tcPr>
          <w:p w14:paraId="4BAEC47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讲师</w:t>
            </w:r>
          </w:p>
        </w:tc>
        <w:tc>
          <w:tcPr>
            <w:tcW w:w="1155" w:type="dxa"/>
            <w:noWrap/>
            <w:vAlign w:val="center"/>
          </w:tcPr>
          <w:p w14:paraId="0AB3238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具备</w:t>
            </w:r>
          </w:p>
        </w:tc>
        <w:tc>
          <w:tcPr>
            <w:tcW w:w="1269" w:type="dxa"/>
            <w:noWrap/>
            <w:vAlign w:val="center"/>
          </w:tcPr>
          <w:p w14:paraId="1567C5C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建瓯职业中专学校</w:t>
            </w:r>
          </w:p>
        </w:tc>
        <w:tc>
          <w:tcPr>
            <w:tcW w:w="980" w:type="dxa"/>
            <w:noWrap/>
            <w:vAlign w:val="center"/>
          </w:tcPr>
          <w:p w14:paraId="491ADF7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英语</w:t>
            </w:r>
          </w:p>
        </w:tc>
      </w:tr>
      <w:tr w14:paraId="2DB4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AE69B3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1297" w:type="dxa"/>
            <w:noWrap/>
            <w:vAlign w:val="center"/>
          </w:tcPr>
          <w:p w14:paraId="6BDE5FC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杨春霞</w:t>
            </w:r>
          </w:p>
        </w:tc>
        <w:tc>
          <w:tcPr>
            <w:tcW w:w="766" w:type="dxa"/>
            <w:noWrap/>
            <w:vAlign w:val="center"/>
          </w:tcPr>
          <w:p w14:paraId="4D0E4A3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本科</w:t>
            </w:r>
          </w:p>
        </w:tc>
        <w:tc>
          <w:tcPr>
            <w:tcW w:w="913" w:type="dxa"/>
            <w:noWrap/>
            <w:vAlign w:val="center"/>
          </w:tcPr>
          <w:p w14:paraId="3841D48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法学</w:t>
            </w:r>
          </w:p>
        </w:tc>
        <w:tc>
          <w:tcPr>
            <w:tcW w:w="1277" w:type="dxa"/>
            <w:noWrap/>
            <w:vAlign w:val="center"/>
          </w:tcPr>
          <w:p w14:paraId="50823F5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讲师</w:t>
            </w:r>
          </w:p>
        </w:tc>
        <w:tc>
          <w:tcPr>
            <w:tcW w:w="1155" w:type="dxa"/>
            <w:noWrap/>
            <w:vAlign w:val="center"/>
          </w:tcPr>
          <w:p w14:paraId="2FC5BF3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具备</w:t>
            </w:r>
          </w:p>
        </w:tc>
        <w:tc>
          <w:tcPr>
            <w:tcW w:w="1269" w:type="dxa"/>
            <w:noWrap/>
            <w:vAlign w:val="center"/>
          </w:tcPr>
          <w:p w14:paraId="504527B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建瓯职业中专学校</w:t>
            </w:r>
          </w:p>
        </w:tc>
        <w:tc>
          <w:tcPr>
            <w:tcW w:w="980" w:type="dxa"/>
            <w:noWrap/>
            <w:vAlign w:val="center"/>
          </w:tcPr>
          <w:p w14:paraId="0811CB6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政治</w:t>
            </w:r>
          </w:p>
        </w:tc>
      </w:tr>
    </w:tbl>
    <w:p w14:paraId="24D6A9AC">
      <w:pPr>
        <w:pStyle w:val="3"/>
        <w:numPr>
          <w:ilvl w:val="0"/>
          <w:numId w:val="0"/>
        </w:numPr>
        <w:spacing w:before="120"/>
        <w:rPr>
          <w:sz w:val="24"/>
        </w:rPr>
      </w:pPr>
      <w:r>
        <w:rPr>
          <w:rFonts w:hint="eastAsia" w:ascii="宋体" w:hAnsi="宋体" w:eastAsia="宋体" w:cs="宋体"/>
          <w:sz w:val="24"/>
        </w:rPr>
        <w:t>（2）高</w:t>
      </w:r>
      <w:r>
        <w:rPr>
          <w:rFonts w:ascii="宋体" w:hAnsi="宋体" w:eastAsia="宋体" w:cs="宋体"/>
          <w:sz w:val="24"/>
        </w:rPr>
        <w:t>职专业兼职教师</w:t>
      </w:r>
    </w:p>
    <w:p w14:paraId="7BF3FFE1">
      <w:pPr>
        <w:spacing w:line="460" w:lineRule="exact"/>
        <w:ind w:firstLine="480"/>
        <w:rPr>
          <w:rFonts w:ascii="宋体" w:hAnsi="宋体" w:eastAsia="宋体" w:cs="宋体"/>
          <w:sz w:val="24"/>
        </w:rPr>
      </w:pPr>
      <w:r>
        <w:rPr>
          <w:rFonts w:hint="eastAsia" w:ascii="宋体" w:hAnsi="宋体" w:eastAsia="宋体" w:cs="宋体"/>
          <w:sz w:val="24"/>
        </w:rPr>
        <w:t>本专业校外兼职教师4人，专兼教师比例 11：4。均为具有本科及以上学历、中级及以上专业技术职称、在电气、机器人领域的企业工作 5年以上的从业经验、熟悉电气安装、维修的工程师、技师以及一线操作人员。并具备良好的语言表达能力，能够热心指导和关心学生，能够带领和指导学生完成教学任务</w:t>
      </w:r>
    </w:p>
    <w:p w14:paraId="5AAC685A">
      <w:pPr>
        <w:ind w:firstLine="480"/>
        <w:jc w:val="center"/>
        <w:rPr>
          <w:rFonts w:ascii="宋体" w:hAnsi="宋体" w:eastAsia="宋体" w:cs="宋体"/>
          <w:sz w:val="24"/>
        </w:rPr>
      </w:pPr>
      <w:r>
        <w:rPr>
          <w:rFonts w:hint="eastAsia" w:ascii="宋体" w:hAnsi="宋体" w:eastAsia="宋体" w:cs="宋体"/>
          <w:sz w:val="24"/>
        </w:rPr>
        <w:t>表2-2  高职专业兼职教师情况一览表</w:t>
      </w:r>
    </w:p>
    <w:tbl>
      <w:tblPr>
        <w:tblStyle w:val="33"/>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060"/>
        <w:gridCol w:w="734"/>
        <w:gridCol w:w="709"/>
        <w:gridCol w:w="1223"/>
        <w:gridCol w:w="1106"/>
        <w:gridCol w:w="1215"/>
        <w:gridCol w:w="1092"/>
      </w:tblGrid>
      <w:tr w14:paraId="442D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13" w:type="dxa"/>
            <w:vAlign w:val="center"/>
          </w:tcPr>
          <w:p w14:paraId="232C2A3A">
            <w:pPr>
              <w:ind w:firstLine="0" w:firstLineChars="0"/>
              <w:rPr>
                <w:rFonts w:ascii="宋体" w:hAnsi="宋体" w:eastAsia="宋体" w:cs="宋体"/>
                <w:b/>
                <w:sz w:val="21"/>
                <w:szCs w:val="21"/>
              </w:rPr>
            </w:pPr>
            <w:r>
              <w:rPr>
                <w:rFonts w:hint="eastAsia" w:ascii="宋体" w:hAnsi="宋体" w:eastAsia="宋体" w:cs="宋体"/>
                <w:b/>
                <w:sz w:val="21"/>
                <w:szCs w:val="21"/>
              </w:rPr>
              <w:t>序号</w:t>
            </w:r>
          </w:p>
        </w:tc>
        <w:tc>
          <w:tcPr>
            <w:tcW w:w="1060" w:type="dxa"/>
            <w:vAlign w:val="center"/>
          </w:tcPr>
          <w:p w14:paraId="705CAB44">
            <w:pPr>
              <w:ind w:firstLine="0" w:firstLineChars="0"/>
              <w:rPr>
                <w:rFonts w:ascii="宋体" w:hAnsi="宋体" w:eastAsia="宋体" w:cs="宋体"/>
                <w:b/>
                <w:sz w:val="21"/>
                <w:szCs w:val="21"/>
              </w:rPr>
            </w:pPr>
            <w:r>
              <w:rPr>
                <w:rFonts w:hint="eastAsia" w:ascii="宋体" w:hAnsi="宋体" w:eastAsia="宋体" w:cs="宋体"/>
                <w:b/>
                <w:sz w:val="21"/>
                <w:szCs w:val="21"/>
              </w:rPr>
              <w:t>姓名</w:t>
            </w:r>
          </w:p>
        </w:tc>
        <w:tc>
          <w:tcPr>
            <w:tcW w:w="734" w:type="dxa"/>
            <w:vAlign w:val="center"/>
          </w:tcPr>
          <w:p w14:paraId="6A560521">
            <w:pPr>
              <w:ind w:firstLine="0" w:firstLineChars="0"/>
              <w:rPr>
                <w:rFonts w:ascii="宋体" w:hAnsi="宋体" w:eastAsia="宋体" w:cs="宋体"/>
                <w:b/>
                <w:sz w:val="21"/>
                <w:szCs w:val="21"/>
              </w:rPr>
            </w:pPr>
            <w:r>
              <w:rPr>
                <w:rFonts w:hint="eastAsia" w:ascii="宋体" w:hAnsi="宋体" w:eastAsia="宋体" w:cs="宋体"/>
                <w:b/>
                <w:sz w:val="21"/>
                <w:szCs w:val="21"/>
              </w:rPr>
              <w:t>学历</w:t>
            </w:r>
          </w:p>
        </w:tc>
        <w:tc>
          <w:tcPr>
            <w:tcW w:w="709" w:type="dxa"/>
            <w:vAlign w:val="center"/>
          </w:tcPr>
          <w:p w14:paraId="010FBBED">
            <w:pPr>
              <w:ind w:firstLine="0" w:firstLineChars="0"/>
              <w:rPr>
                <w:rFonts w:ascii="宋体" w:hAnsi="宋体" w:eastAsia="宋体" w:cs="宋体"/>
                <w:b/>
                <w:sz w:val="21"/>
                <w:szCs w:val="21"/>
              </w:rPr>
            </w:pPr>
            <w:r>
              <w:rPr>
                <w:rFonts w:hint="eastAsia" w:ascii="宋体" w:hAnsi="宋体" w:eastAsia="宋体" w:cs="宋体"/>
                <w:b/>
                <w:sz w:val="21"/>
                <w:szCs w:val="21"/>
              </w:rPr>
              <w:t>学位</w:t>
            </w:r>
          </w:p>
        </w:tc>
        <w:tc>
          <w:tcPr>
            <w:tcW w:w="1223" w:type="dxa"/>
            <w:vAlign w:val="center"/>
          </w:tcPr>
          <w:p w14:paraId="53A92D04">
            <w:pPr>
              <w:ind w:firstLine="0" w:firstLineChars="0"/>
              <w:rPr>
                <w:rFonts w:ascii="宋体" w:hAnsi="宋体" w:eastAsia="宋体" w:cs="宋体"/>
                <w:b/>
                <w:sz w:val="21"/>
                <w:szCs w:val="21"/>
              </w:rPr>
            </w:pPr>
            <w:r>
              <w:rPr>
                <w:rFonts w:hint="eastAsia" w:ascii="宋体" w:hAnsi="宋体" w:eastAsia="宋体" w:cs="宋体"/>
                <w:b/>
                <w:sz w:val="21"/>
                <w:szCs w:val="21"/>
              </w:rPr>
              <w:t>专业技术</w:t>
            </w:r>
          </w:p>
          <w:p w14:paraId="1C30DBF5">
            <w:pPr>
              <w:ind w:firstLine="0" w:firstLineChars="0"/>
              <w:rPr>
                <w:rFonts w:ascii="宋体" w:hAnsi="宋体" w:eastAsia="宋体" w:cs="宋体"/>
                <w:b/>
                <w:sz w:val="21"/>
                <w:szCs w:val="21"/>
              </w:rPr>
            </w:pPr>
            <w:r>
              <w:rPr>
                <w:rFonts w:hint="eastAsia" w:ascii="宋体" w:hAnsi="宋体" w:eastAsia="宋体" w:cs="宋体"/>
                <w:b/>
                <w:sz w:val="21"/>
                <w:szCs w:val="21"/>
              </w:rPr>
              <w:t>职务</w:t>
            </w:r>
          </w:p>
        </w:tc>
        <w:tc>
          <w:tcPr>
            <w:tcW w:w="1106" w:type="dxa"/>
            <w:vAlign w:val="center"/>
          </w:tcPr>
          <w:p w14:paraId="1972FB5B">
            <w:pPr>
              <w:ind w:firstLine="0" w:firstLineChars="0"/>
              <w:rPr>
                <w:rFonts w:ascii="宋体" w:hAnsi="宋体" w:eastAsia="宋体" w:cs="宋体"/>
                <w:b/>
                <w:sz w:val="21"/>
                <w:szCs w:val="21"/>
              </w:rPr>
            </w:pPr>
            <w:r>
              <w:rPr>
                <w:rFonts w:hint="eastAsia" w:ascii="宋体" w:hAnsi="宋体" w:eastAsia="宋体" w:cs="宋体"/>
                <w:b/>
                <w:sz w:val="21"/>
                <w:szCs w:val="21"/>
              </w:rPr>
              <w:t>职业资格</w:t>
            </w:r>
          </w:p>
        </w:tc>
        <w:tc>
          <w:tcPr>
            <w:tcW w:w="1215" w:type="dxa"/>
            <w:vAlign w:val="center"/>
          </w:tcPr>
          <w:p w14:paraId="6B21921F">
            <w:pPr>
              <w:ind w:firstLine="0" w:firstLineChars="0"/>
              <w:rPr>
                <w:rFonts w:ascii="宋体" w:hAnsi="宋体" w:eastAsia="宋体" w:cs="宋体"/>
                <w:b/>
                <w:sz w:val="21"/>
                <w:szCs w:val="21"/>
              </w:rPr>
            </w:pPr>
            <w:r>
              <w:rPr>
                <w:rFonts w:hint="eastAsia" w:ascii="宋体" w:hAnsi="宋体" w:eastAsia="宋体" w:cs="宋体"/>
                <w:b/>
                <w:sz w:val="21"/>
                <w:szCs w:val="21"/>
              </w:rPr>
              <w:t>所在单位</w:t>
            </w:r>
          </w:p>
        </w:tc>
        <w:tc>
          <w:tcPr>
            <w:tcW w:w="1092" w:type="dxa"/>
            <w:vAlign w:val="center"/>
          </w:tcPr>
          <w:p w14:paraId="01EF94B8">
            <w:pPr>
              <w:ind w:firstLine="0" w:firstLineChars="0"/>
              <w:rPr>
                <w:rFonts w:ascii="宋体" w:hAnsi="宋体" w:eastAsia="宋体" w:cs="宋体"/>
                <w:b/>
                <w:sz w:val="21"/>
                <w:szCs w:val="21"/>
              </w:rPr>
            </w:pPr>
            <w:r>
              <w:rPr>
                <w:rFonts w:hint="eastAsia" w:ascii="宋体" w:hAnsi="宋体" w:eastAsia="宋体" w:cs="宋体"/>
                <w:b/>
                <w:sz w:val="21"/>
                <w:szCs w:val="21"/>
              </w:rPr>
              <w:t>拟任</w:t>
            </w:r>
          </w:p>
          <w:p w14:paraId="5F290838">
            <w:pPr>
              <w:ind w:firstLine="0" w:firstLineChars="0"/>
              <w:rPr>
                <w:rFonts w:ascii="宋体" w:hAnsi="宋体" w:eastAsia="宋体" w:cs="宋体"/>
                <w:b/>
                <w:sz w:val="21"/>
                <w:szCs w:val="21"/>
              </w:rPr>
            </w:pPr>
            <w:r>
              <w:rPr>
                <w:rFonts w:hint="eastAsia" w:ascii="宋体" w:hAnsi="宋体" w:eastAsia="宋体" w:cs="宋体"/>
                <w:b/>
                <w:sz w:val="21"/>
                <w:szCs w:val="21"/>
              </w:rPr>
              <w:t>课程</w:t>
            </w:r>
          </w:p>
        </w:tc>
      </w:tr>
      <w:tr w14:paraId="2186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3" w:type="dxa"/>
            <w:vAlign w:val="center"/>
          </w:tcPr>
          <w:p w14:paraId="1726B35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1060" w:type="dxa"/>
            <w:vAlign w:val="center"/>
          </w:tcPr>
          <w:p w14:paraId="42BA31D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占聪明</w:t>
            </w:r>
          </w:p>
        </w:tc>
        <w:tc>
          <w:tcPr>
            <w:tcW w:w="734" w:type="dxa"/>
            <w:vAlign w:val="center"/>
          </w:tcPr>
          <w:p w14:paraId="006EEC4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本科</w:t>
            </w:r>
          </w:p>
        </w:tc>
        <w:tc>
          <w:tcPr>
            <w:tcW w:w="709" w:type="dxa"/>
            <w:vAlign w:val="center"/>
          </w:tcPr>
          <w:p w14:paraId="3A6B8682">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学士</w:t>
            </w:r>
          </w:p>
        </w:tc>
        <w:tc>
          <w:tcPr>
            <w:tcW w:w="1223" w:type="dxa"/>
            <w:vAlign w:val="center"/>
          </w:tcPr>
          <w:p w14:paraId="4A1408D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工程师</w:t>
            </w:r>
          </w:p>
        </w:tc>
        <w:tc>
          <w:tcPr>
            <w:tcW w:w="1106" w:type="dxa"/>
            <w:vAlign w:val="center"/>
          </w:tcPr>
          <w:p w14:paraId="7DA3D65A">
            <w:pPr>
              <w:spacing w:line="240" w:lineRule="auto"/>
              <w:ind w:firstLine="420"/>
              <w:jc w:val="center"/>
              <w:rPr>
                <w:rFonts w:ascii="宋体" w:hAnsi="宋体" w:eastAsia="宋体" w:cs="宋体"/>
                <w:sz w:val="21"/>
                <w:szCs w:val="21"/>
              </w:rPr>
            </w:pPr>
          </w:p>
        </w:tc>
        <w:tc>
          <w:tcPr>
            <w:tcW w:w="1215" w:type="dxa"/>
            <w:vAlign w:val="center"/>
          </w:tcPr>
          <w:p w14:paraId="11632805">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冠捷电子</w:t>
            </w:r>
          </w:p>
        </w:tc>
        <w:tc>
          <w:tcPr>
            <w:tcW w:w="1092" w:type="dxa"/>
            <w:vAlign w:val="center"/>
          </w:tcPr>
          <w:p w14:paraId="2402FBE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毕业指导</w:t>
            </w:r>
          </w:p>
        </w:tc>
      </w:tr>
      <w:tr w14:paraId="0761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3" w:type="dxa"/>
            <w:vAlign w:val="center"/>
          </w:tcPr>
          <w:p w14:paraId="35DA88E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1060" w:type="dxa"/>
            <w:vAlign w:val="center"/>
          </w:tcPr>
          <w:p w14:paraId="1BC23DB1">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林性恩</w:t>
            </w:r>
          </w:p>
        </w:tc>
        <w:tc>
          <w:tcPr>
            <w:tcW w:w="734" w:type="dxa"/>
            <w:vAlign w:val="center"/>
          </w:tcPr>
          <w:p w14:paraId="46E783C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本科</w:t>
            </w:r>
          </w:p>
        </w:tc>
        <w:tc>
          <w:tcPr>
            <w:tcW w:w="709" w:type="dxa"/>
            <w:vAlign w:val="center"/>
          </w:tcPr>
          <w:p w14:paraId="3AB85705">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学士</w:t>
            </w:r>
          </w:p>
        </w:tc>
        <w:tc>
          <w:tcPr>
            <w:tcW w:w="1223" w:type="dxa"/>
            <w:vAlign w:val="center"/>
          </w:tcPr>
          <w:p w14:paraId="4CEF24D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高级</w:t>
            </w:r>
          </w:p>
          <w:p w14:paraId="0D655DF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工程师</w:t>
            </w:r>
          </w:p>
        </w:tc>
        <w:tc>
          <w:tcPr>
            <w:tcW w:w="1106" w:type="dxa"/>
            <w:vAlign w:val="center"/>
          </w:tcPr>
          <w:p w14:paraId="04D3A5DB">
            <w:pPr>
              <w:spacing w:line="240" w:lineRule="auto"/>
              <w:ind w:firstLine="420"/>
              <w:jc w:val="center"/>
              <w:rPr>
                <w:rFonts w:ascii="宋体" w:hAnsi="宋体" w:eastAsia="宋体" w:cs="宋体"/>
                <w:sz w:val="21"/>
                <w:szCs w:val="21"/>
              </w:rPr>
            </w:pPr>
          </w:p>
        </w:tc>
        <w:tc>
          <w:tcPr>
            <w:tcW w:w="1215" w:type="dxa"/>
            <w:vAlign w:val="center"/>
          </w:tcPr>
          <w:p w14:paraId="468E6819">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兴业电子</w:t>
            </w:r>
          </w:p>
        </w:tc>
        <w:tc>
          <w:tcPr>
            <w:tcW w:w="1092" w:type="dxa"/>
            <w:vAlign w:val="center"/>
          </w:tcPr>
          <w:p w14:paraId="603C60F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实验指导</w:t>
            </w:r>
          </w:p>
        </w:tc>
      </w:tr>
      <w:tr w14:paraId="6FA9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3" w:type="dxa"/>
            <w:vAlign w:val="center"/>
          </w:tcPr>
          <w:p w14:paraId="53254C0F">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1060" w:type="dxa"/>
            <w:vAlign w:val="center"/>
          </w:tcPr>
          <w:p w14:paraId="58E3D06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郑翔翼</w:t>
            </w:r>
          </w:p>
        </w:tc>
        <w:tc>
          <w:tcPr>
            <w:tcW w:w="734" w:type="dxa"/>
            <w:vAlign w:val="center"/>
          </w:tcPr>
          <w:p w14:paraId="0628FF73">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博士</w:t>
            </w:r>
          </w:p>
        </w:tc>
        <w:tc>
          <w:tcPr>
            <w:tcW w:w="709" w:type="dxa"/>
            <w:vAlign w:val="center"/>
          </w:tcPr>
          <w:p w14:paraId="6DDCA1B0">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博士</w:t>
            </w:r>
          </w:p>
        </w:tc>
        <w:tc>
          <w:tcPr>
            <w:tcW w:w="1223" w:type="dxa"/>
            <w:vAlign w:val="center"/>
          </w:tcPr>
          <w:p w14:paraId="4433BEA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高级</w:t>
            </w:r>
          </w:p>
          <w:p w14:paraId="1025946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工程师</w:t>
            </w:r>
          </w:p>
        </w:tc>
        <w:tc>
          <w:tcPr>
            <w:tcW w:w="1106" w:type="dxa"/>
            <w:vAlign w:val="center"/>
          </w:tcPr>
          <w:p w14:paraId="0CBA68A5">
            <w:pPr>
              <w:spacing w:line="240" w:lineRule="auto"/>
              <w:ind w:firstLine="420"/>
              <w:jc w:val="center"/>
              <w:rPr>
                <w:rFonts w:ascii="宋体" w:hAnsi="宋体" w:eastAsia="宋体" w:cs="宋体"/>
                <w:sz w:val="21"/>
                <w:szCs w:val="21"/>
              </w:rPr>
            </w:pPr>
          </w:p>
        </w:tc>
        <w:tc>
          <w:tcPr>
            <w:tcW w:w="1215" w:type="dxa"/>
            <w:vAlign w:val="center"/>
          </w:tcPr>
          <w:p w14:paraId="664D2AC6">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友达电子</w:t>
            </w:r>
          </w:p>
        </w:tc>
        <w:tc>
          <w:tcPr>
            <w:tcW w:w="1092" w:type="dxa"/>
            <w:vAlign w:val="center"/>
          </w:tcPr>
          <w:p w14:paraId="396EEDE8">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实验指导</w:t>
            </w:r>
          </w:p>
        </w:tc>
      </w:tr>
      <w:tr w14:paraId="1F80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3" w:type="dxa"/>
            <w:vAlign w:val="center"/>
          </w:tcPr>
          <w:p w14:paraId="5E4761E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1060" w:type="dxa"/>
            <w:vAlign w:val="center"/>
          </w:tcPr>
          <w:p w14:paraId="738381C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李建清</w:t>
            </w:r>
          </w:p>
        </w:tc>
        <w:tc>
          <w:tcPr>
            <w:tcW w:w="734" w:type="dxa"/>
            <w:vAlign w:val="center"/>
          </w:tcPr>
          <w:p w14:paraId="4E2E094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本科</w:t>
            </w:r>
          </w:p>
        </w:tc>
        <w:tc>
          <w:tcPr>
            <w:tcW w:w="709" w:type="dxa"/>
            <w:vAlign w:val="center"/>
          </w:tcPr>
          <w:p w14:paraId="5725AFF2">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学士</w:t>
            </w:r>
          </w:p>
        </w:tc>
        <w:tc>
          <w:tcPr>
            <w:tcW w:w="1223" w:type="dxa"/>
            <w:vAlign w:val="center"/>
          </w:tcPr>
          <w:p w14:paraId="5BDBBB0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工程师</w:t>
            </w:r>
          </w:p>
        </w:tc>
        <w:tc>
          <w:tcPr>
            <w:tcW w:w="1106" w:type="dxa"/>
            <w:vAlign w:val="center"/>
          </w:tcPr>
          <w:p w14:paraId="17A27C12">
            <w:pPr>
              <w:spacing w:line="240" w:lineRule="auto"/>
              <w:ind w:firstLine="420"/>
              <w:jc w:val="center"/>
              <w:rPr>
                <w:rFonts w:ascii="宋体" w:hAnsi="宋体" w:eastAsia="宋体" w:cs="宋体"/>
                <w:sz w:val="21"/>
                <w:szCs w:val="21"/>
              </w:rPr>
            </w:pPr>
          </w:p>
        </w:tc>
        <w:tc>
          <w:tcPr>
            <w:tcW w:w="1215" w:type="dxa"/>
            <w:vAlign w:val="center"/>
          </w:tcPr>
          <w:p w14:paraId="4F7E7C6E">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福建电建公司</w:t>
            </w:r>
          </w:p>
        </w:tc>
        <w:tc>
          <w:tcPr>
            <w:tcW w:w="1092" w:type="dxa"/>
            <w:vAlign w:val="center"/>
          </w:tcPr>
          <w:p w14:paraId="42786326">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实验指导</w:t>
            </w:r>
          </w:p>
        </w:tc>
      </w:tr>
    </w:tbl>
    <w:p w14:paraId="207421DD">
      <w:pPr>
        <w:spacing w:line="460" w:lineRule="exact"/>
        <w:ind w:firstLine="0" w:firstLineChars="0"/>
        <w:rPr>
          <w:rFonts w:ascii="宋体" w:hAnsi="宋体" w:eastAsia="宋体"/>
          <w:b/>
          <w:bCs/>
          <w:sz w:val="24"/>
        </w:rPr>
      </w:pPr>
      <w:r>
        <w:rPr>
          <w:rFonts w:hint="eastAsia" w:ascii="宋体" w:hAnsi="宋体" w:eastAsia="宋体"/>
          <w:b/>
          <w:bCs/>
          <w:sz w:val="24"/>
        </w:rPr>
        <w:t>（二）教学设施</w:t>
      </w:r>
    </w:p>
    <w:p w14:paraId="2243F042">
      <w:pPr>
        <w:spacing w:line="460" w:lineRule="atLeast"/>
        <w:ind w:firstLine="480"/>
        <w:rPr>
          <w:rFonts w:ascii="宋体" w:hAnsi="宋体" w:eastAsia="宋体" w:cs="宋体"/>
          <w:sz w:val="24"/>
        </w:rPr>
      </w:pPr>
      <w:r>
        <w:rPr>
          <w:rFonts w:hint="eastAsia" w:ascii="宋体" w:hAnsi="宋体" w:eastAsia="宋体" w:cs="宋体"/>
          <w:sz w:val="24"/>
        </w:rPr>
        <w:t>1、校内实训条件</w:t>
      </w:r>
    </w:p>
    <w:p w14:paraId="2364C6B5">
      <w:pPr>
        <w:pStyle w:val="3"/>
        <w:numPr>
          <w:ilvl w:val="0"/>
          <w:numId w:val="0"/>
        </w:numPr>
        <w:spacing w:before="120"/>
        <w:ind w:left="560" w:leftChars="200"/>
        <w:rPr>
          <w:rFonts w:eastAsia="宋体"/>
          <w:sz w:val="24"/>
        </w:rPr>
      </w:pPr>
      <w:r>
        <w:rPr>
          <w:rFonts w:hint="eastAsia" w:ascii="宋体" w:hAnsi="宋体" w:eastAsia="宋体" w:cs="宋体"/>
          <w:sz w:val="24"/>
        </w:rPr>
        <w:t>(1)高职校内实训条件</w:t>
      </w:r>
    </w:p>
    <w:p w14:paraId="6C27C01A">
      <w:pPr>
        <w:spacing w:line="460" w:lineRule="atLeast"/>
        <w:ind w:firstLine="480"/>
        <w:rPr>
          <w:rFonts w:ascii="宋体" w:hAnsi="宋体" w:eastAsia="宋体" w:cs="宋体"/>
          <w:sz w:val="24"/>
        </w:rPr>
      </w:pPr>
      <w:r>
        <w:rPr>
          <w:rFonts w:hint="eastAsia" w:ascii="宋体" w:hAnsi="宋体" w:eastAsia="宋体" w:cs="宋体"/>
          <w:color w:val="000000"/>
          <w:sz w:val="24"/>
        </w:rPr>
        <w:t>电气自动化技术专</w:t>
      </w:r>
      <w:r>
        <w:rPr>
          <w:rFonts w:hint="eastAsia" w:ascii="宋体" w:hAnsi="宋体" w:eastAsia="宋体" w:cs="宋体"/>
          <w:sz w:val="24"/>
        </w:rPr>
        <w:t>业现拥有1个 “中央财政支持的电工电子与自动化实训基地”和1个“福建省示范性生产性实训基地”，仪器总价值近2</w:t>
      </w:r>
      <w:r>
        <w:rPr>
          <w:rFonts w:ascii="宋体" w:hAnsi="宋体" w:eastAsia="宋体" w:cs="宋体"/>
          <w:sz w:val="24"/>
        </w:rPr>
        <w:t>0</w:t>
      </w:r>
      <w:r>
        <w:rPr>
          <w:rFonts w:hint="eastAsia" w:ascii="宋体" w:hAnsi="宋体" w:eastAsia="宋体" w:cs="宋体"/>
          <w:sz w:val="24"/>
        </w:rPr>
        <w:t>00万元，建筑面积达</w:t>
      </w:r>
      <w:r>
        <w:rPr>
          <w:rFonts w:ascii="宋体" w:hAnsi="宋体" w:eastAsia="宋体" w:cs="宋体"/>
          <w:sz w:val="24"/>
        </w:rPr>
        <w:t>68</w:t>
      </w:r>
      <w:r>
        <w:rPr>
          <w:rFonts w:hint="eastAsia" w:ascii="宋体" w:hAnsi="宋体" w:eastAsia="宋体" w:cs="宋体"/>
          <w:sz w:val="24"/>
        </w:rPr>
        <w:t>00多平方米，主要包括</w:t>
      </w:r>
      <w:r>
        <w:rPr>
          <w:rFonts w:hint="eastAsia" w:ascii="宋体" w:hAnsi="宋体" w:eastAsia="宋体" w:cs="宋体"/>
          <w:color w:val="000000"/>
          <w:sz w:val="24"/>
        </w:rPr>
        <w:t>电工基础实验室、高级维修电工实训室、</w:t>
      </w:r>
      <w:r>
        <w:rPr>
          <w:rFonts w:hint="eastAsia" w:ascii="宋体" w:hAnsi="宋体" w:eastAsia="宋体" w:cs="宋体"/>
          <w:color w:val="000000"/>
          <w:sz w:val="24"/>
          <w:lang w:val="zh-CN"/>
        </w:rPr>
        <w:t>自动检测实训室、</w:t>
      </w:r>
      <w:r>
        <w:rPr>
          <w:rFonts w:hint="eastAsia" w:ascii="宋体" w:hAnsi="宋体" w:eastAsia="宋体" w:cs="宋体"/>
          <w:color w:val="000000"/>
          <w:sz w:val="24"/>
        </w:rPr>
        <w:t>电机控制与电力电子实训室、</w:t>
      </w:r>
      <w:r>
        <w:rPr>
          <w:rFonts w:hint="eastAsia" w:ascii="宋体" w:hAnsi="宋体" w:eastAsia="宋体" w:cs="宋体"/>
          <w:color w:val="000000"/>
          <w:sz w:val="24"/>
          <w:lang w:val="zh-CN"/>
        </w:rPr>
        <w:t>单片机实训室、</w:t>
      </w:r>
      <w:r>
        <w:rPr>
          <w:rFonts w:hint="eastAsia" w:ascii="宋体" w:hAnsi="宋体" w:eastAsia="宋体" w:cs="宋体"/>
          <w:color w:val="000000"/>
          <w:sz w:val="24"/>
        </w:rPr>
        <w:t>PLC实训室、电子测量实验室、EDA实训室、工业自动化理实一体实训室、电气控制理实一体实训室</w:t>
      </w:r>
      <w:r>
        <w:rPr>
          <w:rFonts w:hint="eastAsia" w:ascii="宋体" w:hAnsi="宋体" w:eastAsia="宋体" w:cs="宋体"/>
          <w:sz w:val="24"/>
        </w:rPr>
        <w:t>等</w:t>
      </w:r>
      <w:r>
        <w:rPr>
          <w:rFonts w:ascii="宋体" w:hAnsi="宋体" w:eastAsia="宋体" w:cs="宋体"/>
          <w:sz w:val="24"/>
        </w:rPr>
        <w:t>10</w:t>
      </w:r>
      <w:r>
        <w:rPr>
          <w:rFonts w:hint="eastAsia" w:ascii="宋体" w:hAnsi="宋体" w:eastAsia="宋体" w:cs="宋体"/>
          <w:sz w:val="24"/>
        </w:rPr>
        <w:t>多个实验实训室，实训条件全省领先，满足学生专业学习和技能培训的需要</w:t>
      </w:r>
      <w:r>
        <w:rPr>
          <w:rFonts w:hint="eastAsia" w:ascii="宋体" w:hAnsi="宋体" w:eastAsia="宋体" w:cs="宋体"/>
          <w:color w:val="FF0000"/>
          <w:sz w:val="24"/>
        </w:rPr>
        <w:t>。</w:t>
      </w:r>
    </w:p>
    <w:p w14:paraId="4C01A80B">
      <w:pPr>
        <w:spacing w:line="400" w:lineRule="exact"/>
        <w:ind w:firstLine="0" w:firstLineChars="0"/>
        <w:jc w:val="center"/>
        <w:rPr>
          <w:rFonts w:ascii="宋体" w:hAnsi="宋体" w:eastAsia="宋体" w:cs="宋体"/>
          <w:sz w:val="24"/>
        </w:rPr>
      </w:pPr>
      <w:r>
        <w:rPr>
          <w:rFonts w:hint="eastAsia" w:ascii="宋体" w:hAnsi="宋体" w:eastAsia="宋体" w:cs="宋体"/>
          <w:sz w:val="24"/>
        </w:rPr>
        <w:t>表3</w:t>
      </w:r>
      <w:r>
        <w:rPr>
          <w:rFonts w:ascii="宋体" w:hAnsi="宋体" w:eastAsia="宋体" w:cs="宋体"/>
          <w:sz w:val="24"/>
        </w:rPr>
        <w:t>-1</w:t>
      </w:r>
      <w:r>
        <w:rPr>
          <w:rFonts w:hint="eastAsia" w:ascii="宋体" w:hAnsi="宋体" w:eastAsia="宋体" w:cs="宋体"/>
          <w:sz w:val="24"/>
        </w:rPr>
        <w:t xml:space="preserve">  高职校内实训设备一览表</w:t>
      </w:r>
    </w:p>
    <w:tbl>
      <w:tblPr>
        <w:tblStyle w:val="33"/>
        <w:tblW w:w="9300" w:type="dxa"/>
        <w:jc w:val="center"/>
        <w:tblLayout w:type="fixed"/>
        <w:tblCellMar>
          <w:top w:w="0" w:type="dxa"/>
          <w:left w:w="10" w:type="dxa"/>
          <w:bottom w:w="0" w:type="dxa"/>
          <w:right w:w="10" w:type="dxa"/>
        </w:tblCellMar>
      </w:tblPr>
      <w:tblGrid>
        <w:gridCol w:w="586"/>
        <w:gridCol w:w="1134"/>
        <w:gridCol w:w="3544"/>
        <w:gridCol w:w="2410"/>
        <w:gridCol w:w="813"/>
        <w:gridCol w:w="813"/>
      </w:tblGrid>
      <w:tr w14:paraId="3746BF31">
        <w:tblPrEx>
          <w:tblCellMar>
            <w:top w:w="0" w:type="dxa"/>
            <w:left w:w="10" w:type="dxa"/>
            <w:bottom w:w="0" w:type="dxa"/>
            <w:right w:w="10" w:type="dxa"/>
          </w:tblCellMar>
        </w:tblPrEx>
        <w:trPr>
          <w:jc w:val="center"/>
        </w:trPr>
        <w:tc>
          <w:tcPr>
            <w:tcW w:w="5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6989EE9">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58154695">
            <w:pPr>
              <w:widowControl/>
              <w:spacing w:line="240" w:lineRule="exact"/>
              <w:ind w:firstLine="0" w:firstLineChars="0"/>
              <w:jc w:val="center"/>
              <w:rPr>
                <w:rFonts w:ascii="宋体" w:hAnsi="宋体" w:eastAsia="宋体" w:cs="宋体"/>
                <w:sz w:val="21"/>
                <w:szCs w:val="21"/>
              </w:rPr>
            </w:pPr>
            <w:r>
              <w:rPr>
                <w:rFonts w:hint="eastAsia" w:ascii="宋体" w:hAnsi="宋体" w:eastAsia="宋体" w:cs="宋体"/>
                <w:sz w:val="21"/>
                <w:szCs w:val="21"/>
              </w:rPr>
              <w:t>实验实训</w:t>
            </w:r>
          </w:p>
          <w:p w14:paraId="4341985F">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基地（室）</w:t>
            </w:r>
          </w:p>
          <w:p w14:paraId="467F50F9">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名称</w:t>
            </w:r>
          </w:p>
        </w:tc>
        <w:tc>
          <w:tcPr>
            <w:tcW w:w="3544" w:type="dxa"/>
            <w:tcBorders>
              <w:top w:val="single" w:color="000000" w:sz="4" w:space="0"/>
              <w:left w:val="single" w:color="000000" w:sz="4" w:space="0"/>
              <w:bottom w:val="single" w:color="000000" w:sz="4" w:space="0"/>
              <w:right w:val="single" w:color="000000" w:sz="4" w:space="0"/>
            </w:tcBorders>
            <w:vAlign w:val="center"/>
          </w:tcPr>
          <w:p w14:paraId="1D523FD8">
            <w:pPr>
              <w:widowControl/>
              <w:spacing w:line="240" w:lineRule="exact"/>
              <w:ind w:firstLine="0" w:firstLineChars="0"/>
              <w:jc w:val="center"/>
              <w:rPr>
                <w:rFonts w:ascii="宋体" w:hAnsi="宋体" w:eastAsia="宋体" w:cs="宋体"/>
                <w:sz w:val="21"/>
                <w:szCs w:val="21"/>
              </w:rPr>
            </w:pPr>
            <w:r>
              <w:rPr>
                <w:rFonts w:hint="eastAsia" w:ascii="宋体" w:hAnsi="宋体" w:eastAsia="宋体" w:cs="宋体"/>
                <w:sz w:val="21"/>
                <w:szCs w:val="21"/>
              </w:rPr>
              <w:t>功能</w:t>
            </w:r>
          </w:p>
          <w:p w14:paraId="7767FDB5">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（实训实习项目）</w:t>
            </w:r>
          </w:p>
        </w:tc>
        <w:tc>
          <w:tcPr>
            <w:tcW w:w="2410" w:type="dxa"/>
            <w:tcBorders>
              <w:top w:val="single" w:color="000000" w:sz="4" w:space="0"/>
              <w:left w:val="single" w:color="000000" w:sz="4" w:space="0"/>
              <w:bottom w:val="single" w:color="000000" w:sz="4" w:space="0"/>
              <w:right w:val="single" w:color="000000" w:sz="4" w:space="0"/>
            </w:tcBorders>
            <w:vAlign w:val="center"/>
          </w:tcPr>
          <w:p w14:paraId="6B7D0A74">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面积、主要实验（训）设备名称及台套数要求</w:t>
            </w:r>
          </w:p>
        </w:tc>
        <w:tc>
          <w:tcPr>
            <w:tcW w:w="813" w:type="dxa"/>
            <w:tcBorders>
              <w:top w:val="single" w:color="000000" w:sz="4" w:space="0"/>
              <w:left w:val="single" w:color="000000" w:sz="4" w:space="0"/>
              <w:bottom w:val="single" w:color="000000" w:sz="4" w:space="0"/>
              <w:right w:val="single" w:color="000000" w:sz="4" w:space="0"/>
            </w:tcBorders>
            <w:vAlign w:val="center"/>
          </w:tcPr>
          <w:p w14:paraId="3706EE2A">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工位数（个）</w:t>
            </w:r>
          </w:p>
        </w:tc>
        <w:tc>
          <w:tcPr>
            <w:tcW w:w="813" w:type="dxa"/>
            <w:tcBorders>
              <w:top w:val="single" w:color="000000" w:sz="4" w:space="0"/>
              <w:left w:val="single" w:color="000000" w:sz="4" w:space="0"/>
              <w:bottom w:val="single" w:color="000000" w:sz="4" w:space="0"/>
              <w:right w:val="single" w:color="000000" w:sz="4" w:space="0"/>
            </w:tcBorders>
          </w:tcPr>
          <w:p w14:paraId="1FEB9C00">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对应</w:t>
            </w:r>
          </w:p>
          <w:p w14:paraId="2CCC5E34">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课程</w:t>
            </w:r>
          </w:p>
        </w:tc>
      </w:tr>
      <w:tr w14:paraId="785C1DF7">
        <w:tblPrEx>
          <w:tblCellMar>
            <w:top w:w="0" w:type="dxa"/>
            <w:left w:w="10" w:type="dxa"/>
            <w:bottom w:w="0" w:type="dxa"/>
            <w:right w:w="10" w:type="dxa"/>
          </w:tblCellMar>
        </w:tblPrEx>
        <w:trPr>
          <w:trHeight w:val="514" w:hRule="atLeast"/>
          <w:jc w:val="center"/>
        </w:trPr>
        <w:tc>
          <w:tcPr>
            <w:tcW w:w="5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0218D86">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123F158A">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电工基础实验室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192A0A07">
            <w:pPr>
              <w:widowControl/>
              <w:ind w:firstLine="0" w:firstLineChars="0"/>
              <w:jc w:val="left"/>
              <w:rPr>
                <w:rFonts w:ascii="宋体" w:hAnsi="宋体" w:eastAsia="宋体" w:cs="宋体"/>
                <w:sz w:val="21"/>
                <w:szCs w:val="21"/>
              </w:rPr>
            </w:pPr>
            <w:r>
              <w:rPr>
                <w:rFonts w:hint="eastAsia" w:ascii="宋体" w:hAnsi="宋体" w:eastAsia="宋体" w:cs="宋体"/>
                <w:sz w:val="21"/>
                <w:szCs w:val="21"/>
                <w:lang w:val="zh-CN"/>
              </w:rPr>
              <w:t>实验1：</w:t>
            </w:r>
            <w:r>
              <w:rPr>
                <w:rFonts w:hint="eastAsia" w:ascii="宋体" w:hAnsi="宋体" w:eastAsia="宋体" w:cs="宋体"/>
                <w:sz w:val="21"/>
                <w:szCs w:val="21"/>
              </w:rPr>
              <w:t>万用表的原理与使用</w:t>
            </w:r>
          </w:p>
          <w:p w14:paraId="7CCF7F89">
            <w:pPr>
              <w:widowControl/>
              <w:ind w:firstLine="0" w:firstLineChars="0"/>
              <w:jc w:val="left"/>
              <w:rPr>
                <w:rFonts w:ascii="宋体" w:hAnsi="宋体" w:eastAsia="宋体" w:cs="宋体"/>
                <w:sz w:val="21"/>
                <w:szCs w:val="21"/>
                <w:lang w:val="zh-CN"/>
              </w:rPr>
            </w:pPr>
            <w:r>
              <w:rPr>
                <w:rFonts w:hint="eastAsia" w:ascii="宋体" w:hAnsi="宋体" w:eastAsia="宋体" w:cs="宋体"/>
                <w:sz w:val="21"/>
                <w:szCs w:val="21"/>
                <w:lang w:val="zh-CN"/>
              </w:rPr>
              <w:t>实验2：基尔霍夫定律</w:t>
            </w:r>
          </w:p>
          <w:p w14:paraId="3F5CB889">
            <w:pPr>
              <w:widowControl/>
              <w:ind w:firstLine="0" w:firstLineChars="0"/>
              <w:jc w:val="left"/>
              <w:rPr>
                <w:rFonts w:ascii="宋体" w:hAnsi="宋体" w:eastAsia="宋体" w:cs="宋体"/>
                <w:sz w:val="21"/>
                <w:szCs w:val="21"/>
              </w:rPr>
            </w:pPr>
            <w:r>
              <w:rPr>
                <w:rFonts w:hint="eastAsia" w:ascii="宋体" w:hAnsi="宋体" w:eastAsia="宋体" w:cs="宋体"/>
                <w:sz w:val="21"/>
                <w:szCs w:val="21"/>
                <w:lang w:val="zh-CN"/>
              </w:rPr>
              <w:t>实验3：</w:t>
            </w:r>
            <w:r>
              <w:rPr>
                <w:rFonts w:hint="eastAsia" w:ascii="宋体" w:hAnsi="宋体" w:eastAsia="宋体" w:cs="宋体"/>
                <w:sz w:val="21"/>
                <w:szCs w:val="21"/>
              </w:rPr>
              <w:t>叠加原理 </w:t>
            </w:r>
          </w:p>
          <w:p w14:paraId="63202CB8">
            <w:pPr>
              <w:widowControl/>
              <w:ind w:firstLine="0" w:firstLineChars="0"/>
              <w:jc w:val="left"/>
              <w:rPr>
                <w:rFonts w:ascii="宋体" w:hAnsi="宋体" w:eastAsia="宋体" w:cs="宋体"/>
                <w:sz w:val="21"/>
                <w:szCs w:val="21"/>
              </w:rPr>
            </w:pPr>
            <w:r>
              <w:rPr>
                <w:rFonts w:hint="eastAsia" w:ascii="宋体" w:hAnsi="宋体" w:eastAsia="宋体" w:cs="宋体"/>
                <w:sz w:val="21"/>
                <w:szCs w:val="21"/>
                <w:lang w:val="zh-CN"/>
              </w:rPr>
              <w:t>实验4：</w:t>
            </w:r>
            <w:r>
              <w:rPr>
                <w:rFonts w:hint="eastAsia" w:ascii="宋体" w:hAnsi="宋体" w:eastAsia="宋体" w:cs="宋体"/>
                <w:sz w:val="21"/>
                <w:szCs w:val="21"/>
              </w:rPr>
              <w:t>验证戴维南定理</w:t>
            </w:r>
          </w:p>
          <w:p w14:paraId="64607D96">
            <w:pPr>
              <w:widowControl/>
              <w:ind w:firstLine="0" w:firstLineChars="0"/>
              <w:jc w:val="left"/>
              <w:rPr>
                <w:rFonts w:ascii="宋体" w:hAnsi="宋体" w:eastAsia="宋体" w:cs="宋体"/>
                <w:sz w:val="21"/>
                <w:szCs w:val="21"/>
              </w:rPr>
            </w:pPr>
            <w:r>
              <w:rPr>
                <w:rFonts w:hint="eastAsia" w:ascii="宋体" w:hAnsi="宋体" w:eastAsia="宋体" w:cs="宋体"/>
                <w:sz w:val="21"/>
                <w:szCs w:val="21"/>
                <w:lang w:val="zh-CN"/>
              </w:rPr>
              <w:t>实验5：</w:t>
            </w:r>
            <w:r>
              <w:rPr>
                <w:rFonts w:hint="eastAsia" w:ascii="宋体" w:hAnsi="宋体" w:eastAsia="宋体" w:cs="宋体"/>
                <w:sz w:val="21"/>
                <w:szCs w:val="21"/>
              </w:rPr>
              <w:t>正弦交流电路实验</w:t>
            </w:r>
          </w:p>
          <w:p w14:paraId="64BECF2A">
            <w:pPr>
              <w:widowControl/>
              <w:ind w:firstLine="0" w:firstLineChars="0"/>
              <w:jc w:val="left"/>
              <w:rPr>
                <w:rFonts w:ascii="宋体" w:hAnsi="宋体" w:eastAsia="宋体" w:cs="宋体"/>
                <w:sz w:val="21"/>
                <w:szCs w:val="21"/>
              </w:rPr>
            </w:pPr>
            <w:r>
              <w:rPr>
                <w:rFonts w:hint="eastAsia" w:ascii="宋体" w:hAnsi="宋体" w:eastAsia="宋体" w:cs="宋体"/>
                <w:sz w:val="21"/>
                <w:szCs w:val="21"/>
              </w:rPr>
              <w:t>实验6：RL、RC串联电路</w:t>
            </w:r>
          </w:p>
          <w:p w14:paraId="071E58C6">
            <w:pPr>
              <w:widowControl/>
              <w:ind w:firstLine="0" w:firstLineChars="0"/>
              <w:jc w:val="left"/>
              <w:rPr>
                <w:rFonts w:ascii="宋体" w:hAnsi="宋体" w:eastAsia="宋体" w:cs="宋体"/>
                <w:sz w:val="21"/>
                <w:szCs w:val="21"/>
              </w:rPr>
            </w:pPr>
            <w:r>
              <w:rPr>
                <w:rFonts w:hint="eastAsia" w:ascii="宋体" w:hAnsi="宋体" w:eastAsia="宋体" w:cs="宋体"/>
                <w:sz w:val="21"/>
                <w:szCs w:val="21"/>
              </w:rPr>
              <w:t>实验7：日光灯电路及功率因数的提高</w:t>
            </w:r>
          </w:p>
          <w:p w14:paraId="32406797">
            <w:pPr>
              <w:widowControl/>
              <w:ind w:firstLine="0" w:firstLineChars="0"/>
              <w:rPr>
                <w:rFonts w:ascii="宋体" w:hAnsi="宋体" w:eastAsia="宋体" w:cs="宋体"/>
                <w:sz w:val="21"/>
                <w:szCs w:val="21"/>
              </w:rPr>
            </w:pPr>
            <w:r>
              <w:rPr>
                <w:rFonts w:hint="eastAsia" w:ascii="宋体" w:hAnsi="宋体" w:eastAsia="宋体" w:cs="宋体"/>
                <w:sz w:val="21"/>
                <w:szCs w:val="21"/>
              </w:rPr>
              <w:t>实验8：三相负载的星形连接</w:t>
            </w:r>
          </w:p>
        </w:tc>
        <w:tc>
          <w:tcPr>
            <w:tcW w:w="2410" w:type="dxa"/>
            <w:tcBorders>
              <w:top w:val="single" w:color="000000" w:sz="4" w:space="0"/>
              <w:left w:val="single" w:color="000000" w:sz="4" w:space="0"/>
              <w:bottom w:val="single" w:color="000000" w:sz="4" w:space="0"/>
              <w:right w:val="single" w:color="000000" w:sz="4" w:space="0"/>
            </w:tcBorders>
            <w:vAlign w:val="center"/>
          </w:tcPr>
          <w:p w14:paraId="6BD2E684">
            <w:pPr>
              <w:widowControl/>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电工技术实训台（25台）模拟示波器（25台）</w:t>
            </w:r>
          </w:p>
          <w:p w14:paraId="14E24DEB">
            <w:pPr>
              <w:widowControl/>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数字交流毫伏表（25台）面积：60mm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48D3DC81">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50个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02BF1A2F">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电工电子技术Ⅰ</w:t>
            </w:r>
          </w:p>
        </w:tc>
      </w:tr>
      <w:tr w14:paraId="2168ABD1">
        <w:tblPrEx>
          <w:tblCellMar>
            <w:top w:w="0" w:type="dxa"/>
            <w:left w:w="10" w:type="dxa"/>
            <w:bottom w:w="0" w:type="dxa"/>
            <w:right w:w="10" w:type="dxa"/>
          </w:tblCellMar>
        </w:tblPrEx>
        <w:trPr>
          <w:trHeight w:val="514" w:hRule="atLeast"/>
          <w:jc w:val="center"/>
        </w:trPr>
        <w:tc>
          <w:tcPr>
            <w:tcW w:w="5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0F682F9">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0C0B46C7">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高级电工实训室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27A6FC3D">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项目1：变频器操作</w:t>
            </w:r>
          </w:p>
          <w:p w14:paraId="4C277B20">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项目2：电机多段速控制</w:t>
            </w:r>
          </w:p>
          <w:p w14:paraId="21AB5D58">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项目3：触摸屏的简单界面制作</w:t>
            </w:r>
          </w:p>
          <w:p w14:paraId="4628CB8A">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项目4：交流电机的位置控制实训</w:t>
            </w:r>
          </w:p>
          <w:p w14:paraId="26154D6B">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项目5：触摸屏、变频器、PLC的综合实训</w:t>
            </w:r>
          </w:p>
        </w:tc>
        <w:tc>
          <w:tcPr>
            <w:tcW w:w="2410" w:type="dxa"/>
            <w:tcBorders>
              <w:top w:val="single" w:color="000000" w:sz="4" w:space="0"/>
              <w:left w:val="single" w:color="000000" w:sz="4" w:space="0"/>
              <w:bottom w:val="single" w:color="000000" w:sz="4" w:space="0"/>
              <w:right w:val="single" w:color="000000" w:sz="4" w:space="0"/>
            </w:tcBorders>
            <w:vAlign w:val="center"/>
          </w:tcPr>
          <w:p w14:paraId="1A47C502">
            <w:pPr>
              <w:widowControl/>
              <w:ind w:firstLine="0" w:firstLineChars="0"/>
              <w:jc w:val="left"/>
              <w:rPr>
                <w:rFonts w:ascii="宋体" w:hAnsi="宋体" w:eastAsia="宋体" w:cs="宋体"/>
                <w:color w:val="000000"/>
                <w:sz w:val="21"/>
                <w:szCs w:val="21"/>
              </w:rPr>
            </w:pPr>
          </w:p>
          <w:p w14:paraId="4E5DADF9">
            <w:pPr>
              <w:widowControl/>
              <w:ind w:firstLine="0" w:firstLineChars="0"/>
              <w:jc w:val="left"/>
              <w:rPr>
                <w:rFonts w:ascii="宋体" w:hAnsi="宋体" w:eastAsia="宋体" w:cs="宋体"/>
                <w:color w:val="000000"/>
                <w:sz w:val="21"/>
                <w:szCs w:val="21"/>
              </w:rPr>
            </w:pPr>
          </w:p>
          <w:p w14:paraId="7AE817E6">
            <w:pPr>
              <w:widowControl/>
              <w:ind w:firstLine="0" w:firstLineChars="0"/>
              <w:jc w:val="left"/>
              <w:rPr>
                <w:rFonts w:ascii="宋体" w:hAnsi="宋体" w:eastAsia="宋体" w:cs="宋体"/>
                <w:color w:val="000000"/>
                <w:sz w:val="21"/>
                <w:szCs w:val="21"/>
              </w:rPr>
            </w:pPr>
          </w:p>
          <w:p w14:paraId="34E9C8B8">
            <w:pPr>
              <w:widowControl/>
              <w:ind w:firstLine="0" w:firstLineChars="0"/>
              <w:rPr>
                <w:rFonts w:ascii="宋体" w:hAnsi="宋体" w:eastAsia="宋体" w:cs="宋体"/>
                <w:sz w:val="21"/>
                <w:szCs w:val="21"/>
              </w:rPr>
            </w:pPr>
            <w:r>
              <w:rPr>
                <w:rFonts w:hint="eastAsia" w:ascii="宋体" w:hAnsi="宋体" w:eastAsia="宋体" w:cs="宋体"/>
                <w:sz w:val="21"/>
                <w:szCs w:val="21"/>
              </w:rPr>
              <w:t>高级电工实训装置</w:t>
            </w:r>
          </w:p>
          <w:p w14:paraId="07C5FF8F">
            <w:pPr>
              <w:widowControl/>
              <w:ind w:firstLine="0" w:firstLineChars="0"/>
              <w:rPr>
                <w:rFonts w:ascii="宋体" w:hAnsi="宋体" w:eastAsia="宋体" w:cs="宋体"/>
                <w:sz w:val="21"/>
                <w:szCs w:val="21"/>
              </w:rPr>
            </w:pPr>
            <w:r>
              <w:rPr>
                <w:rFonts w:hint="eastAsia" w:ascii="宋体" w:hAnsi="宋体" w:eastAsia="宋体" w:cs="宋体"/>
                <w:sz w:val="21"/>
                <w:szCs w:val="21"/>
              </w:rPr>
              <w:t>（16台）</w:t>
            </w:r>
          </w:p>
          <w:p w14:paraId="51E9B3B7">
            <w:pPr>
              <w:widowControl/>
              <w:ind w:firstLine="0" w:firstLineChars="0"/>
              <w:jc w:val="left"/>
              <w:rPr>
                <w:rFonts w:ascii="宋体" w:hAnsi="宋体" w:eastAsia="宋体" w:cs="宋体"/>
                <w:sz w:val="21"/>
                <w:szCs w:val="21"/>
              </w:rPr>
            </w:pPr>
            <w:r>
              <w:rPr>
                <w:rFonts w:hint="eastAsia" w:ascii="宋体" w:hAnsi="宋体" w:eastAsia="宋体" w:cs="宋体"/>
                <w:sz w:val="21"/>
                <w:szCs w:val="21"/>
              </w:rPr>
              <w:t>电脑（16台）</w:t>
            </w:r>
          </w:p>
          <w:p w14:paraId="0DA0581D">
            <w:pPr>
              <w:widowControl/>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面积：60mm</w:t>
            </w:r>
            <w:r>
              <w:rPr>
                <w:rFonts w:hint="eastAsia" w:ascii="宋体" w:hAnsi="宋体" w:eastAsia="宋体" w:cs="宋体"/>
                <w:color w:val="000000"/>
                <w:sz w:val="21"/>
                <w:szCs w:val="21"/>
                <w:vertAlign w:val="superscript"/>
              </w:rPr>
              <w:t>2</w:t>
            </w:r>
          </w:p>
          <w:p w14:paraId="5B6101D6">
            <w:pPr>
              <w:widowControl/>
              <w:ind w:firstLine="0" w:firstLineChars="0"/>
              <w:jc w:val="left"/>
              <w:rPr>
                <w:rFonts w:ascii="宋体" w:hAnsi="宋体" w:eastAsia="宋体" w:cs="宋体"/>
                <w:color w:val="000000"/>
                <w:sz w:val="21"/>
                <w:szCs w:val="21"/>
              </w:rPr>
            </w:pPr>
          </w:p>
          <w:p w14:paraId="33905C83">
            <w:pPr>
              <w:widowControl/>
              <w:ind w:firstLine="0" w:firstLineChars="0"/>
              <w:jc w:val="left"/>
              <w:rPr>
                <w:rFonts w:ascii="宋体" w:hAnsi="宋体" w:eastAsia="宋体" w:cs="宋体"/>
                <w:color w:val="000000"/>
                <w:sz w:val="21"/>
                <w:szCs w:val="21"/>
              </w:rPr>
            </w:pPr>
          </w:p>
          <w:p w14:paraId="4439EB66">
            <w:pPr>
              <w:widowControl/>
              <w:ind w:firstLine="0" w:firstLineChars="0"/>
              <w:jc w:val="left"/>
              <w:rPr>
                <w:rFonts w:ascii="宋体" w:hAnsi="宋体" w:eastAsia="宋体" w:cs="宋体"/>
                <w:color w:val="000000"/>
                <w:sz w:val="21"/>
                <w:szCs w:val="21"/>
              </w:rPr>
            </w:pPr>
          </w:p>
          <w:p w14:paraId="7D0891C6">
            <w:pPr>
              <w:widowControl/>
              <w:ind w:firstLine="0" w:firstLineChars="0"/>
              <w:jc w:val="left"/>
              <w:rPr>
                <w:rFonts w:ascii="宋体" w:hAnsi="宋体" w:eastAsia="宋体" w:cs="宋体"/>
                <w:sz w:val="21"/>
                <w:szCs w:val="21"/>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4CCD6472">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7E934BA4">
            <w:pPr>
              <w:widowControl/>
              <w:ind w:firstLine="0" w:firstLineChars="0"/>
              <w:jc w:val="center"/>
              <w:rPr>
                <w:rFonts w:ascii="宋体" w:hAnsi="宋体" w:eastAsia="宋体" w:cs="宋体"/>
                <w:sz w:val="21"/>
                <w:szCs w:val="21"/>
              </w:rPr>
            </w:pPr>
          </w:p>
          <w:p w14:paraId="73C9D7CC">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高级电工实训</w:t>
            </w:r>
          </w:p>
        </w:tc>
      </w:tr>
      <w:tr w14:paraId="46BA88AB">
        <w:tblPrEx>
          <w:tblCellMar>
            <w:top w:w="0" w:type="dxa"/>
            <w:left w:w="10" w:type="dxa"/>
            <w:bottom w:w="0" w:type="dxa"/>
            <w:right w:w="10" w:type="dxa"/>
          </w:tblCellMar>
        </w:tblPrEx>
        <w:trPr>
          <w:trHeight w:val="514" w:hRule="atLeast"/>
          <w:jc w:val="center"/>
        </w:trPr>
        <w:tc>
          <w:tcPr>
            <w:tcW w:w="5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7942A65">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1A2B4ABF">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lang w:val="zh-CN"/>
              </w:rPr>
              <w:t>传感器实训室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09DF4400">
            <w:pPr>
              <w:autoSpaceDE w:val="0"/>
              <w:autoSpaceDN w:val="0"/>
              <w:adjustRightInd w:val="0"/>
              <w:spacing w:line="300" w:lineRule="auto"/>
              <w:ind w:firstLine="0" w:firstLineChars="0"/>
              <w:rPr>
                <w:rFonts w:ascii="宋体" w:hAnsi="宋体" w:eastAsia="宋体" w:cs="宋体"/>
                <w:color w:val="000000"/>
                <w:sz w:val="21"/>
                <w:szCs w:val="21"/>
                <w:lang w:val="zh-CN"/>
              </w:rPr>
            </w:pPr>
            <w:r>
              <w:rPr>
                <w:rFonts w:hint="eastAsia" w:ascii="宋体" w:hAnsi="宋体" w:eastAsia="宋体" w:cs="宋体"/>
                <w:color w:val="000000"/>
                <w:sz w:val="21"/>
                <w:szCs w:val="21"/>
                <w:lang w:val="zh-CN"/>
              </w:rPr>
              <w:t>项目1：金属箔式应变片性能实验</w:t>
            </w:r>
          </w:p>
          <w:p w14:paraId="554079D5">
            <w:pPr>
              <w:autoSpaceDE w:val="0"/>
              <w:autoSpaceDN w:val="0"/>
              <w:adjustRightInd w:val="0"/>
              <w:spacing w:line="300" w:lineRule="auto"/>
              <w:ind w:firstLine="0" w:firstLineChars="0"/>
              <w:rPr>
                <w:rFonts w:ascii="宋体" w:hAnsi="宋体" w:eastAsia="宋体" w:cs="宋体"/>
                <w:color w:val="000000"/>
                <w:sz w:val="21"/>
                <w:szCs w:val="21"/>
                <w:lang w:val="zh-CN"/>
              </w:rPr>
            </w:pPr>
            <w:r>
              <w:rPr>
                <w:rFonts w:hint="eastAsia" w:ascii="宋体" w:hAnsi="宋体" w:eastAsia="宋体" w:cs="宋体"/>
                <w:color w:val="000000"/>
                <w:sz w:val="21"/>
                <w:szCs w:val="21"/>
                <w:lang w:val="zh-CN"/>
              </w:rPr>
              <w:t>项目2：差动变压器的性能实验</w:t>
            </w:r>
          </w:p>
          <w:p w14:paraId="258EC54F">
            <w:pPr>
              <w:autoSpaceDE w:val="0"/>
              <w:autoSpaceDN w:val="0"/>
              <w:adjustRightInd w:val="0"/>
              <w:spacing w:line="300" w:lineRule="auto"/>
              <w:ind w:firstLine="0" w:firstLineChars="0"/>
              <w:rPr>
                <w:rFonts w:ascii="宋体" w:hAnsi="宋体" w:eastAsia="宋体" w:cs="宋体"/>
                <w:color w:val="000000"/>
                <w:sz w:val="21"/>
                <w:szCs w:val="21"/>
                <w:lang w:val="zh-CN"/>
              </w:rPr>
            </w:pPr>
            <w:r>
              <w:rPr>
                <w:rFonts w:hint="eastAsia" w:ascii="宋体" w:hAnsi="宋体" w:eastAsia="宋体" w:cs="宋体"/>
                <w:color w:val="000000"/>
                <w:sz w:val="21"/>
                <w:szCs w:val="21"/>
                <w:lang w:val="zh-CN"/>
              </w:rPr>
              <w:t>项目3：霍尔测速实验</w:t>
            </w:r>
          </w:p>
          <w:p w14:paraId="713434DF">
            <w:pPr>
              <w:widowControl/>
              <w:ind w:firstLine="0" w:firstLineChars="0"/>
              <w:jc w:val="left"/>
              <w:rPr>
                <w:rFonts w:ascii="宋体" w:hAnsi="宋体" w:eastAsia="宋体" w:cs="宋体"/>
                <w:sz w:val="21"/>
                <w:szCs w:val="21"/>
              </w:rPr>
            </w:pPr>
            <w:r>
              <w:rPr>
                <w:rFonts w:hint="eastAsia" w:ascii="宋体" w:hAnsi="宋体" w:eastAsia="宋体" w:cs="宋体"/>
                <w:color w:val="000000"/>
                <w:sz w:val="21"/>
                <w:szCs w:val="21"/>
                <w:lang w:val="zh-CN"/>
              </w:rPr>
              <w:t>项目4：磁电式转速传感器测速实验</w:t>
            </w:r>
          </w:p>
        </w:tc>
        <w:tc>
          <w:tcPr>
            <w:tcW w:w="2410" w:type="dxa"/>
            <w:tcBorders>
              <w:top w:val="single" w:color="000000" w:sz="4" w:space="0"/>
              <w:left w:val="single" w:color="000000" w:sz="4" w:space="0"/>
              <w:bottom w:val="single" w:color="000000" w:sz="4" w:space="0"/>
              <w:right w:val="single" w:color="000000" w:sz="4" w:space="0"/>
            </w:tcBorders>
            <w:vAlign w:val="center"/>
          </w:tcPr>
          <w:p w14:paraId="7ADD52A8">
            <w:pPr>
              <w:widowControl/>
              <w:ind w:firstLine="0" w:firstLineChars="0"/>
              <w:jc w:val="left"/>
              <w:rPr>
                <w:rFonts w:ascii="宋体" w:hAnsi="宋体" w:eastAsia="宋体" w:cs="宋体"/>
                <w:sz w:val="21"/>
                <w:szCs w:val="21"/>
              </w:rPr>
            </w:pPr>
            <w:r>
              <w:rPr>
                <w:rFonts w:hint="eastAsia" w:ascii="宋体" w:hAnsi="宋体" w:eastAsia="宋体" w:cs="宋体"/>
                <w:sz w:val="21"/>
                <w:szCs w:val="21"/>
              </w:rPr>
              <w:t>测控技术综合实验平台（15台）</w:t>
            </w:r>
          </w:p>
          <w:p w14:paraId="17B8FCC8">
            <w:pPr>
              <w:widowControl/>
              <w:ind w:firstLine="0" w:firstLineChars="0"/>
              <w:jc w:val="left"/>
              <w:rPr>
                <w:rFonts w:ascii="宋体" w:hAnsi="宋体" w:eastAsia="宋体" w:cs="宋体"/>
                <w:sz w:val="21"/>
                <w:szCs w:val="21"/>
              </w:rPr>
            </w:pPr>
            <w:r>
              <w:rPr>
                <w:rFonts w:hint="eastAsia" w:ascii="宋体" w:hAnsi="宋体" w:eastAsia="宋体" w:cs="宋体"/>
                <w:color w:val="000000"/>
                <w:sz w:val="21"/>
                <w:szCs w:val="21"/>
              </w:rPr>
              <w:t>面积：50 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2EC640FA">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45个</w:t>
            </w:r>
          </w:p>
        </w:tc>
        <w:tc>
          <w:tcPr>
            <w:tcW w:w="813" w:type="dxa"/>
            <w:tcBorders>
              <w:top w:val="single" w:color="000000" w:sz="4" w:space="0"/>
              <w:left w:val="single" w:color="000000" w:sz="4" w:space="0"/>
              <w:bottom w:val="single" w:color="000000" w:sz="4" w:space="0"/>
              <w:right w:val="single" w:color="000000" w:sz="4" w:space="0"/>
            </w:tcBorders>
            <w:vAlign w:val="center"/>
          </w:tcPr>
          <w:p w14:paraId="06B772C4">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传感器原理</w:t>
            </w:r>
          </w:p>
        </w:tc>
      </w:tr>
      <w:tr w14:paraId="2D3D277F">
        <w:tblPrEx>
          <w:tblCellMar>
            <w:top w:w="0" w:type="dxa"/>
            <w:left w:w="10" w:type="dxa"/>
            <w:bottom w:w="0" w:type="dxa"/>
            <w:right w:w="10" w:type="dxa"/>
          </w:tblCellMar>
        </w:tblPrEx>
        <w:trPr>
          <w:trHeight w:val="514" w:hRule="atLeast"/>
          <w:jc w:val="center"/>
        </w:trPr>
        <w:tc>
          <w:tcPr>
            <w:tcW w:w="5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D19DC30">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14:paraId="642115FF">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电力电子技术实训室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6455BB84">
            <w:pPr>
              <w:spacing w:line="324"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项目1：调光灯电路的安装调试</w:t>
            </w:r>
          </w:p>
          <w:p w14:paraId="480795AA">
            <w:pPr>
              <w:spacing w:line="324"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项目2：直流可逆拖动系统的安装与调试</w:t>
            </w:r>
          </w:p>
          <w:p w14:paraId="66056502">
            <w:pPr>
              <w:spacing w:line="324"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项目3：开关电源的安装与调试</w:t>
            </w:r>
          </w:p>
          <w:p w14:paraId="7800FE27">
            <w:pPr>
              <w:spacing w:line="324"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项目4：无级调整电风扇的安装与调试</w:t>
            </w:r>
          </w:p>
          <w:p w14:paraId="592304BE">
            <w:pPr>
              <w:spacing w:line="324"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项目5：变频器的连接、调试</w:t>
            </w:r>
          </w:p>
        </w:tc>
        <w:tc>
          <w:tcPr>
            <w:tcW w:w="2410" w:type="dxa"/>
            <w:tcBorders>
              <w:top w:val="single" w:color="000000" w:sz="4" w:space="0"/>
              <w:left w:val="single" w:color="000000" w:sz="4" w:space="0"/>
              <w:bottom w:val="single" w:color="000000" w:sz="4" w:space="0"/>
              <w:right w:val="single" w:color="000000" w:sz="4" w:space="0"/>
            </w:tcBorders>
            <w:vAlign w:val="center"/>
          </w:tcPr>
          <w:p w14:paraId="2F79E07D">
            <w:pPr>
              <w:widowControl/>
              <w:ind w:firstLine="0" w:firstLineChars="0"/>
              <w:jc w:val="left"/>
              <w:rPr>
                <w:rFonts w:ascii="宋体" w:hAnsi="宋体" w:eastAsia="宋体" w:cs="宋体"/>
                <w:sz w:val="21"/>
                <w:szCs w:val="21"/>
              </w:rPr>
            </w:pPr>
            <w:r>
              <w:rPr>
                <w:rFonts w:hint="eastAsia" w:ascii="宋体" w:hAnsi="宋体" w:eastAsia="宋体" w:cs="宋体"/>
                <w:sz w:val="21"/>
                <w:szCs w:val="21"/>
              </w:rPr>
              <w:t>电力电子实验装置</w:t>
            </w:r>
          </w:p>
          <w:p w14:paraId="71A5F1BA">
            <w:pPr>
              <w:widowControl/>
              <w:ind w:firstLine="0" w:firstLineChars="0"/>
              <w:jc w:val="left"/>
              <w:rPr>
                <w:rFonts w:ascii="宋体" w:hAnsi="宋体" w:eastAsia="宋体" w:cs="宋体"/>
                <w:sz w:val="21"/>
                <w:szCs w:val="21"/>
              </w:rPr>
            </w:pPr>
            <w:r>
              <w:rPr>
                <w:rFonts w:hint="eastAsia" w:ascii="宋体" w:hAnsi="宋体" w:eastAsia="宋体" w:cs="宋体"/>
                <w:sz w:val="21"/>
                <w:szCs w:val="21"/>
              </w:rPr>
              <w:t>（16套）</w:t>
            </w:r>
          </w:p>
          <w:p w14:paraId="06375001">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面积：</w:t>
            </w:r>
            <w:r>
              <w:rPr>
                <w:rFonts w:hint="eastAsia" w:ascii="宋体" w:hAnsi="宋体" w:eastAsia="宋体" w:cs="宋体"/>
                <w:color w:val="000000"/>
                <w:sz w:val="21"/>
                <w:szCs w:val="21"/>
              </w:rPr>
              <w:t>40mm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1304EB57">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48个</w:t>
            </w:r>
          </w:p>
        </w:tc>
        <w:tc>
          <w:tcPr>
            <w:tcW w:w="813" w:type="dxa"/>
            <w:tcBorders>
              <w:top w:val="single" w:color="000000" w:sz="4" w:space="0"/>
              <w:left w:val="single" w:color="000000" w:sz="4" w:space="0"/>
              <w:bottom w:val="single" w:color="000000" w:sz="4" w:space="0"/>
              <w:right w:val="single" w:color="000000" w:sz="4" w:space="0"/>
            </w:tcBorders>
            <w:vAlign w:val="center"/>
          </w:tcPr>
          <w:p w14:paraId="3EC52C31">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电力电子设备安装与调试</w:t>
            </w:r>
          </w:p>
        </w:tc>
      </w:tr>
      <w:tr w14:paraId="3BBE37EB">
        <w:tblPrEx>
          <w:tblCellMar>
            <w:top w:w="0" w:type="dxa"/>
            <w:left w:w="10" w:type="dxa"/>
            <w:bottom w:w="0" w:type="dxa"/>
            <w:right w:w="10" w:type="dxa"/>
          </w:tblCellMar>
        </w:tblPrEx>
        <w:trPr>
          <w:trHeight w:val="514" w:hRule="atLeast"/>
          <w:jc w:val="center"/>
        </w:trPr>
        <w:tc>
          <w:tcPr>
            <w:tcW w:w="5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2108DB">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1134" w:type="dxa"/>
            <w:tcBorders>
              <w:top w:val="single" w:color="000000" w:sz="4" w:space="0"/>
              <w:left w:val="single" w:color="000000" w:sz="4" w:space="0"/>
              <w:bottom w:val="single" w:color="000000" w:sz="4" w:space="0"/>
              <w:right w:val="single" w:color="000000" w:sz="4" w:space="0"/>
            </w:tcBorders>
            <w:vAlign w:val="center"/>
          </w:tcPr>
          <w:p w14:paraId="745D8B9A">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电气控制技术实训室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43C18F2D">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sz w:val="21"/>
                <w:szCs w:val="21"/>
              </w:rPr>
              <w:t>项</w:t>
            </w:r>
            <w:r>
              <w:rPr>
                <w:rFonts w:hint="eastAsia" w:ascii="宋体" w:hAnsi="宋体" w:eastAsia="宋体" w:cs="宋体"/>
                <w:bCs/>
                <w:color w:val="333333"/>
                <w:sz w:val="21"/>
                <w:szCs w:val="21"/>
              </w:rPr>
              <w:t>目1：三相异步电动机的起动和点动控制线路制作与检修</w:t>
            </w:r>
          </w:p>
          <w:p w14:paraId="739E917A">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项目2：三相异步电动机正反转控制电路制作与检修</w:t>
            </w:r>
          </w:p>
          <w:p w14:paraId="253FF73F">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项目3：星形-三角形减压起动控制线路制作与检修</w:t>
            </w:r>
          </w:p>
          <w:p w14:paraId="21FD0487">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项目4：三相异步电动机的变极调速控制线路制作与检修</w:t>
            </w:r>
          </w:p>
          <w:p w14:paraId="02A38451">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项目5：三相异步电动机反接制动控制线路制作与检修</w:t>
            </w:r>
          </w:p>
          <w:p w14:paraId="5617BFA9">
            <w:pPr>
              <w:spacing w:line="360" w:lineRule="auto"/>
              <w:ind w:firstLine="0" w:firstLineChars="0"/>
              <w:jc w:val="left"/>
              <w:rPr>
                <w:rFonts w:ascii="宋体" w:hAnsi="宋体" w:eastAsia="宋体" w:cs="宋体"/>
                <w:bCs/>
                <w:color w:val="333333"/>
                <w:sz w:val="21"/>
                <w:szCs w:val="21"/>
              </w:rPr>
            </w:pPr>
            <w:r>
              <w:rPr>
                <w:rFonts w:hint="eastAsia" w:ascii="宋体" w:hAnsi="宋体" w:eastAsia="宋体" w:cs="宋体"/>
                <w:bCs/>
                <w:color w:val="333333"/>
                <w:sz w:val="21"/>
                <w:szCs w:val="21"/>
              </w:rPr>
              <w:t>项目6：CA6140车床控制系统电气故障分析与检修</w:t>
            </w:r>
          </w:p>
        </w:tc>
        <w:tc>
          <w:tcPr>
            <w:tcW w:w="2410" w:type="dxa"/>
            <w:tcBorders>
              <w:top w:val="single" w:color="000000" w:sz="4" w:space="0"/>
              <w:left w:val="single" w:color="000000" w:sz="4" w:space="0"/>
              <w:bottom w:val="single" w:color="000000" w:sz="4" w:space="0"/>
              <w:right w:val="single" w:color="000000" w:sz="4" w:space="0"/>
            </w:tcBorders>
            <w:vAlign w:val="center"/>
          </w:tcPr>
          <w:p w14:paraId="6820A4FD">
            <w:pPr>
              <w:widowControl/>
              <w:ind w:firstLine="0" w:firstLineChars="0"/>
              <w:jc w:val="left"/>
              <w:rPr>
                <w:rFonts w:ascii="宋体" w:hAnsi="宋体" w:eastAsia="宋体" w:cs="宋体"/>
                <w:sz w:val="21"/>
                <w:szCs w:val="21"/>
              </w:rPr>
            </w:pPr>
            <w:r>
              <w:rPr>
                <w:rFonts w:hint="eastAsia" w:ascii="宋体" w:hAnsi="宋体" w:eastAsia="宋体" w:cs="宋体"/>
                <w:sz w:val="21"/>
                <w:szCs w:val="21"/>
              </w:rPr>
              <w:t>电机控制实训器件</w:t>
            </w:r>
          </w:p>
          <w:p w14:paraId="476672A6">
            <w:pPr>
              <w:widowControl/>
              <w:ind w:firstLine="0" w:firstLineChars="0"/>
              <w:jc w:val="left"/>
              <w:rPr>
                <w:rFonts w:ascii="宋体" w:hAnsi="宋体" w:eastAsia="宋体" w:cs="宋体"/>
                <w:sz w:val="21"/>
                <w:szCs w:val="21"/>
              </w:rPr>
            </w:pPr>
            <w:r>
              <w:rPr>
                <w:rFonts w:hint="eastAsia" w:ascii="宋体" w:hAnsi="宋体" w:eastAsia="宋体" w:cs="宋体"/>
                <w:sz w:val="21"/>
                <w:szCs w:val="21"/>
              </w:rPr>
              <w:t>（50套）</w:t>
            </w:r>
          </w:p>
          <w:p w14:paraId="404923FF">
            <w:pPr>
              <w:widowControl/>
              <w:ind w:firstLine="0" w:firstLineChars="0"/>
              <w:jc w:val="left"/>
              <w:rPr>
                <w:rFonts w:ascii="宋体" w:hAnsi="宋体" w:eastAsia="宋体" w:cs="宋体"/>
                <w:sz w:val="21"/>
                <w:szCs w:val="21"/>
              </w:rPr>
            </w:pPr>
            <w:r>
              <w:rPr>
                <w:rFonts w:hint="eastAsia" w:ascii="宋体" w:hAnsi="宋体" w:eastAsia="宋体" w:cs="宋体"/>
                <w:sz w:val="21"/>
                <w:szCs w:val="21"/>
              </w:rPr>
              <w:t>面积：</w:t>
            </w:r>
            <w:r>
              <w:rPr>
                <w:rFonts w:hint="eastAsia" w:ascii="宋体" w:hAnsi="宋体" w:eastAsia="宋体" w:cs="宋体"/>
                <w:color w:val="000000"/>
                <w:sz w:val="21"/>
                <w:szCs w:val="21"/>
              </w:rPr>
              <w:t>60mm</w:t>
            </w:r>
            <w:r>
              <w:rPr>
                <w:rFonts w:hint="eastAsia" w:ascii="宋体" w:hAnsi="宋体" w:eastAsia="宋体" w:cs="宋体"/>
                <w:color w:val="000000"/>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50F6B15F">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50个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22FF6B25">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常用电气设备控制与检修</w:t>
            </w:r>
          </w:p>
        </w:tc>
      </w:tr>
      <w:tr w14:paraId="60D8D312">
        <w:tblPrEx>
          <w:tblCellMar>
            <w:top w:w="0" w:type="dxa"/>
            <w:left w:w="10" w:type="dxa"/>
            <w:bottom w:w="0" w:type="dxa"/>
            <w:right w:w="10" w:type="dxa"/>
          </w:tblCellMar>
        </w:tblPrEx>
        <w:trPr>
          <w:trHeight w:val="514" w:hRule="atLeast"/>
          <w:jc w:val="center"/>
        </w:trPr>
        <w:tc>
          <w:tcPr>
            <w:tcW w:w="5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B74052C">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1134" w:type="dxa"/>
            <w:tcBorders>
              <w:top w:val="single" w:color="000000" w:sz="4" w:space="0"/>
              <w:left w:val="single" w:color="000000" w:sz="4" w:space="0"/>
              <w:bottom w:val="single" w:color="000000" w:sz="4" w:space="0"/>
              <w:right w:val="single" w:color="000000" w:sz="4" w:space="0"/>
            </w:tcBorders>
            <w:vAlign w:val="center"/>
          </w:tcPr>
          <w:p w14:paraId="7CF71171">
            <w:pPr>
              <w:widowControl/>
              <w:ind w:firstLine="0" w:firstLineChars="0"/>
              <w:jc w:val="center"/>
              <w:rPr>
                <w:rFonts w:ascii="宋体" w:hAnsi="宋体" w:eastAsia="宋体" w:cs="宋体"/>
                <w:sz w:val="21"/>
                <w:szCs w:val="21"/>
              </w:rPr>
            </w:pPr>
            <w:r>
              <w:rPr>
                <w:rFonts w:hint="eastAsia" w:ascii="宋体" w:hAnsi="宋体" w:eastAsia="宋体" w:cs="宋体"/>
                <w:sz w:val="21"/>
                <w:szCs w:val="21"/>
                <w:lang w:val="zh-CN"/>
              </w:rPr>
              <w:t>单片机实训室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2D651F8D">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项目1：认识单片机开发环境</w:t>
            </w:r>
          </w:p>
          <w:p w14:paraId="1B7835AC">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项目2：花样流水灯</w:t>
            </w:r>
          </w:p>
          <w:p w14:paraId="6DAFCBF7">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项目3：带静态显示的十字路口交通灯</w:t>
            </w:r>
          </w:p>
          <w:p w14:paraId="0C30C3B0">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项目4：简易秒表</w:t>
            </w:r>
          </w:p>
          <w:p w14:paraId="45CFDB47">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项目5：点阵广告牌</w:t>
            </w:r>
          </w:p>
          <w:p w14:paraId="521C104D">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项目6：4路抢答器</w:t>
            </w:r>
          </w:p>
          <w:p w14:paraId="19AA4E30">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项目7：4*4密码锁</w:t>
            </w:r>
          </w:p>
          <w:p w14:paraId="358656B6">
            <w:pPr>
              <w:spacing w:line="36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项目8：电子钟整机安装调试</w:t>
            </w:r>
          </w:p>
        </w:tc>
        <w:tc>
          <w:tcPr>
            <w:tcW w:w="2410" w:type="dxa"/>
            <w:tcBorders>
              <w:top w:val="single" w:color="000000" w:sz="4" w:space="0"/>
              <w:left w:val="single" w:color="000000" w:sz="4" w:space="0"/>
              <w:bottom w:val="single" w:color="000000" w:sz="4" w:space="0"/>
              <w:right w:val="single" w:color="000000" w:sz="4" w:space="0"/>
            </w:tcBorders>
            <w:vAlign w:val="center"/>
          </w:tcPr>
          <w:p w14:paraId="7DB964B2">
            <w:pPr>
              <w:widowControl/>
              <w:ind w:firstLine="0" w:firstLineChars="0"/>
              <w:jc w:val="left"/>
              <w:rPr>
                <w:rFonts w:ascii="宋体" w:hAnsi="宋体" w:eastAsia="宋体" w:cs="宋体"/>
                <w:sz w:val="21"/>
                <w:szCs w:val="21"/>
              </w:rPr>
            </w:pPr>
            <w:r>
              <w:rPr>
                <w:rFonts w:hint="eastAsia" w:ascii="宋体" w:hAnsi="宋体" w:eastAsia="宋体" w:cs="宋体"/>
                <w:sz w:val="21"/>
                <w:szCs w:val="21"/>
              </w:rPr>
              <w:t>嵌入式开发系统（20套）</w:t>
            </w:r>
          </w:p>
          <w:p w14:paraId="4C590609">
            <w:pPr>
              <w:widowControl/>
              <w:ind w:firstLine="0" w:firstLineChars="0"/>
              <w:jc w:val="left"/>
              <w:rPr>
                <w:rFonts w:ascii="宋体" w:hAnsi="宋体" w:eastAsia="宋体" w:cs="宋体"/>
                <w:sz w:val="21"/>
                <w:szCs w:val="21"/>
                <w:vertAlign w:val="superscript"/>
              </w:rPr>
            </w:pPr>
            <w:r>
              <w:rPr>
                <w:rFonts w:hint="eastAsia" w:ascii="宋体" w:hAnsi="宋体" w:eastAsia="宋体" w:cs="宋体"/>
                <w:sz w:val="21"/>
                <w:szCs w:val="21"/>
              </w:rPr>
              <w:t>面积：40 mm</w:t>
            </w:r>
            <w:r>
              <w:rPr>
                <w:rFonts w:hint="eastAsia" w:ascii="宋体" w:hAnsi="宋体" w:eastAsia="宋体" w:cs="宋体"/>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0E496D66">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31F6ABA3">
            <w:pPr>
              <w:widowControl/>
              <w:ind w:firstLine="0" w:firstLineChars="0"/>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单片机原理</w:t>
            </w:r>
          </w:p>
          <w:p w14:paraId="5F234DED">
            <w:pPr>
              <w:widowControl/>
              <w:ind w:firstLine="0" w:firstLineChars="0"/>
              <w:jc w:val="center"/>
              <w:rPr>
                <w:rFonts w:ascii="宋体" w:hAnsi="宋体" w:eastAsia="宋体" w:cs="宋体"/>
                <w:color w:val="000000"/>
                <w:sz w:val="21"/>
                <w:szCs w:val="21"/>
                <w:lang w:val="zh-CN"/>
              </w:rPr>
            </w:pPr>
            <w:r>
              <w:rPr>
                <w:rFonts w:hint="eastAsia" w:ascii="宋体" w:hAnsi="宋体" w:eastAsia="宋体" w:cs="宋体"/>
                <w:sz w:val="21"/>
                <w:szCs w:val="21"/>
              </w:rPr>
              <w:t>嵌入式系统开发</w:t>
            </w:r>
          </w:p>
          <w:p w14:paraId="68716266">
            <w:pPr>
              <w:widowControl/>
              <w:ind w:firstLine="0" w:firstLineChars="0"/>
              <w:jc w:val="center"/>
              <w:rPr>
                <w:rFonts w:ascii="宋体" w:hAnsi="宋体" w:eastAsia="宋体" w:cs="宋体"/>
                <w:sz w:val="21"/>
                <w:szCs w:val="21"/>
              </w:rPr>
            </w:pPr>
          </w:p>
        </w:tc>
      </w:tr>
      <w:tr w14:paraId="16CBBB29">
        <w:tblPrEx>
          <w:tblCellMar>
            <w:top w:w="0" w:type="dxa"/>
            <w:left w:w="10" w:type="dxa"/>
            <w:bottom w:w="0" w:type="dxa"/>
            <w:right w:w="10" w:type="dxa"/>
          </w:tblCellMar>
        </w:tblPrEx>
        <w:trPr>
          <w:trHeight w:val="514" w:hRule="atLeast"/>
          <w:jc w:val="center"/>
        </w:trPr>
        <w:tc>
          <w:tcPr>
            <w:tcW w:w="5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9264894">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4CBB5D4F">
            <w:pPr>
              <w:autoSpaceDE w:val="0"/>
              <w:autoSpaceDN w:val="0"/>
              <w:adjustRightIn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PLC实训室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4AF7902B">
            <w:pPr>
              <w:spacing w:line="400" w:lineRule="exact"/>
              <w:ind w:firstLine="0" w:firstLineChars="0"/>
              <w:jc w:val="left"/>
              <w:rPr>
                <w:rFonts w:ascii="宋体" w:hAnsi="宋体" w:eastAsia="宋体" w:cs="宋体"/>
                <w:bCs/>
                <w:sz w:val="21"/>
                <w:szCs w:val="21"/>
              </w:rPr>
            </w:pPr>
            <w:r>
              <w:rPr>
                <w:rFonts w:hint="eastAsia" w:ascii="宋体" w:hAnsi="宋体" w:eastAsia="宋体" w:cs="宋体"/>
                <w:bCs/>
                <w:sz w:val="21"/>
                <w:szCs w:val="21"/>
              </w:rPr>
              <w:t>项目1：认识PLC控制系统</w:t>
            </w:r>
          </w:p>
          <w:p w14:paraId="16628DC0">
            <w:pPr>
              <w:spacing w:line="400" w:lineRule="exact"/>
              <w:ind w:firstLine="0" w:firstLineChars="0"/>
              <w:jc w:val="left"/>
              <w:rPr>
                <w:rFonts w:ascii="宋体" w:hAnsi="宋体" w:eastAsia="宋体" w:cs="宋体"/>
                <w:bCs/>
                <w:sz w:val="21"/>
                <w:szCs w:val="21"/>
              </w:rPr>
            </w:pPr>
            <w:r>
              <w:rPr>
                <w:rFonts w:hint="eastAsia" w:ascii="宋体" w:hAnsi="宋体" w:eastAsia="宋体" w:cs="宋体"/>
                <w:bCs/>
                <w:sz w:val="21"/>
                <w:szCs w:val="21"/>
              </w:rPr>
              <w:t>项目2：电机 PLC控制系统编程与实现</w:t>
            </w:r>
          </w:p>
          <w:p w14:paraId="5DE4C734">
            <w:pPr>
              <w:spacing w:line="400" w:lineRule="exact"/>
              <w:ind w:firstLine="0" w:firstLineChars="0"/>
              <w:jc w:val="left"/>
              <w:rPr>
                <w:rFonts w:ascii="宋体" w:hAnsi="宋体" w:eastAsia="宋体" w:cs="宋体"/>
                <w:bCs/>
                <w:sz w:val="21"/>
                <w:szCs w:val="21"/>
              </w:rPr>
            </w:pPr>
            <w:r>
              <w:rPr>
                <w:rFonts w:hint="eastAsia" w:ascii="宋体" w:hAnsi="宋体" w:eastAsia="宋体" w:cs="宋体"/>
                <w:bCs/>
                <w:sz w:val="21"/>
                <w:szCs w:val="21"/>
              </w:rPr>
              <w:t>项目3：自动生线 PLC控制系统编程与实现</w:t>
            </w:r>
          </w:p>
          <w:p w14:paraId="2CBB0888">
            <w:pPr>
              <w:spacing w:line="400" w:lineRule="exact"/>
              <w:ind w:firstLine="0" w:firstLineChars="0"/>
              <w:jc w:val="left"/>
              <w:rPr>
                <w:rFonts w:ascii="宋体" w:hAnsi="宋体" w:eastAsia="宋体" w:cs="宋体"/>
                <w:bCs/>
                <w:sz w:val="21"/>
                <w:szCs w:val="21"/>
              </w:rPr>
            </w:pPr>
            <w:r>
              <w:rPr>
                <w:rFonts w:hint="eastAsia" w:ascii="宋体" w:hAnsi="宋体" w:eastAsia="宋体" w:cs="宋体"/>
                <w:bCs/>
                <w:sz w:val="21"/>
                <w:szCs w:val="21"/>
              </w:rPr>
              <w:t>项目4：复杂功能控制系统的设计与安装</w:t>
            </w:r>
          </w:p>
        </w:tc>
        <w:tc>
          <w:tcPr>
            <w:tcW w:w="2410" w:type="dxa"/>
            <w:tcBorders>
              <w:top w:val="single" w:color="000000" w:sz="4" w:space="0"/>
              <w:left w:val="single" w:color="000000" w:sz="4" w:space="0"/>
              <w:bottom w:val="single" w:color="000000" w:sz="4" w:space="0"/>
              <w:right w:val="single" w:color="000000" w:sz="4" w:space="0"/>
            </w:tcBorders>
            <w:vAlign w:val="center"/>
          </w:tcPr>
          <w:p w14:paraId="1E431FCD">
            <w:pPr>
              <w:widowControl/>
              <w:ind w:firstLine="0" w:firstLineChars="0"/>
              <w:jc w:val="left"/>
              <w:rPr>
                <w:rFonts w:ascii="宋体" w:hAnsi="宋体" w:eastAsia="宋体" w:cs="宋体"/>
                <w:sz w:val="21"/>
                <w:szCs w:val="21"/>
              </w:rPr>
            </w:pPr>
            <w:r>
              <w:rPr>
                <w:rFonts w:hint="eastAsia" w:ascii="宋体" w:hAnsi="宋体" w:eastAsia="宋体" w:cs="宋体"/>
                <w:sz w:val="21"/>
                <w:szCs w:val="21"/>
              </w:rPr>
              <w:t>可编程控制器实训装置（15套）</w:t>
            </w:r>
          </w:p>
          <w:p w14:paraId="1027BF83">
            <w:pPr>
              <w:widowControl/>
              <w:ind w:firstLine="0" w:firstLineChars="0"/>
              <w:jc w:val="left"/>
              <w:rPr>
                <w:rFonts w:ascii="宋体" w:hAnsi="宋体" w:eastAsia="宋体" w:cs="宋体"/>
                <w:sz w:val="21"/>
                <w:szCs w:val="21"/>
                <w:vertAlign w:val="superscript"/>
              </w:rPr>
            </w:pPr>
            <w:r>
              <w:rPr>
                <w:rFonts w:hint="eastAsia" w:ascii="宋体" w:hAnsi="宋体" w:eastAsia="宋体" w:cs="宋体"/>
                <w:sz w:val="21"/>
                <w:szCs w:val="21"/>
              </w:rPr>
              <w:t>面积：40mm</w:t>
            </w:r>
            <w:r>
              <w:rPr>
                <w:rFonts w:hint="eastAsia" w:ascii="宋体" w:hAnsi="宋体" w:eastAsia="宋体" w:cs="宋体"/>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5FEAB55E">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45个</w:t>
            </w:r>
          </w:p>
        </w:tc>
        <w:tc>
          <w:tcPr>
            <w:tcW w:w="813" w:type="dxa"/>
            <w:tcBorders>
              <w:top w:val="single" w:color="000000" w:sz="4" w:space="0"/>
              <w:left w:val="single" w:color="000000" w:sz="4" w:space="0"/>
              <w:bottom w:val="single" w:color="000000" w:sz="4" w:space="0"/>
              <w:right w:val="single" w:color="000000" w:sz="4" w:space="0"/>
            </w:tcBorders>
            <w:vAlign w:val="center"/>
          </w:tcPr>
          <w:p w14:paraId="4A3CBA81">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PLC控制系统编程与实践</w:t>
            </w:r>
          </w:p>
        </w:tc>
      </w:tr>
      <w:tr w14:paraId="4F3EF120">
        <w:tblPrEx>
          <w:tblCellMar>
            <w:top w:w="0" w:type="dxa"/>
            <w:left w:w="10" w:type="dxa"/>
            <w:bottom w:w="0" w:type="dxa"/>
            <w:right w:w="10" w:type="dxa"/>
          </w:tblCellMar>
        </w:tblPrEx>
        <w:trPr>
          <w:trHeight w:val="514" w:hRule="atLeast"/>
          <w:jc w:val="center"/>
        </w:trPr>
        <w:tc>
          <w:tcPr>
            <w:tcW w:w="5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D7D4A3">
            <w:pPr>
              <w:widowControl/>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8</w:t>
            </w:r>
          </w:p>
        </w:tc>
        <w:tc>
          <w:tcPr>
            <w:tcW w:w="1134" w:type="dxa"/>
            <w:tcBorders>
              <w:top w:val="single" w:color="000000" w:sz="4" w:space="0"/>
              <w:left w:val="single" w:color="000000" w:sz="4" w:space="0"/>
              <w:bottom w:val="single" w:color="000000" w:sz="4" w:space="0"/>
              <w:right w:val="single" w:color="000000" w:sz="4" w:space="0"/>
            </w:tcBorders>
            <w:vAlign w:val="center"/>
          </w:tcPr>
          <w:p w14:paraId="1305224C">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新型电力系统实训室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4701701C">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项目1：光伏发电控制线路</w:t>
            </w:r>
          </w:p>
          <w:p w14:paraId="1D36CC59">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项目2：风力发电控制线路</w:t>
            </w:r>
          </w:p>
          <w:p w14:paraId="5A4A3491">
            <w:pPr>
              <w:widowControl/>
              <w:ind w:firstLine="0" w:firstLineChars="0"/>
              <w:jc w:val="left"/>
            </w:pPr>
            <w:r>
              <w:rPr>
                <w:rFonts w:hint="eastAsia" w:ascii="宋体" w:hAnsi="宋体" w:eastAsia="宋体" w:cs="宋体"/>
                <w:bCs/>
                <w:color w:val="000000"/>
                <w:sz w:val="21"/>
                <w:szCs w:val="21"/>
              </w:rPr>
              <w:t>项目3：倒闸操作</w:t>
            </w:r>
          </w:p>
        </w:tc>
        <w:tc>
          <w:tcPr>
            <w:tcW w:w="2410" w:type="dxa"/>
            <w:tcBorders>
              <w:top w:val="single" w:color="000000" w:sz="4" w:space="0"/>
              <w:left w:val="single" w:color="000000" w:sz="4" w:space="0"/>
              <w:bottom w:val="single" w:color="000000" w:sz="4" w:space="0"/>
              <w:right w:val="single" w:color="000000" w:sz="4" w:space="0"/>
            </w:tcBorders>
            <w:vAlign w:val="center"/>
          </w:tcPr>
          <w:p w14:paraId="6BCF8E64">
            <w:pPr>
              <w:widowControl/>
              <w:ind w:firstLine="0" w:firstLineChars="0"/>
              <w:jc w:val="left"/>
              <w:rPr>
                <w:rFonts w:ascii="宋体" w:hAnsi="宋体" w:eastAsia="宋体" w:cs="宋体"/>
                <w:sz w:val="21"/>
                <w:szCs w:val="21"/>
              </w:rPr>
            </w:pPr>
            <w:r>
              <w:rPr>
                <w:rFonts w:hint="eastAsia" w:ascii="宋体" w:hAnsi="宋体" w:eastAsia="宋体" w:cs="宋体"/>
                <w:bCs/>
                <w:color w:val="000000"/>
                <w:sz w:val="21"/>
                <w:szCs w:val="21"/>
              </w:rPr>
              <w:t>新型电力系统技术与应用平台、新型电力系统㘺设计软件、电力监控系统软件</w:t>
            </w:r>
            <w:r>
              <w:rPr>
                <w:rFonts w:hint="eastAsia" w:ascii="宋体" w:hAnsi="宋体" w:eastAsia="宋体" w:cs="宋体"/>
                <w:sz w:val="21"/>
                <w:szCs w:val="21"/>
              </w:rPr>
              <w:t>面积：128mm</w:t>
            </w:r>
            <w:r>
              <w:rPr>
                <w:rFonts w:hint="eastAsia" w:ascii="宋体" w:hAnsi="宋体" w:eastAsia="宋体" w:cs="宋体"/>
                <w:sz w:val="21"/>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14968BDD">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48个</w:t>
            </w:r>
          </w:p>
        </w:tc>
        <w:tc>
          <w:tcPr>
            <w:tcW w:w="813" w:type="dxa"/>
            <w:tcBorders>
              <w:top w:val="single" w:color="000000" w:sz="4" w:space="0"/>
              <w:left w:val="single" w:color="000000" w:sz="4" w:space="0"/>
              <w:bottom w:val="single" w:color="000000" w:sz="4" w:space="0"/>
              <w:right w:val="single" w:color="000000" w:sz="4" w:space="0"/>
            </w:tcBorders>
            <w:vAlign w:val="center"/>
          </w:tcPr>
          <w:p w14:paraId="6E8068BC">
            <w:pPr>
              <w:widowControl/>
              <w:ind w:firstLine="0" w:firstLineChars="0"/>
              <w:jc w:val="center"/>
              <w:rPr>
                <w:rFonts w:ascii="宋体" w:hAnsi="宋体" w:eastAsia="宋体" w:cs="宋体"/>
                <w:sz w:val="21"/>
                <w:szCs w:val="21"/>
              </w:rPr>
            </w:pPr>
            <w:r>
              <w:rPr>
                <w:rFonts w:hint="eastAsia" w:ascii="宋体" w:hAnsi="宋体" w:eastAsia="宋体" w:cs="宋体"/>
                <w:bCs/>
                <w:color w:val="000000"/>
                <w:sz w:val="21"/>
                <w:szCs w:val="21"/>
              </w:rPr>
              <w:t>新型电力系统技术与应用</w:t>
            </w:r>
          </w:p>
        </w:tc>
      </w:tr>
      <w:tr w14:paraId="622B6528">
        <w:tblPrEx>
          <w:tblCellMar>
            <w:top w:w="0" w:type="dxa"/>
            <w:left w:w="10" w:type="dxa"/>
            <w:bottom w:w="0" w:type="dxa"/>
            <w:right w:w="10" w:type="dxa"/>
          </w:tblCellMar>
        </w:tblPrEx>
        <w:trPr>
          <w:trHeight w:val="514" w:hRule="atLeast"/>
          <w:jc w:val="center"/>
        </w:trPr>
        <w:tc>
          <w:tcPr>
            <w:tcW w:w="5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B54A24">
            <w:pPr>
              <w:widowControl/>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9</w:t>
            </w:r>
          </w:p>
        </w:tc>
        <w:tc>
          <w:tcPr>
            <w:tcW w:w="1134" w:type="dxa"/>
            <w:tcBorders>
              <w:top w:val="single" w:color="000000" w:sz="4" w:space="0"/>
              <w:left w:val="single" w:color="000000" w:sz="4" w:space="0"/>
              <w:bottom w:val="single" w:color="000000" w:sz="4" w:space="0"/>
              <w:right w:val="single" w:color="000000" w:sz="4" w:space="0"/>
            </w:tcBorders>
            <w:vAlign w:val="center"/>
          </w:tcPr>
          <w:p w14:paraId="11EA280A">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电子技术基础实训室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5F0EBCC1">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1.电工基础实验实训</w:t>
            </w:r>
          </w:p>
          <w:p w14:paraId="536C2FFF">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2.模拟电路实验实训</w:t>
            </w:r>
          </w:p>
          <w:p w14:paraId="787A3B73">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3.数字电路实验实训</w:t>
            </w:r>
          </w:p>
        </w:tc>
        <w:tc>
          <w:tcPr>
            <w:tcW w:w="2410" w:type="dxa"/>
            <w:tcBorders>
              <w:top w:val="single" w:color="000000" w:sz="4" w:space="0"/>
              <w:left w:val="single" w:color="000000" w:sz="4" w:space="0"/>
              <w:bottom w:val="single" w:color="000000" w:sz="4" w:space="0"/>
              <w:right w:val="single" w:color="000000" w:sz="4" w:space="0"/>
            </w:tcBorders>
            <w:vAlign w:val="center"/>
          </w:tcPr>
          <w:p w14:paraId="0447A79D">
            <w:pPr>
              <w:widowControl/>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电工电子实验台、50MHz数字示波器、晶体管特征图示仪面积：63mm2</w:t>
            </w:r>
          </w:p>
        </w:tc>
        <w:tc>
          <w:tcPr>
            <w:tcW w:w="813" w:type="dxa"/>
            <w:tcBorders>
              <w:top w:val="single" w:color="000000" w:sz="4" w:space="0"/>
              <w:left w:val="single" w:color="000000" w:sz="4" w:space="0"/>
              <w:bottom w:val="single" w:color="000000" w:sz="4" w:space="0"/>
              <w:right w:val="single" w:color="000000" w:sz="4" w:space="0"/>
            </w:tcBorders>
            <w:vAlign w:val="center"/>
          </w:tcPr>
          <w:p w14:paraId="4BF5D6D3">
            <w:pPr>
              <w:widowControl/>
              <w:ind w:firstLine="105" w:firstLineChars="50"/>
              <w:jc w:val="left"/>
              <w:rPr>
                <w:rFonts w:ascii="宋体" w:hAnsi="宋体" w:eastAsia="宋体" w:cs="宋体"/>
                <w:bCs/>
                <w:color w:val="000000"/>
                <w:sz w:val="21"/>
                <w:szCs w:val="21"/>
              </w:rPr>
            </w:pPr>
            <w:r>
              <w:rPr>
                <w:rFonts w:hint="eastAsia" w:ascii="宋体" w:hAnsi="宋体" w:eastAsia="宋体" w:cs="宋体"/>
                <w:bCs/>
                <w:color w:val="000000"/>
                <w:sz w:val="21"/>
                <w:szCs w:val="21"/>
              </w:rPr>
              <w:t>48个</w:t>
            </w:r>
          </w:p>
        </w:tc>
        <w:tc>
          <w:tcPr>
            <w:tcW w:w="813" w:type="dxa"/>
            <w:tcBorders>
              <w:top w:val="single" w:color="000000" w:sz="4" w:space="0"/>
              <w:left w:val="single" w:color="000000" w:sz="4" w:space="0"/>
              <w:bottom w:val="single" w:color="000000" w:sz="4" w:space="0"/>
              <w:right w:val="single" w:color="000000" w:sz="4" w:space="0"/>
            </w:tcBorders>
            <w:vAlign w:val="center"/>
          </w:tcPr>
          <w:p w14:paraId="313F3D9C">
            <w:pPr>
              <w:widowControl/>
              <w:ind w:firstLine="0" w:firstLineChars="0"/>
              <w:jc w:val="center"/>
              <w:rPr>
                <w:rFonts w:ascii="宋体" w:hAnsi="宋体" w:eastAsia="宋体" w:cs="宋体"/>
                <w:bCs/>
                <w:color w:val="000000"/>
                <w:sz w:val="21"/>
                <w:szCs w:val="21"/>
              </w:rPr>
            </w:pPr>
            <w:r>
              <w:rPr>
                <w:rFonts w:hint="eastAsia" w:ascii="宋体" w:hAnsi="宋体" w:eastAsia="宋体" w:cs="宋体"/>
                <w:sz w:val="21"/>
                <w:szCs w:val="21"/>
              </w:rPr>
              <w:t>电工电子技术Ⅱ</w:t>
            </w:r>
          </w:p>
        </w:tc>
      </w:tr>
    </w:tbl>
    <w:p w14:paraId="3B6F0939">
      <w:pPr>
        <w:pStyle w:val="3"/>
        <w:numPr>
          <w:ilvl w:val="0"/>
          <w:numId w:val="0"/>
        </w:numPr>
        <w:spacing w:before="120"/>
        <w:rPr>
          <w:rFonts w:ascii="宋体" w:hAnsi="宋体" w:eastAsia="宋体" w:cs="宋体"/>
          <w:sz w:val="24"/>
        </w:rPr>
      </w:pPr>
      <w:r>
        <w:rPr>
          <w:rFonts w:hint="eastAsia" w:ascii="宋体" w:hAnsi="宋体" w:eastAsia="宋体" w:cs="宋体"/>
          <w:sz w:val="24"/>
        </w:rPr>
        <w:t>（2）中职校内实训条件</w:t>
      </w:r>
    </w:p>
    <w:p w14:paraId="6AFC8305">
      <w:pPr>
        <w:ind w:firstLine="480"/>
        <w:jc w:val="center"/>
        <w:rPr>
          <w:rFonts w:ascii="宋体" w:hAnsi="宋体" w:eastAsia="宋体" w:cs="宋体"/>
          <w:sz w:val="24"/>
        </w:rPr>
      </w:pPr>
      <w:r>
        <w:rPr>
          <w:rFonts w:hint="eastAsia" w:ascii="宋体" w:hAnsi="宋体" w:eastAsia="宋体" w:cs="宋体"/>
          <w:sz w:val="24"/>
        </w:rPr>
        <w:t>表3</w:t>
      </w:r>
      <w:r>
        <w:rPr>
          <w:rFonts w:ascii="宋体" w:hAnsi="宋体" w:eastAsia="宋体" w:cs="宋体"/>
          <w:sz w:val="24"/>
        </w:rPr>
        <w:t>-</w:t>
      </w:r>
      <w:r>
        <w:rPr>
          <w:rFonts w:hint="eastAsia" w:ascii="宋体" w:hAnsi="宋体" w:eastAsia="宋体" w:cs="宋体"/>
          <w:sz w:val="24"/>
        </w:rPr>
        <w:t>2 中职校内实训设备一览表</w:t>
      </w:r>
    </w:p>
    <w:tbl>
      <w:tblPr>
        <w:tblStyle w:val="34"/>
        <w:tblW w:w="949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984"/>
        <w:gridCol w:w="1701"/>
        <w:gridCol w:w="2127"/>
        <w:gridCol w:w="902"/>
        <w:gridCol w:w="1933"/>
      </w:tblGrid>
      <w:tr w14:paraId="66102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2F99F8D2">
            <w:pPr>
              <w:ind w:firstLine="0" w:firstLineChars="0"/>
              <w:rPr>
                <w:rFonts w:ascii="宋体" w:hAnsi="宋体" w:eastAsia="宋体"/>
                <w:sz w:val="21"/>
                <w:szCs w:val="21"/>
              </w:rPr>
            </w:pPr>
            <w:r>
              <w:rPr>
                <w:rFonts w:hint="eastAsia" w:ascii="宋体" w:hAnsi="宋体" w:eastAsia="宋体"/>
                <w:sz w:val="21"/>
                <w:szCs w:val="21"/>
              </w:rPr>
              <w:t>序号</w:t>
            </w:r>
          </w:p>
        </w:tc>
        <w:tc>
          <w:tcPr>
            <w:tcW w:w="1984" w:type="dxa"/>
          </w:tcPr>
          <w:p w14:paraId="1FF90719">
            <w:pPr>
              <w:ind w:firstLine="0" w:firstLineChars="0"/>
              <w:rPr>
                <w:rFonts w:ascii="宋体" w:hAnsi="宋体" w:eastAsia="宋体"/>
                <w:sz w:val="21"/>
                <w:szCs w:val="21"/>
              </w:rPr>
            </w:pPr>
            <w:r>
              <w:rPr>
                <w:rFonts w:hint="eastAsia" w:ascii="宋体" w:hAnsi="宋体" w:eastAsia="宋体"/>
                <w:sz w:val="21"/>
                <w:szCs w:val="21"/>
              </w:rPr>
              <w:t>实验实训基地（室）</w:t>
            </w:r>
          </w:p>
          <w:p w14:paraId="40EB4F61">
            <w:pPr>
              <w:ind w:firstLine="0" w:firstLineChars="0"/>
              <w:rPr>
                <w:rFonts w:ascii="宋体" w:hAnsi="宋体" w:eastAsia="宋体"/>
                <w:sz w:val="21"/>
                <w:szCs w:val="21"/>
              </w:rPr>
            </w:pPr>
            <w:r>
              <w:rPr>
                <w:rFonts w:hint="eastAsia" w:ascii="宋体" w:hAnsi="宋体" w:eastAsia="宋体"/>
                <w:sz w:val="21"/>
                <w:szCs w:val="21"/>
              </w:rPr>
              <w:t>名称</w:t>
            </w:r>
          </w:p>
        </w:tc>
        <w:tc>
          <w:tcPr>
            <w:tcW w:w="1701" w:type="dxa"/>
          </w:tcPr>
          <w:p w14:paraId="1E5113D5">
            <w:pPr>
              <w:ind w:firstLine="0" w:firstLineChars="0"/>
              <w:rPr>
                <w:rFonts w:ascii="宋体" w:hAnsi="宋体" w:eastAsia="宋体"/>
                <w:sz w:val="21"/>
                <w:szCs w:val="21"/>
              </w:rPr>
            </w:pPr>
            <w:r>
              <w:rPr>
                <w:rFonts w:hint="eastAsia" w:ascii="宋体" w:hAnsi="宋体" w:eastAsia="宋体"/>
                <w:sz w:val="21"/>
                <w:szCs w:val="21"/>
              </w:rPr>
              <w:t>功能（实训实习项目）</w:t>
            </w:r>
          </w:p>
        </w:tc>
        <w:tc>
          <w:tcPr>
            <w:tcW w:w="2127" w:type="dxa"/>
          </w:tcPr>
          <w:p w14:paraId="277292D2">
            <w:pPr>
              <w:ind w:firstLine="0" w:firstLineChars="0"/>
              <w:rPr>
                <w:rFonts w:ascii="宋体" w:hAnsi="宋体" w:eastAsia="宋体"/>
                <w:sz w:val="21"/>
                <w:szCs w:val="21"/>
              </w:rPr>
            </w:pPr>
            <w:r>
              <w:rPr>
                <w:rFonts w:hint="eastAsia" w:ascii="宋体" w:hAnsi="宋体" w:eastAsia="宋体"/>
                <w:sz w:val="21"/>
                <w:szCs w:val="21"/>
              </w:rPr>
              <w:t>积、主要实验（训）设备名称及台套数要求</w:t>
            </w:r>
          </w:p>
        </w:tc>
        <w:tc>
          <w:tcPr>
            <w:tcW w:w="902" w:type="dxa"/>
          </w:tcPr>
          <w:p w14:paraId="71773DDB">
            <w:pPr>
              <w:ind w:firstLine="0" w:firstLineChars="0"/>
              <w:rPr>
                <w:rFonts w:ascii="宋体" w:hAnsi="宋体" w:eastAsia="宋体"/>
                <w:sz w:val="21"/>
                <w:szCs w:val="21"/>
              </w:rPr>
            </w:pPr>
            <w:r>
              <w:rPr>
                <w:rFonts w:ascii="宋体" w:hAnsi="宋体" w:eastAsia="宋体"/>
                <w:sz w:val="21"/>
                <w:szCs w:val="21"/>
              </w:rPr>
              <w:t>工位数（个）</w:t>
            </w:r>
          </w:p>
        </w:tc>
        <w:tc>
          <w:tcPr>
            <w:tcW w:w="1933" w:type="dxa"/>
          </w:tcPr>
          <w:p w14:paraId="068CE3E9">
            <w:pPr>
              <w:ind w:firstLine="0" w:firstLineChars="0"/>
              <w:rPr>
                <w:rFonts w:ascii="宋体" w:hAnsi="宋体" w:eastAsia="宋体"/>
                <w:sz w:val="21"/>
                <w:szCs w:val="21"/>
              </w:rPr>
            </w:pPr>
            <w:r>
              <w:rPr>
                <w:rFonts w:ascii="宋体" w:hAnsi="宋体" w:eastAsia="宋体"/>
                <w:sz w:val="21"/>
                <w:szCs w:val="21"/>
              </w:rPr>
              <w:t>对应</w:t>
            </w:r>
            <w:r>
              <w:rPr>
                <w:rFonts w:hint="eastAsia" w:ascii="宋体" w:hAnsi="宋体" w:eastAsia="宋体"/>
                <w:sz w:val="21"/>
                <w:szCs w:val="21"/>
              </w:rPr>
              <w:t>课程</w:t>
            </w:r>
          </w:p>
        </w:tc>
      </w:tr>
      <w:tr w14:paraId="5A859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1445FE12">
            <w:pPr>
              <w:ind w:firstLine="0" w:firstLineChars="0"/>
              <w:jc w:val="center"/>
              <w:rPr>
                <w:rFonts w:ascii="宋体" w:hAnsi="宋体" w:eastAsia="宋体"/>
                <w:sz w:val="21"/>
                <w:szCs w:val="21"/>
              </w:rPr>
            </w:pPr>
            <w:r>
              <w:rPr>
                <w:rFonts w:ascii="宋体" w:hAnsi="宋体" w:eastAsia="宋体"/>
                <w:sz w:val="21"/>
                <w:szCs w:val="21"/>
              </w:rPr>
              <w:t>1</w:t>
            </w:r>
          </w:p>
        </w:tc>
        <w:tc>
          <w:tcPr>
            <w:tcW w:w="1984" w:type="dxa"/>
          </w:tcPr>
          <w:p w14:paraId="5C30BF58">
            <w:pPr>
              <w:ind w:firstLine="0" w:firstLineChars="0"/>
              <w:rPr>
                <w:rFonts w:ascii="宋体" w:hAnsi="宋体" w:eastAsia="宋体"/>
                <w:sz w:val="21"/>
                <w:szCs w:val="21"/>
              </w:rPr>
            </w:pPr>
            <w:r>
              <w:rPr>
                <w:rFonts w:ascii="宋体" w:hAnsi="宋体" w:eastAsia="宋体"/>
                <w:sz w:val="21"/>
                <w:szCs w:val="21"/>
              </w:rPr>
              <w:t>无人机模拟飞行实训室</w:t>
            </w:r>
          </w:p>
        </w:tc>
        <w:tc>
          <w:tcPr>
            <w:tcW w:w="1701" w:type="dxa"/>
          </w:tcPr>
          <w:p w14:paraId="552985C2">
            <w:pPr>
              <w:ind w:firstLine="0" w:firstLineChars="0"/>
              <w:rPr>
                <w:rFonts w:ascii="宋体" w:hAnsi="宋体" w:eastAsia="宋体"/>
                <w:sz w:val="21"/>
                <w:szCs w:val="21"/>
              </w:rPr>
            </w:pPr>
            <w:r>
              <w:rPr>
                <w:rFonts w:ascii="宋体" w:hAnsi="宋体" w:eastAsia="宋体"/>
                <w:sz w:val="21"/>
                <w:szCs w:val="21"/>
              </w:rPr>
              <w:t>无人机模拟飞行</w:t>
            </w:r>
          </w:p>
        </w:tc>
        <w:tc>
          <w:tcPr>
            <w:tcW w:w="2127" w:type="dxa"/>
          </w:tcPr>
          <w:p w14:paraId="34FD47CE">
            <w:pPr>
              <w:ind w:firstLine="0" w:firstLineChars="0"/>
              <w:rPr>
                <w:rFonts w:ascii="宋体" w:hAnsi="宋体" w:eastAsia="宋体"/>
                <w:sz w:val="21"/>
                <w:szCs w:val="21"/>
              </w:rPr>
            </w:pPr>
            <w:r>
              <w:rPr>
                <w:rFonts w:ascii="宋体" w:hAnsi="宋体" w:eastAsia="宋体"/>
                <w:sz w:val="21"/>
                <w:szCs w:val="21"/>
              </w:rPr>
              <w:t>无人机模拟飞行（50台）</w:t>
            </w:r>
          </w:p>
        </w:tc>
        <w:tc>
          <w:tcPr>
            <w:tcW w:w="902" w:type="dxa"/>
          </w:tcPr>
          <w:p w14:paraId="73B88BFD">
            <w:pPr>
              <w:ind w:firstLine="0" w:firstLineChars="0"/>
              <w:rPr>
                <w:rFonts w:ascii="宋体" w:hAnsi="宋体" w:eastAsia="宋体"/>
                <w:sz w:val="21"/>
                <w:szCs w:val="21"/>
              </w:rPr>
            </w:pPr>
            <w:r>
              <w:rPr>
                <w:rFonts w:ascii="宋体" w:hAnsi="宋体" w:eastAsia="宋体"/>
                <w:sz w:val="21"/>
                <w:szCs w:val="21"/>
              </w:rPr>
              <w:t>32</w:t>
            </w:r>
          </w:p>
        </w:tc>
        <w:tc>
          <w:tcPr>
            <w:tcW w:w="1933" w:type="dxa"/>
          </w:tcPr>
          <w:p w14:paraId="09DF672B">
            <w:pPr>
              <w:ind w:firstLine="0" w:firstLineChars="0"/>
              <w:rPr>
                <w:rFonts w:ascii="宋体" w:hAnsi="宋体" w:eastAsia="宋体"/>
                <w:sz w:val="21"/>
                <w:szCs w:val="21"/>
              </w:rPr>
            </w:pPr>
            <w:r>
              <w:rPr>
                <w:rFonts w:ascii="宋体" w:hAnsi="宋体" w:eastAsia="宋体"/>
                <w:sz w:val="21"/>
                <w:szCs w:val="21"/>
              </w:rPr>
              <w:t>无人机驾驶</w:t>
            </w:r>
          </w:p>
        </w:tc>
      </w:tr>
      <w:tr w14:paraId="03F1A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51579C5B">
            <w:pPr>
              <w:ind w:firstLine="0" w:firstLineChars="0"/>
              <w:jc w:val="center"/>
              <w:rPr>
                <w:rFonts w:ascii="宋体" w:hAnsi="宋体" w:eastAsia="宋体"/>
                <w:sz w:val="21"/>
                <w:szCs w:val="21"/>
              </w:rPr>
            </w:pPr>
            <w:r>
              <w:rPr>
                <w:rFonts w:ascii="宋体" w:hAnsi="宋体" w:eastAsia="宋体"/>
                <w:sz w:val="21"/>
                <w:szCs w:val="21"/>
              </w:rPr>
              <w:t>2</w:t>
            </w:r>
          </w:p>
        </w:tc>
        <w:tc>
          <w:tcPr>
            <w:tcW w:w="1984" w:type="dxa"/>
          </w:tcPr>
          <w:p w14:paraId="291635C9">
            <w:pPr>
              <w:ind w:firstLine="0" w:firstLineChars="0"/>
              <w:rPr>
                <w:rFonts w:ascii="宋体" w:hAnsi="宋体" w:eastAsia="宋体"/>
                <w:sz w:val="21"/>
                <w:szCs w:val="21"/>
              </w:rPr>
            </w:pPr>
            <w:r>
              <w:rPr>
                <w:rFonts w:ascii="宋体" w:hAnsi="宋体" w:eastAsia="宋体"/>
                <w:sz w:val="21"/>
                <w:szCs w:val="21"/>
              </w:rPr>
              <w:t>无人机组装与调试实训室</w:t>
            </w:r>
          </w:p>
        </w:tc>
        <w:tc>
          <w:tcPr>
            <w:tcW w:w="1701" w:type="dxa"/>
          </w:tcPr>
          <w:p w14:paraId="541A3AFB">
            <w:pPr>
              <w:ind w:firstLine="0" w:firstLineChars="0"/>
              <w:rPr>
                <w:rFonts w:ascii="宋体" w:hAnsi="宋体" w:eastAsia="宋体"/>
                <w:sz w:val="21"/>
                <w:szCs w:val="21"/>
              </w:rPr>
            </w:pPr>
            <w:r>
              <w:rPr>
                <w:rFonts w:ascii="宋体" w:hAnsi="宋体" w:eastAsia="宋体"/>
                <w:sz w:val="21"/>
                <w:szCs w:val="21"/>
              </w:rPr>
              <w:t>无人机组装与调试</w:t>
            </w:r>
          </w:p>
        </w:tc>
        <w:tc>
          <w:tcPr>
            <w:tcW w:w="2127" w:type="dxa"/>
          </w:tcPr>
          <w:p w14:paraId="0D559CA8">
            <w:pPr>
              <w:ind w:firstLine="0" w:firstLineChars="0"/>
              <w:rPr>
                <w:rFonts w:ascii="宋体" w:hAnsi="宋体" w:eastAsia="宋体"/>
                <w:sz w:val="21"/>
                <w:szCs w:val="21"/>
              </w:rPr>
            </w:pPr>
            <w:r>
              <w:rPr>
                <w:rFonts w:ascii="宋体" w:hAnsi="宋体" w:eastAsia="宋体"/>
                <w:sz w:val="21"/>
                <w:szCs w:val="21"/>
              </w:rPr>
              <w:t>无人机散件（50部）</w:t>
            </w:r>
          </w:p>
        </w:tc>
        <w:tc>
          <w:tcPr>
            <w:tcW w:w="902" w:type="dxa"/>
          </w:tcPr>
          <w:p w14:paraId="28679AF8">
            <w:pPr>
              <w:ind w:firstLine="0" w:firstLineChars="0"/>
              <w:rPr>
                <w:rFonts w:ascii="宋体" w:hAnsi="宋体" w:eastAsia="宋体"/>
                <w:sz w:val="21"/>
                <w:szCs w:val="21"/>
              </w:rPr>
            </w:pPr>
            <w:r>
              <w:rPr>
                <w:rFonts w:ascii="宋体" w:hAnsi="宋体" w:eastAsia="宋体"/>
                <w:sz w:val="21"/>
                <w:szCs w:val="21"/>
              </w:rPr>
              <w:t>36</w:t>
            </w:r>
          </w:p>
        </w:tc>
        <w:tc>
          <w:tcPr>
            <w:tcW w:w="1933" w:type="dxa"/>
          </w:tcPr>
          <w:p w14:paraId="29B0EFF1">
            <w:pPr>
              <w:ind w:firstLine="0" w:firstLineChars="0"/>
              <w:rPr>
                <w:rFonts w:ascii="宋体" w:hAnsi="宋体" w:eastAsia="宋体"/>
                <w:sz w:val="21"/>
                <w:szCs w:val="21"/>
              </w:rPr>
            </w:pPr>
            <w:r>
              <w:rPr>
                <w:rFonts w:ascii="宋体" w:hAnsi="宋体" w:eastAsia="宋体"/>
                <w:sz w:val="21"/>
                <w:szCs w:val="21"/>
              </w:rPr>
              <w:t>无人机组装与调试</w:t>
            </w:r>
          </w:p>
        </w:tc>
      </w:tr>
      <w:tr w14:paraId="49E64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69A70145">
            <w:pPr>
              <w:ind w:firstLine="0" w:firstLineChars="0"/>
              <w:jc w:val="center"/>
              <w:rPr>
                <w:rFonts w:ascii="宋体" w:hAnsi="宋体" w:eastAsia="宋体"/>
                <w:sz w:val="21"/>
                <w:szCs w:val="21"/>
              </w:rPr>
            </w:pPr>
            <w:r>
              <w:rPr>
                <w:rFonts w:ascii="宋体" w:hAnsi="宋体" w:eastAsia="宋体"/>
                <w:sz w:val="21"/>
                <w:szCs w:val="21"/>
              </w:rPr>
              <w:t>3</w:t>
            </w:r>
          </w:p>
        </w:tc>
        <w:tc>
          <w:tcPr>
            <w:tcW w:w="1984" w:type="dxa"/>
          </w:tcPr>
          <w:p w14:paraId="46E8B10C">
            <w:pPr>
              <w:ind w:firstLine="0" w:firstLineChars="0"/>
              <w:rPr>
                <w:rFonts w:ascii="宋体" w:hAnsi="宋体" w:eastAsia="宋体"/>
                <w:sz w:val="21"/>
                <w:szCs w:val="21"/>
              </w:rPr>
            </w:pPr>
            <w:r>
              <w:rPr>
                <w:rFonts w:ascii="宋体" w:hAnsi="宋体" w:eastAsia="宋体"/>
                <w:sz w:val="21"/>
                <w:szCs w:val="21"/>
              </w:rPr>
              <w:t>无人机场外飞行</w:t>
            </w:r>
          </w:p>
        </w:tc>
        <w:tc>
          <w:tcPr>
            <w:tcW w:w="1701" w:type="dxa"/>
          </w:tcPr>
          <w:p w14:paraId="67DCF24C">
            <w:pPr>
              <w:ind w:firstLine="0" w:firstLineChars="0"/>
              <w:rPr>
                <w:rFonts w:ascii="宋体" w:hAnsi="宋体" w:eastAsia="宋体"/>
                <w:sz w:val="21"/>
                <w:szCs w:val="21"/>
              </w:rPr>
            </w:pPr>
            <w:r>
              <w:rPr>
                <w:rFonts w:ascii="宋体" w:hAnsi="宋体" w:eastAsia="宋体"/>
                <w:sz w:val="21"/>
                <w:szCs w:val="21"/>
              </w:rPr>
              <w:t>考试机M6E-GJ</w:t>
            </w:r>
          </w:p>
        </w:tc>
        <w:tc>
          <w:tcPr>
            <w:tcW w:w="2127" w:type="dxa"/>
          </w:tcPr>
          <w:p w14:paraId="22483EC1">
            <w:pPr>
              <w:ind w:firstLine="0" w:firstLineChars="0"/>
              <w:rPr>
                <w:rFonts w:ascii="宋体" w:hAnsi="宋体" w:eastAsia="宋体"/>
                <w:sz w:val="21"/>
                <w:szCs w:val="21"/>
              </w:rPr>
            </w:pPr>
            <w:r>
              <w:rPr>
                <w:rFonts w:ascii="宋体" w:hAnsi="宋体" w:eastAsia="宋体"/>
                <w:sz w:val="21"/>
                <w:szCs w:val="21"/>
              </w:rPr>
              <w:t>考试机M6E-GJ（1架）</w:t>
            </w:r>
          </w:p>
        </w:tc>
        <w:tc>
          <w:tcPr>
            <w:tcW w:w="902" w:type="dxa"/>
          </w:tcPr>
          <w:p w14:paraId="489C303B">
            <w:pPr>
              <w:ind w:firstLine="0" w:firstLineChars="0"/>
              <w:rPr>
                <w:rFonts w:ascii="宋体" w:hAnsi="宋体" w:eastAsia="宋体"/>
                <w:sz w:val="21"/>
                <w:szCs w:val="21"/>
              </w:rPr>
            </w:pPr>
            <w:r>
              <w:rPr>
                <w:rFonts w:ascii="宋体" w:hAnsi="宋体" w:eastAsia="宋体"/>
                <w:sz w:val="21"/>
                <w:szCs w:val="21"/>
              </w:rPr>
              <w:t>1</w:t>
            </w:r>
          </w:p>
        </w:tc>
        <w:tc>
          <w:tcPr>
            <w:tcW w:w="1933" w:type="dxa"/>
          </w:tcPr>
          <w:p w14:paraId="2AF3112A">
            <w:pPr>
              <w:ind w:firstLine="0" w:firstLineChars="0"/>
              <w:rPr>
                <w:rFonts w:ascii="宋体" w:hAnsi="宋体" w:eastAsia="宋体"/>
                <w:sz w:val="21"/>
                <w:szCs w:val="21"/>
              </w:rPr>
            </w:pPr>
            <w:r>
              <w:rPr>
                <w:rFonts w:ascii="宋体" w:hAnsi="宋体" w:eastAsia="宋体"/>
                <w:sz w:val="21"/>
                <w:szCs w:val="21"/>
              </w:rPr>
              <w:t>无人机驾驶</w:t>
            </w:r>
          </w:p>
        </w:tc>
      </w:tr>
      <w:tr w14:paraId="2A56C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22616C58">
            <w:pPr>
              <w:ind w:firstLine="0" w:firstLineChars="0"/>
              <w:jc w:val="center"/>
              <w:rPr>
                <w:rFonts w:ascii="宋体" w:hAnsi="宋体" w:eastAsia="宋体"/>
                <w:sz w:val="21"/>
                <w:szCs w:val="21"/>
              </w:rPr>
            </w:pPr>
            <w:r>
              <w:rPr>
                <w:rFonts w:ascii="宋体" w:hAnsi="宋体" w:eastAsia="宋体"/>
                <w:sz w:val="21"/>
                <w:szCs w:val="21"/>
              </w:rPr>
              <w:t>4</w:t>
            </w:r>
          </w:p>
        </w:tc>
        <w:tc>
          <w:tcPr>
            <w:tcW w:w="1984" w:type="dxa"/>
          </w:tcPr>
          <w:p w14:paraId="0E863660">
            <w:pPr>
              <w:ind w:firstLine="0" w:firstLineChars="0"/>
              <w:rPr>
                <w:rFonts w:ascii="宋体" w:hAnsi="宋体" w:eastAsia="宋体"/>
                <w:sz w:val="21"/>
                <w:szCs w:val="21"/>
              </w:rPr>
            </w:pPr>
            <w:r>
              <w:rPr>
                <w:rFonts w:ascii="宋体" w:hAnsi="宋体" w:eastAsia="宋体"/>
                <w:sz w:val="21"/>
                <w:szCs w:val="21"/>
              </w:rPr>
              <w:t>无人机组装与调试实训室</w:t>
            </w:r>
          </w:p>
        </w:tc>
        <w:tc>
          <w:tcPr>
            <w:tcW w:w="1701" w:type="dxa"/>
          </w:tcPr>
          <w:p w14:paraId="4DE0C283">
            <w:pPr>
              <w:ind w:firstLine="0" w:firstLineChars="0"/>
              <w:rPr>
                <w:rFonts w:ascii="宋体" w:hAnsi="宋体" w:eastAsia="宋体"/>
                <w:sz w:val="21"/>
                <w:szCs w:val="21"/>
              </w:rPr>
            </w:pPr>
            <w:r>
              <w:rPr>
                <w:rFonts w:ascii="宋体" w:hAnsi="宋体" w:eastAsia="宋体"/>
                <w:sz w:val="21"/>
                <w:szCs w:val="21"/>
              </w:rPr>
              <w:t>拆装实训机TTA-MM</w:t>
            </w:r>
          </w:p>
        </w:tc>
        <w:tc>
          <w:tcPr>
            <w:tcW w:w="2127" w:type="dxa"/>
          </w:tcPr>
          <w:p w14:paraId="4292F9ED">
            <w:pPr>
              <w:ind w:firstLine="0" w:firstLineChars="0"/>
              <w:rPr>
                <w:rFonts w:ascii="宋体" w:hAnsi="宋体" w:eastAsia="宋体"/>
                <w:sz w:val="21"/>
                <w:szCs w:val="21"/>
              </w:rPr>
            </w:pPr>
            <w:r>
              <w:rPr>
                <w:rFonts w:ascii="宋体" w:hAnsi="宋体" w:eastAsia="宋体"/>
                <w:sz w:val="21"/>
                <w:szCs w:val="21"/>
              </w:rPr>
              <w:t>拆装实训机TTA-MM（6架）</w:t>
            </w:r>
          </w:p>
        </w:tc>
        <w:tc>
          <w:tcPr>
            <w:tcW w:w="902" w:type="dxa"/>
          </w:tcPr>
          <w:p w14:paraId="1B8AC6E0">
            <w:pPr>
              <w:ind w:firstLine="0" w:firstLineChars="0"/>
              <w:rPr>
                <w:rFonts w:ascii="宋体" w:hAnsi="宋体" w:eastAsia="宋体"/>
                <w:sz w:val="21"/>
                <w:szCs w:val="21"/>
              </w:rPr>
            </w:pPr>
            <w:r>
              <w:rPr>
                <w:rFonts w:ascii="宋体" w:hAnsi="宋体" w:eastAsia="宋体"/>
                <w:sz w:val="21"/>
                <w:szCs w:val="21"/>
              </w:rPr>
              <w:t>36</w:t>
            </w:r>
          </w:p>
        </w:tc>
        <w:tc>
          <w:tcPr>
            <w:tcW w:w="1933" w:type="dxa"/>
          </w:tcPr>
          <w:p w14:paraId="35FC47AF">
            <w:pPr>
              <w:ind w:firstLine="0" w:firstLineChars="0"/>
              <w:rPr>
                <w:rFonts w:ascii="宋体" w:hAnsi="宋体" w:eastAsia="宋体"/>
                <w:sz w:val="21"/>
                <w:szCs w:val="21"/>
              </w:rPr>
            </w:pPr>
            <w:r>
              <w:rPr>
                <w:rFonts w:ascii="宋体" w:hAnsi="宋体" w:eastAsia="宋体"/>
                <w:sz w:val="21"/>
                <w:szCs w:val="21"/>
              </w:rPr>
              <w:t>无人机组装与调试</w:t>
            </w:r>
          </w:p>
        </w:tc>
      </w:tr>
      <w:tr w14:paraId="353A3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5D8069A4">
            <w:pPr>
              <w:ind w:firstLine="0" w:firstLineChars="0"/>
              <w:jc w:val="center"/>
              <w:rPr>
                <w:rFonts w:ascii="宋体" w:hAnsi="宋体" w:eastAsia="宋体"/>
                <w:sz w:val="21"/>
                <w:szCs w:val="21"/>
              </w:rPr>
            </w:pPr>
            <w:r>
              <w:rPr>
                <w:rFonts w:ascii="宋体" w:hAnsi="宋体" w:eastAsia="宋体"/>
                <w:sz w:val="21"/>
                <w:szCs w:val="21"/>
              </w:rPr>
              <w:t>5</w:t>
            </w:r>
          </w:p>
        </w:tc>
        <w:tc>
          <w:tcPr>
            <w:tcW w:w="1984" w:type="dxa"/>
          </w:tcPr>
          <w:p w14:paraId="2261A23B">
            <w:pPr>
              <w:ind w:firstLine="0" w:firstLineChars="0"/>
              <w:rPr>
                <w:rFonts w:ascii="宋体" w:hAnsi="宋体" w:eastAsia="宋体"/>
                <w:sz w:val="21"/>
                <w:szCs w:val="21"/>
              </w:rPr>
            </w:pPr>
            <w:r>
              <w:rPr>
                <w:rFonts w:ascii="宋体" w:hAnsi="宋体" w:eastAsia="宋体"/>
                <w:sz w:val="21"/>
                <w:szCs w:val="21"/>
              </w:rPr>
              <w:t>无人机组装与调试实训室</w:t>
            </w:r>
          </w:p>
        </w:tc>
        <w:tc>
          <w:tcPr>
            <w:tcW w:w="1701" w:type="dxa"/>
          </w:tcPr>
          <w:p w14:paraId="16996942">
            <w:pPr>
              <w:ind w:firstLine="0" w:firstLineChars="0"/>
              <w:rPr>
                <w:rFonts w:ascii="宋体" w:hAnsi="宋体" w:eastAsia="宋体"/>
                <w:sz w:val="21"/>
                <w:szCs w:val="21"/>
              </w:rPr>
            </w:pPr>
            <w:r>
              <w:rPr>
                <w:rFonts w:ascii="宋体" w:hAnsi="宋体" w:eastAsia="宋体"/>
                <w:sz w:val="21"/>
                <w:szCs w:val="21"/>
              </w:rPr>
              <w:t xml:space="preserve">教学组件实训机TTA-MN </w:t>
            </w:r>
          </w:p>
        </w:tc>
        <w:tc>
          <w:tcPr>
            <w:tcW w:w="2127" w:type="dxa"/>
          </w:tcPr>
          <w:p w14:paraId="1667C8D1">
            <w:pPr>
              <w:ind w:firstLine="0" w:firstLineChars="0"/>
              <w:rPr>
                <w:rFonts w:ascii="宋体" w:hAnsi="宋体" w:eastAsia="宋体"/>
                <w:sz w:val="21"/>
                <w:szCs w:val="21"/>
              </w:rPr>
            </w:pPr>
            <w:r>
              <w:rPr>
                <w:rFonts w:ascii="宋体" w:hAnsi="宋体" w:eastAsia="宋体"/>
                <w:sz w:val="21"/>
                <w:szCs w:val="21"/>
              </w:rPr>
              <w:t>教学组件实训机TTA-MN（10台）</w:t>
            </w:r>
          </w:p>
        </w:tc>
        <w:tc>
          <w:tcPr>
            <w:tcW w:w="902" w:type="dxa"/>
          </w:tcPr>
          <w:p w14:paraId="268FCA7A">
            <w:pPr>
              <w:ind w:firstLine="0" w:firstLineChars="0"/>
              <w:rPr>
                <w:rFonts w:ascii="宋体" w:hAnsi="宋体" w:eastAsia="宋体"/>
                <w:sz w:val="21"/>
                <w:szCs w:val="21"/>
              </w:rPr>
            </w:pPr>
            <w:r>
              <w:rPr>
                <w:rFonts w:ascii="宋体" w:hAnsi="宋体" w:eastAsia="宋体"/>
                <w:sz w:val="21"/>
                <w:szCs w:val="21"/>
              </w:rPr>
              <w:t>36</w:t>
            </w:r>
          </w:p>
        </w:tc>
        <w:tc>
          <w:tcPr>
            <w:tcW w:w="1933" w:type="dxa"/>
          </w:tcPr>
          <w:p w14:paraId="755767E9">
            <w:pPr>
              <w:ind w:firstLine="0" w:firstLineChars="0"/>
              <w:rPr>
                <w:rFonts w:ascii="宋体" w:hAnsi="宋体" w:eastAsia="宋体"/>
                <w:sz w:val="21"/>
                <w:szCs w:val="21"/>
              </w:rPr>
            </w:pPr>
            <w:r>
              <w:rPr>
                <w:rFonts w:ascii="宋体" w:hAnsi="宋体" w:eastAsia="宋体"/>
                <w:sz w:val="21"/>
                <w:szCs w:val="21"/>
              </w:rPr>
              <w:t>无人机组装与调试</w:t>
            </w:r>
          </w:p>
        </w:tc>
      </w:tr>
      <w:tr w14:paraId="186B2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1602A55D">
            <w:pPr>
              <w:ind w:firstLine="0" w:firstLineChars="0"/>
              <w:jc w:val="center"/>
              <w:rPr>
                <w:rFonts w:ascii="宋体" w:hAnsi="宋体" w:eastAsia="宋体"/>
                <w:sz w:val="21"/>
                <w:szCs w:val="21"/>
              </w:rPr>
            </w:pPr>
            <w:r>
              <w:rPr>
                <w:rFonts w:ascii="宋体" w:hAnsi="宋体" w:eastAsia="宋体"/>
                <w:sz w:val="21"/>
                <w:szCs w:val="21"/>
              </w:rPr>
              <w:t>6</w:t>
            </w:r>
          </w:p>
        </w:tc>
        <w:tc>
          <w:tcPr>
            <w:tcW w:w="1984" w:type="dxa"/>
          </w:tcPr>
          <w:p w14:paraId="7E8E9BD3">
            <w:pPr>
              <w:ind w:firstLine="0" w:firstLineChars="0"/>
              <w:rPr>
                <w:rFonts w:ascii="宋体" w:hAnsi="宋体" w:eastAsia="宋体"/>
                <w:sz w:val="21"/>
                <w:szCs w:val="21"/>
              </w:rPr>
            </w:pPr>
            <w:r>
              <w:rPr>
                <w:rFonts w:ascii="宋体" w:hAnsi="宋体" w:eastAsia="宋体"/>
                <w:sz w:val="21"/>
                <w:szCs w:val="21"/>
              </w:rPr>
              <w:t>无人机场外飞行</w:t>
            </w:r>
          </w:p>
        </w:tc>
        <w:tc>
          <w:tcPr>
            <w:tcW w:w="1701" w:type="dxa"/>
          </w:tcPr>
          <w:p w14:paraId="3FFCF2F3">
            <w:pPr>
              <w:ind w:firstLine="0" w:firstLineChars="0"/>
              <w:rPr>
                <w:rFonts w:ascii="宋体" w:hAnsi="宋体" w:eastAsia="宋体"/>
                <w:sz w:val="21"/>
                <w:szCs w:val="21"/>
              </w:rPr>
            </w:pPr>
            <w:r>
              <w:rPr>
                <w:rFonts w:ascii="宋体" w:hAnsi="宋体" w:eastAsia="宋体"/>
                <w:sz w:val="21"/>
                <w:szCs w:val="21"/>
              </w:rPr>
              <w:t>航拍机 御AIR2S</w:t>
            </w:r>
          </w:p>
        </w:tc>
        <w:tc>
          <w:tcPr>
            <w:tcW w:w="2127" w:type="dxa"/>
          </w:tcPr>
          <w:p w14:paraId="66013382">
            <w:pPr>
              <w:ind w:firstLine="0" w:firstLineChars="0"/>
              <w:rPr>
                <w:rFonts w:ascii="宋体" w:hAnsi="宋体" w:eastAsia="宋体"/>
                <w:sz w:val="21"/>
                <w:szCs w:val="21"/>
              </w:rPr>
            </w:pPr>
            <w:r>
              <w:rPr>
                <w:rFonts w:ascii="宋体" w:hAnsi="宋体" w:eastAsia="宋体"/>
                <w:sz w:val="21"/>
                <w:szCs w:val="21"/>
              </w:rPr>
              <w:t>航拍机 御AIR2S（3台）</w:t>
            </w:r>
          </w:p>
        </w:tc>
        <w:tc>
          <w:tcPr>
            <w:tcW w:w="902" w:type="dxa"/>
          </w:tcPr>
          <w:p w14:paraId="5721FD42">
            <w:pPr>
              <w:ind w:firstLine="0" w:firstLineChars="0"/>
              <w:rPr>
                <w:rFonts w:ascii="宋体" w:hAnsi="宋体" w:eastAsia="宋体"/>
                <w:sz w:val="21"/>
                <w:szCs w:val="21"/>
              </w:rPr>
            </w:pPr>
            <w:r>
              <w:rPr>
                <w:rFonts w:hint="eastAsia" w:ascii="宋体" w:hAnsi="宋体" w:eastAsia="宋体"/>
                <w:sz w:val="21"/>
                <w:szCs w:val="21"/>
              </w:rPr>
              <w:t>15</w:t>
            </w:r>
          </w:p>
        </w:tc>
        <w:tc>
          <w:tcPr>
            <w:tcW w:w="1933" w:type="dxa"/>
          </w:tcPr>
          <w:p w14:paraId="4DFDB08E">
            <w:pPr>
              <w:ind w:firstLine="0" w:firstLineChars="0"/>
              <w:rPr>
                <w:rFonts w:ascii="宋体" w:hAnsi="宋体" w:eastAsia="宋体"/>
                <w:sz w:val="21"/>
                <w:szCs w:val="21"/>
              </w:rPr>
            </w:pPr>
            <w:r>
              <w:rPr>
                <w:rFonts w:ascii="宋体" w:hAnsi="宋体" w:eastAsia="宋体"/>
                <w:sz w:val="21"/>
                <w:szCs w:val="21"/>
              </w:rPr>
              <w:t>无人机航拍技术</w:t>
            </w:r>
          </w:p>
        </w:tc>
      </w:tr>
      <w:tr w14:paraId="2F730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60D599C2">
            <w:pPr>
              <w:ind w:firstLine="0" w:firstLineChars="0"/>
              <w:jc w:val="center"/>
              <w:rPr>
                <w:rFonts w:ascii="宋体" w:hAnsi="宋体" w:eastAsia="宋体"/>
                <w:sz w:val="21"/>
                <w:szCs w:val="21"/>
              </w:rPr>
            </w:pPr>
            <w:r>
              <w:rPr>
                <w:rFonts w:ascii="宋体" w:hAnsi="宋体" w:eastAsia="宋体"/>
                <w:sz w:val="21"/>
                <w:szCs w:val="21"/>
              </w:rPr>
              <w:t>7</w:t>
            </w:r>
          </w:p>
        </w:tc>
        <w:tc>
          <w:tcPr>
            <w:tcW w:w="1984" w:type="dxa"/>
          </w:tcPr>
          <w:p w14:paraId="7D78800A">
            <w:pPr>
              <w:ind w:firstLine="0" w:firstLineChars="0"/>
              <w:rPr>
                <w:rFonts w:ascii="宋体" w:hAnsi="宋体" w:eastAsia="宋体"/>
                <w:sz w:val="21"/>
                <w:szCs w:val="21"/>
              </w:rPr>
            </w:pPr>
            <w:r>
              <w:rPr>
                <w:rFonts w:ascii="宋体" w:hAnsi="宋体" w:eastAsia="宋体"/>
                <w:sz w:val="21"/>
                <w:szCs w:val="21"/>
              </w:rPr>
              <w:t>无人机场外飞行</w:t>
            </w:r>
          </w:p>
        </w:tc>
        <w:tc>
          <w:tcPr>
            <w:tcW w:w="1701" w:type="dxa"/>
          </w:tcPr>
          <w:p w14:paraId="12D4F44D">
            <w:pPr>
              <w:ind w:firstLine="0" w:firstLineChars="0"/>
              <w:rPr>
                <w:rFonts w:ascii="宋体" w:hAnsi="宋体" w:eastAsia="宋体"/>
                <w:sz w:val="21"/>
                <w:szCs w:val="21"/>
              </w:rPr>
            </w:pPr>
            <w:r>
              <w:rPr>
                <w:rFonts w:ascii="宋体" w:hAnsi="宋体" w:eastAsia="宋体"/>
                <w:sz w:val="21"/>
                <w:szCs w:val="21"/>
              </w:rPr>
              <w:t>大疆精灵</w:t>
            </w:r>
          </w:p>
        </w:tc>
        <w:tc>
          <w:tcPr>
            <w:tcW w:w="2127" w:type="dxa"/>
          </w:tcPr>
          <w:p w14:paraId="0EACDA69">
            <w:pPr>
              <w:ind w:firstLine="0" w:firstLineChars="0"/>
              <w:rPr>
                <w:rFonts w:ascii="宋体" w:hAnsi="宋体" w:eastAsia="宋体"/>
                <w:sz w:val="21"/>
                <w:szCs w:val="21"/>
              </w:rPr>
            </w:pPr>
            <w:r>
              <w:rPr>
                <w:rFonts w:ascii="宋体" w:hAnsi="宋体" w:eastAsia="宋体"/>
                <w:sz w:val="21"/>
                <w:szCs w:val="21"/>
              </w:rPr>
              <w:t>大疆精灵（1台）</w:t>
            </w:r>
          </w:p>
        </w:tc>
        <w:tc>
          <w:tcPr>
            <w:tcW w:w="902" w:type="dxa"/>
          </w:tcPr>
          <w:p w14:paraId="1843969C">
            <w:pPr>
              <w:ind w:firstLine="0" w:firstLineChars="0"/>
              <w:rPr>
                <w:rFonts w:ascii="宋体" w:hAnsi="宋体" w:eastAsia="宋体"/>
                <w:sz w:val="21"/>
                <w:szCs w:val="21"/>
              </w:rPr>
            </w:pPr>
            <w:r>
              <w:rPr>
                <w:rFonts w:hint="eastAsia" w:ascii="宋体" w:hAnsi="宋体" w:eastAsia="宋体"/>
                <w:sz w:val="21"/>
                <w:szCs w:val="21"/>
              </w:rPr>
              <w:t>6</w:t>
            </w:r>
          </w:p>
        </w:tc>
        <w:tc>
          <w:tcPr>
            <w:tcW w:w="1933" w:type="dxa"/>
          </w:tcPr>
          <w:p w14:paraId="73F59571">
            <w:pPr>
              <w:ind w:firstLine="0" w:firstLineChars="0"/>
              <w:rPr>
                <w:rFonts w:ascii="宋体" w:hAnsi="宋体" w:eastAsia="宋体"/>
                <w:sz w:val="21"/>
                <w:szCs w:val="21"/>
              </w:rPr>
            </w:pPr>
            <w:r>
              <w:rPr>
                <w:rFonts w:ascii="宋体" w:hAnsi="宋体" w:eastAsia="宋体"/>
                <w:sz w:val="21"/>
                <w:szCs w:val="21"/>
              </w:rPr>
              <w:t>无人机航拍技术</w:t>
            </w:r>
          </w:p>
        </w:tc>
      </w:tr>
      <w:tr w14:paraId="6B35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7745117C">
            <w:pPr>
              <w:ind w:firstLine="0" w:firstLineChars="0"/>
              <w:jc w:val="center"/>
              <w:rPr>
                <w:rFonts w:ascii="宋体" w:hAnsi="宋体" w:eastAsia="宋体"/>
                <w:sz w:val="21"/>
                <w:szCs w:val="21"/>
              </w:rPr>
            </w:pPr>
            <w:r>
              <w:rPr>
                <w:rFonts w:ascii="宋体" w:hAnsi="宋体" w:eastAsia="宋体"/>
                <w:sz w:val="21"/>
                <w:szCs w:val="21"/>
              </w:rPr>
              <w:t>8</w:t>
            </w:r>
          </w:p>
        </w:tc>
        <w:tc>
          <w:tcPr>
            <w:tcW w:w="1984" w:type="dxa"/>
          </w:tcPr>
          <w:p w14:paraId="2FBCBD15">
            <w:pPr>
              <w:ind w:firstLine="0" w:firstLineChars="0"/>
              <w:rPr>
                <w:rFonts w:ascii="宋体" w:hAnsi="宋体" w:eastAsia="宋体"/>
                <w:sz w:val="21"/>
                <w:szCs w:val="21"/>
              </w:rPr>
            </w:pPr>
            <w:r>
              <w:rPr>
                <w:rFonts w:ascii="宋体" w:hAnsi="宋体" w:eastAsia="宋体"/>
                <w:sz w:val="21"/>
                <w:szCs w:val="21"/>
              </w:rPr>
              <w:t>无人机场外飞行</w:t>
            </w:r>
          </w:p>
        </w:tc>
        <w:tc>
          <w:tcPr>
            <w:tcW w:w="1701" w:type="dxa"/>
          </w:tcPr>
          <w:p w14:paraId="76AEA2EC">
            <w:pPr>
              <w:ind w:firstLine="0" w:firstLineChars="0"/>
              <w:rPr>
                <w:rFonts w:ascii="宋体" w:hAnsi="宋体" w:eastAsia="宋体"/>
                <w:sz w:val="21"/>
                <w:szCs w:val="21"/>
              </w:rPr>
            </w:pPr>
            <w:r>
              <w:rPr>
                <w:rFonts w:ascii="宋体" w:hAnsi="宋体" w:eastAsia="宋体"/>
                <w:sz w:val="21"/>
                <w:szCs w:val="21"/>
              </w:rPr>
              <w:t>旋翼训练机</w:t>
            </w:r>
          </w:p>
        </w:tc>
        <w:tc>
          <w:tcPr>
            <w:tcW w:w="2127" w:type="dxa"/>
          </w:tcPr>
          <w:p w14:paraId="24AD1ED6">
            <w:pPr>
              <w:ind w:firstLine="0" w:firstLineChars="0"/>
              <w:rPr>
                <w:rFonts w:ascii="宋体" w:hAnsi="宋体" w:eastAsia="宋体"/>
                <w:sz w:val="21"/>
                <w:szCs w:val="21"/>
              </w:rPr>
            </w:pPr>
            <w:r>
              <w:rPr>
                <w:rFonts w:ascii="宋体" w:hAnsi="宋体" w:eastAsia="宋体"/>
                <w:sz w:val="21"/>
                <w:szCs w:val="21"/>
              </w:rPr>
              <w:t>旋翼训练机（6台）</w:t>
            </w:r>
          </w:p>
        </w:tc>
        <w:tc>
          <w:tcPr>
            <w:tcW w:w="902" w:type="dxa"/>
          </w:tcPr>
          <w:p w14:paraId="2084CF30">
            <w:pPr>
              <w:ind w:firstLine="0" w:firstLineChars="0"/>
              <w:rPr>
                <w:rFonts w:ascii="宋体" w:hAnsi="宋体" w:eastAsia="宋体"/>
                <w:sz w:val="21"/>
                <w:szCs w:val="21"/>
              </w:rPr>
            </w:pPr>
            <w:r>
              <w:rPr>
                <w:rFonts w:hint="eastAsia" w:ascii="宋体" w:hAnsi="宋体" w:eastAsia="宋体"/>
                <w:sz w:val="21"/>
                <w:szCs w:val="21"/>
              </w:rPr>
              <w:t>24</w:t>
            </w:r>
          </w:p>
        </w:tc>
        <w:tc>
          <w:tcPr>
            <w:tcW w:w="1933" w:type="dxa"/>
          </w:tcPr>
          <w:p w14:paraId="220D16F1">
            <w:pPr>
              <w:ind w:firstLine="0" w:firstLineChars="0"/>
              <w:rPr>
                <w:rFonts w:ascii="宋体" w:hAnsi="宋体" w:eastAsia="宋体"/>
                <w:sz w:val="21"/>
                <w:szCs w:val="21"/>
              </w:rPr>
            </w:pPr>
            <w:r>
              <w:rPr>
                <w:rFonts w:ascii="宋体" w:hAnsi="宋体" w:eastAsia="宋体"/>
                <w:sz w:val="21"/>
                <w:szCs w:val="21"/>
              </w:rPr>
              <w:t>无人机驾驶</w:t>
            </w:r>
          </w:p>
        </w:tc>
      </w:tr>
      <w:tr w14:paraId="3108A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4E169337">
            <w:pPr>
              <w:ind w:firstLine="0" w:firstLineChars="0"/>
              <w:jc w:val="center"/>
              <w:rPr>
                <w:rFonts w:ascii="宋体" w:hAnsi="宋体" w:eastAsia="宋体"/>
                <w:sz w:val="21"/>
                <w:szCs w:val="21"/>
              </w:rPr>
            </w:pPr>
            <w:r>
              <w:rPr>
                <w:rFonts w:ascii="宋体" w:hAnsi="宋体" w:eastAsia="宋体"/>
                <w:sz w:val="21"/>
                <w:szCs w:val="21"/>
              </w:rPr>
              <w:t>9</w:t>
            </w:r>
          </w:p>
        </w:tc>
        <w:tc>
          <w:tcPr>
            <w:tcW w:w="1984" w:type="dxa"/>
          </w:tcPr>
          <w:p w14:paraId="531A8FC1">
            <w:pPr>
              <w:ind w:firstLine="0" w:firstLineChars="0"/>
              <w:rPr>
                <w:rFonts w:ascii="宋体" w:hAnsi="宋体" w:eastAsia="宋体"/>
                <w:sz w:val="21"/>
                <w:szCs w:val="21"/>
              </w:rPr>
            </w:pPr>
            <w:r>
              <w:rPr>
                <w:rFonts w:ascii="宋体" w:hAnsi="宋体" w:eastAsia="宋体"/>
                <w:sz w:val="21"/>
                <w:szCs w:val="21"/>
              </w:rPr>
              <w:t>无人机模拟飞行实训室</w:t>
            </w:r>
          </w:p>
        </w:tc>
        <w:tc>
          <w:tcPr>
            <w:tcW w:w="1701" w:type="dxa"/>
          </w:tcPr>
          <w:p w14:paraId="3D09B2BC">
            <w:pPr>
              <w:ind w:firstLine="0" w:firstLineChars="0"/>
              <w:rPr>
                <w:rFonts w:ascii="宋体" w:hAnsi="宋体" w:eastAsia="宋体"/>
                <w:sz w:val="21"/>
                <w:szCs w:val="21"/>
              </w:rPr>
            </w:pPr>
            <w:r>
              <w:rPr>
                <w:rFonts w:ascii="宋体" w:hAnsi="宋体" w:eastAsia="宋体"/>
                <w:sz w:val="21"/>
                <w:szCs w:val="21"/>
              </w:rPr>
              <w:t>VR</w:t>
            </w:r>
          </w:p>
        </w:tc>
        <w:tc>
          <w:tcPr>
            <w:tcW w:w="2127" w:type="dxa"/>
          </w:tcPr>
          <w:p w14:paraId="381AA50C">
            <w:pPr>
              <w:ind w:firstLine="0" w:firstLineChars="0"/>
              <w:rPr>
                <w:rFonts w:ascii="宋体" w:hAnsi="宋体" w:eastAsia="宋体"/>
                <w:sz w:val="21"/>
                <w:szCs w:val="21"/>
              </w:rPr>
            </w:pPr>
            <w:r>
              <w:rPr>
                <w:rFonts w:ascii="宋体" w:hAnsi="宋体" w:eastAsia="宋体"/>
                <w:sz w:val="21"/>
                <w:szCs w:val="21"/>
              </w:rPr>
              <w:t>VR仿真（50台）</w:t>
            </w:r>
          </w:p>
        </w:tc>
        <w:tc>
          <w:tcPr>
            <w:tcW w:w="902" w:type="dxa"/>
          </w:tcPr>
          <w:p w14:paraId="713A9386">
            <w:pPr>
              <w:ind w:firstLine="0" w:firstLineChars="0"/>
              <w:rPr>
                <w:rFonts w:ascii="宋体" w:hAnsi="宋体" w:eastAsia="宋体"/>
                <w:sz w:val="21"/>
                <w:szCs w:val="21"/>
              </w:rPr>
            </w:pPr>
            <w:r>
              <w:rPr>
                <w:rFonts w:ascii="宋体" w:hAnsi="宋体" w:eastAsia="宋体"/>
                <w:sz w:val="21"/>
                <w:szCs w:val="21"/>
              </w:rPr>
              <w:t>50</w:t>
            </w:r>
          </w:p>
        </w:tc>
        <w:tc>
          <w:tcPr>
            <w:tcW w:w="1933" w:type="dxa"/>
          </w:tcPr>
          <w:p w14:paraId="6F3A7789">
            <w:pPr>
              <w:ind w:firstLine="0" w:firstLineChars="0"/>
              <w:rPr>
                <w:rFonts w:ascii="宋体" w:hAnsi="宋体" w:eastAsia="宋体"/>
                <w:sz w:val="21"/>
                <w:szCs w:val="21"/>
              </w:rPr>
            </w:pPr>
            <w:r>
              <w:rPr>
                <w:rFonts w:ascii="宋体" w:hAnsi="宋体" w:eastAsia="宋体"/>
                <w:sz w:val="21"/>
                <w:szCs w:val="21"/>
              </w:rPr>
              <w:t>无人机驾驶</w:t>
            </w:r>
          </w:p>
        </w:tc>
      </w:tr>
      <w:tr w14:paraId="1BD06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225794FA">
            <w:pPr>
              <w:ind w:firstLine="0" w:firstLineChars="0"/>
              <w:jc w:val="center"/>
              <w:rPr>
                <w:rFonts w:ascii="宋体" w:hAnsi="宋体" w:eastAsia="宋体"/>
                <w:sz w:val="21"/>
                <w:szCs w:val="21"/>
              </w:rPr>
            </w:pPr>
            <w:r>
              <w:rPr>
                <w:rFonts w:hint="eastAsia" w:ascii="宋体" w:hAnsi="宋体" w:eastAsia="宋体"/>
                <w:sz w:val="21"/>
                <w:szCs w:val="21"/>
              </w:rPr>
              <w:t>10</w:t>
            </w:r>
          </w:p>
        </w:tc>
        <w:tc>
          <w:tcPr>
            <w:tcW w:w="1984" w:type="dxa"/>
          </w:tcPr>
          <w:p w14:paraId="14FAFD36">
            <w:pPr>
              <w:ind w:firstLine="0" w:firstLineChars="0"/>
              <w:rPr>
                <w:rFonts w:ascii="宋体" w:hAnsi="宋体" w:eastAsia="宋体"/>
                <w:sz w:val="21"/>
                <w:szCs w:val="21"/>
              </w:rPr>
            </w:pPr>
            <w:r>
              <w:rPr>
                <w:rFonts w:hint="eastAsia" w:ascii="宋体" w:hAnsi="宋体" w:eastAsia="宋体"/>
                <w:sz w:val="21"/>
                <w:szCs w:val="21"/>
              </w:rPr>
              <w:t>数字电子技术实验室</w:t>
            </w:r>
          </w:p>
        </w:tc>
        <w:tc>
          <w:tcPr>
            <w:tcW w:w="1701" w:type="dxa"/>
          </w:tcPr>
          <w:p w14:paraId="7BD0B18B">
            <w:pPr>
              <w:ind w:firstLine="0" w:firstLineChars="0"/>
              <w:rPr>
                <w:rFonts w:ascii="宋体" w:hAnsi="宋体" w:eastAsia="宋体"/>
                <w:sz w:val="21"/>
                <w:szCs w:val="21"/>
              </w:rPr>
            </w:pPr>
            <w:r>
              <w:rPr>
                <w:rFonts w:ascii="宋体" w:hAnsi="宋体" w:eastAsia="宋体"/>
                <w:sz w:val="21"/>
                <w:szCs w:val="21"/>
              </w:rPr>
              <w:t>提高进行电路设计的能力</w:t>
            </w:r>
          </w:p>
        </w:tc>
        <w:tc>
          <w:tcPr>
            <w:tcW w:w="2127" w:type="dxa"/>
          </w:tcPr>
          <w:p w14:paraId="103812CA">
            <w:pPr>
              <w:ind w:firstLine="0" w:firstLineChars="0"/>
              <w:rPr>
                <w:rFonts w:ascii="宋体" w:hAnsi="宋体" w:eastAsia="宋体"/>
                <w:sz w:val="21"/>
                <w:szCs w:val="21"/>
              </w:rPr>
            </w:pPr>
            <w:r>
              <w:rPr>
                <w:rFonts w:ascii="宋体" w:hAnsi="宋体" w:eastAsia="宋体"/>
                <w:sz w:val="21"/>
                <w:szCs w:val="21"/>
              </w:rPr>
              <w:t>80m2、电脑、数字电路试验箱、数字示波器等</w:t>
            </w:r>
          </w:p>
        </w:tc>
        <w:tc>
          <w:tcPr>
            <w:tcW w:w="902" w:type="dxa"/>
          </w:tcPr>
          <w:p w14:paraId="52359B6F">
            <w:pPr>
              <w:ind w:firstLine="0" w:firstLineChars="0"/>
              <w:rPr>
                <w:rFonts w:ascii="宋体" w:hAnsi="宋体" w:eastAsia="宋体"/>
                <w:sz w:val="21"/>
                <w:szCs w:val="21"/>
              </w:rPr>
            </w:pPr>
            <w:r>
              <w:rPr>
                <w:rFonts w:ascii="宋体" w:hAnsi="宋体" w:eastAsia="宋体"/>
                <w:sz w:val="21"/>
                <w:szCs w:val="21"/>
              </w:rPr>
              <w:t>50</w:t>
            </w:r>
          </w:p>
        </w:tc>
        <w:tc>
          <w:tcPr>
            <w:tcW w:w="1933" w:type="dxa"/>
          </w:tcPr>
          <w:p w14:paraId="6D98D92C">
            <w:pPr>
              <w:ind w:firstLine="0" w:firstLineChars="0"/>
              <w:rPr>
                <w:rFonts w:ascii="宋体" w:hAnsi="宋体" w:eastAsia="宋体"/>
                <w:sz w:val="21"/>
                <w:szCs w:val="21"/>
              </w:rPr>
            </w:pPr>
            <w:r>
              <w:rPr>
                <w:rFonts w:ascii="宋体" w:hAnsi="宋体" w:eastAsia="宋体"/>
                <w:sz w:val="21"/>
                <w:szCs w:val="21"/>
              </w:rPr>
              <w:t>数字电子</w:t>
            </w:r>
          </w:p>
        </w:tc>
      </w:tr>
      <w:tr w14:paraId="15225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7F22B036">
            <w:pPr>
              <w:ind w:firstLine="0" w:firstLineChars="0"/>
              <w:jc w:val="center"/>
              <w:rPr>
                <w:rFonts w:ascii="宋体" w:hAnsi="宋体" w:eastAsia="宋体"/>
                <w:sz w:val="21"/>
                <w:szCs w:val="21"/>
              </w:rPr>
            </w:pPr>
            <w:r>
              <w:rPr>
                <w:rFonts w:hint="eastAsia" w:ascii="宋体" w:hAnsi="宋体" w:eastAsia="宋体"/>
                <w:sz w:val="21"/>
                <w:szCs w:val="21"/>
              </w:rPr>
              <w:t>11</w:t>
            </w:r>
          </w:p>
        </w:tc>
        <w:tc>
          <w:tcPr>
            <w:tcW w:w="1984" w:type="dxa"/>
          </w:tcPr>
          <w:p w14:paraId="70CEF922">
            <w:pPr>
              <w:ind w:firstLine="0" w:firstLineChars="0"/>
              <w:rPr>
                <w:rFonts w:ascii="宋体" w:hAnsi="宋体" w:eastAsia="宋体"/>
                <w:sz w:val="21"/>
                <w:szCs w:val="21"/>
              </w:rPr>
            </w:pPr>
            <w:r>
              <w:rPr>
                <w:rFonts w:hint="eastAsia" w:ascii="宋体" w:hAnsi="宋体" w:eastAsia="宋体"/>
                <w:sz w:val="21"/>
                <w:szCs w:val="21"/>
              </w:rPr>
              <w:t>电路实验室</w:t>
            </w:r>
          </w:p>
        </w:tc>
        <w:tc>
          <w:tcPr>
            <w:tcW w:w="1701" w:type="dxa"/>
          </w:tcPr>
          <w:p w14:paraId="4F386E62">
            <w:pPr>
              <w:ind w:firstLine="0" w:firstLineChars="0"/>
              <w:rPr>
                <w:rFonts w:ascii="宋体" w:hAnsi="宋体" w:eastAsia="宋体"/>
                <w:sz w:val="21"/>
                <w:szCs w:val="21"/>
              </w:rPr>
            </w:pPr>
            <w:r>
              <w:rPr>
                <w:rFonts w:ascii="宋体" w:hAnsi="宋体" w:eastAsia="宋体"/>
                <w:sz w:val="21"/>
                <w:szCs w:val="21"/>
              </w:rPr>
              <w:t>开展《电路原理》课程教学；开展《电路测试技术》课程教学。</w:t>
            </w:r>
          </w:p>
        </w:tc>
        <w:tc>
          <w:tcPr>
            <w:tcW w:w="2127" w:type="dxa"/>
          </w:tcPr>
          <w:p w14:paraId="42EF8822">
            <w:pPr>
              <w:ind w:firstLine="0" w:firstLineChars="0"/>
              <w:rPr>
                <w:rFonts w:ascii="宋体" w:hAnsi="宋体" w:eastAsia="宋体"/>
                <w:sz w:val="21"/>
                <w:szCs w:val="21"/>
              </w:rPr>
            </w:pPr>
            <w:r>
              <w:rPr>
                <w:rFonts w:ascii="宋体" w:hAnsi="宋体" w:eastAsia="宋体"/>
                <w:sz w:val="21"/>
                <w:szCs w:val="21"/>
              </w:rPr>
              <w:t>高性能电工综合实验装置</w:t>
            </w:r>
          </w:p>
        </w:tc>
        <w:tc>
          <w:tcPr>
            <w:tcW w:w="902" w:type="dxa"/>
          </w:tcPr>
          <w:p w14:paraId="7A4654B8">
            <w:pPr>
              <w:ind w:firstLine="0" w:firstLineChars="0"/>
              <w:rPr>
                <w:rFonts w:ascii="宋体" w:hAnsi="宋体" w:eastAsia="宋体"/>
                <w:sz w:val="21"/>
                <w:szCs w:val="21"/>
              </w:rPr>
            </w:pPr>
            <w:r>
              <w:rPr>
                <w:rFonts w:ascii="宋体" w:hAnsi="宋体" w:eastAsia="宋体"/>
                <w:sz w:val="21"/>
                <w:szCs w:val="21"/>
              </w:rPr>
              <w:t>50</w:t>
            </w:r>
          </w:p>
        </w:tc>
        <w:tc>
          <w:tcPr>
            <w:tcW w:w="1933" w:type="dxa"/>
          </w:tcPr>
          <w:p w14:paraId="772D04E9">
            <w:pPr>
              <w:ind w:firstLine="0" w:firstLineChars="0"/>
              <w:rPr>
                <w:rFonts w:ascii="宋体" w:hAnsi="宋体" w:eastAsia="宋体"/>
                <w:sz w:val="21"/>
                <w:szCs w:val="21"/>
              </w:rPr>
            </w:pPr>
            <w:r>
              <w:rPr>
                <w:rFonts w:ascii="宋体" w:hAnsi="宋体" w:eastAsia="宋体"/>
                <w:sz w:val="21"/>
                <w:szCs w:val="21"/>
              </w:rPr>
              <w:t>电路原理</w:t>
            </w:r>
          </w:p>
        </w:tc>
      </w:tr>
    </w:tbl>
    <w:p w14:paraId="79B1BDE1">
      <w:pPr>
        <w:ind w:firstLine="480"/>
        <w:rPr>
          <w:rFonts w:ascii="宋体" w:hAnsi="宋体" w:eastAsia="宋体"/>
          <w:sz w:val="24"/>
        </w:rPr>
      </w:pPr>
      <w:r>
        <w:rPr>
          <w:rFonts w:hint="eastAsia" w:ascii="宋体" w:hAnsi="宋体" w:eastAsia="宋体"/>
          <w:sz w:val="24"/>
        </w:rPr>
        <w:t>备注：工位数指一次性容纳实验、实训项目学生人数</w:t>
      </w:r>
    </w:p>
    <w:p w14:paraId="0CA67204">
      <w:pPr>
        <w:spacing w:line="460" w:lineRule="exact"/>
        <w:ind w:firstLine="480"/>
        <w:rPr>
          <w:rFonts w:ascii="宋体" w:hAnsi="宋体" w:eastAsia="宋体" w:cs="宋体"/>
          <w:color w:val="000000"/>
          <w:sz w:val="24"/>
        </w:rPr>
      </w:pPr>
      <w:r>
        <w:rPr>
          <w:rFonts w:ascii="宋体" w:hAnsi="宋体" w:eastAsia="宋体" w:cs="宋体"/>
          <w:color w:val="000000"/>
          <w:sz w:val="24"/>
        </w:rPr>
        <w:t>2、校外实训基地</w:t>
      </w:r>
    </w:p>
    <w:p w14:paraId="545B772D">
      <w:pPr>
        <w:spacing w:line="360" w:lineRule="auto"/>
        <w:ind w:firstLine="480"/>
        <w:rPr>
          <w:rFonts w:ascii="宋体" w:hAnsi="宋体" w:eastAsia="宋体" w:cs="宋体"/>
          <w:color w:val="000000"/>
          <w:sz w:val="24"/>
        </w:rPr>
      </w:pPr>
      <w:r>
        <w:rPr>
          <w:rFonts w:hint="eastAsia" w:ascii="宋体" w:hAnsi="宋体" w:eastAsia="宋体" w:cs="宋体"/>
          <w:color w:val="000000"/>
          <w:sz w:val="24"/>
        </w:rPr>
        <w:t>（1）中职校外实训基地</w:t>
      </w:r>
    </w:p>
    <w:p w14:paraId="440699ED">
      <w:pPr>
        <w:spacing w:line="360" w:lineRule="auto"/>
        <w:ind w:firstLine="480"/>
        <w:rPr>
          <w:rFonts w:ascii="宋体" w:hAnsi="宋体" w:eastAsia="宋体" w:cs="宋体"/>
          <w:color w:val="000000"/>
          <w:sz w:val="24"/>
        </w:rPr>
      </w:pPr>
      <w:r>
        <w:rPr>
          <w:rFonts w:hint="eastAsia" w:ascii="宋体" w:hAnsi="宋体" w:eastAsia="宋体" w:cs="宋体"/>
          <w:color w:val="000000"/>
          <w:sz w:val="24"/>
        </w:rPr>
        <w:t>无人机操控与维护</w:t>
      </w:r>
      <w:r>
        <w:rPr>
          <w:rFonts w:ascii="宋体" w:hAnsi="宋体" w:eastAsia="宋体" w:cs="宋体"/>
          <w:color w:val="000000"/>
          <w:sz w:val="24"/>
        </w:rPr>
        <w:t>专业目前与</w:t>
      </w:r>
      <w:r>
        <w:rPr>
          <w:rFonts w:hint="eastAsia" w:ascii="宋体" w:hAnsi="宋体" w:eastAsia="宋体" w:cs="宋体"/>
          <w:color w:val="000000"/>
          <w:sz w:val="24"/>
        </w:rPr>
        <w:t>北方天途</w:t>
      </w:r>
      <w:r>
        <w:rPr>
          <w:rFonts w:ascii="宋体" w:hAnsi="宋体" w:eastAsia="宋体" w:cs="宋体"/>
          <w:color w:val="000000"/>
          <w:sz w:val="24"/>
        </w:rPr>
        <w:t>、</w:t>
      </w:r>
      <w:r>
        <w:rPr>
          <w:rFonts w:hint="eastAsia" w:ascii="宋体" w:hAnsi="宋体" w:eastAsia="宋体" w:cs="宋体"/>
          <w:color w:val="000000"/>
          <w:sz w:val="24"/>
        </w:rPr>
        <w:t>福建航盾</w:t>
      </w:r>
      <w:r>
        <w:rPr>
          <w:rFonts w:ascii="宋体" w:hAnsi="宋体" w:eastAsia="宋体" w:cs="宋体"/>
          <w:color w:val="000000"/>
          <w:sz w:val="24"/>
        </w:rPr>
        <w:t>建立校外实训基地，为</w:t>
      </w:r>
      <w:r>
        <w:rPr>
          <w:rFonts w:hint="eastAsia" w:ascii="宋体" w:hAnsi="宋体" w:eastAsia="宋体" w:cs="宋体"/>
          <w:color w:val="000000"/>
          <w:sz w:val="24"/>
        </w:rPr>
        <w:t>学校学生</w:t>
      </w:r>
      <w:r>
        <w:rPr>
          <w:rFonts w:ascii="宋体" w:hAnsi="宋体" w:eastAsia="宋体" w:cs="宋体"/>
          <w:color w:val="000000"/>
          <w:sz w:val="24"/>
        </w:rPr>
        <w:t>培训、共同开发科研项目等形式促进校企间深度合作，在办学体制创新、管理制度完善、运行机制改革进行探索、积极寻求适合本专业的发展途径。</w:t>
      </w:r>
    </w:p>
    <w:p w14:paraId="72601EC4">
      <w:pPr>
        <w:pStyle w:val="3"/>
        <w:numPr>
          <w:ilvl w:val="0"/>
          <w:numId w:val="0"/>
        </w:numPr>
        <w:spacing w:before="120"/>
        <w:ind w:left="640"/>
        <w:jc w:val="center"/>
        <w:rPr>
          <w:rFonts w:ascii="宋体" w:hAnsi="宋体" w:eastAsia="宋体" w:cs="宋体"/>
          <w:color w:val="000000"/>
          <w:sz w:val="24"/>
        </w:rPr>
      </w:pPr>
      <w:r>
        <w:rPr>
          <w:rFonts w:hint="eastAsia" w:ascii="宋体" w:hAnsi="宋体" w:eastAsia="宋体" w:cs="宋体"/>
          <w:color w:val="000000"/>
          <w:sz w:val="24"/>
        </w:rPr>
        <w:t>表</w:t>
      </w:r>
      <w:r>
        <w:rPr>
          <w:rFonts w:ascii="宋体" w:hAnsi="宋体" w:eastAsia="宋体" w:cs="宋体"/>
          <w:color w:val="000000"/>
          <w:sz w:val="24"/>
        </w:rPr>
        <w:t>4</w:t>
      </w:r>
      <w:r>
        <w:rPr>
          <w:rFonts w:hint="eastAsia" w:ascii="宋体" w:hAnsi="宋体" w:eastAsia="宋体" w:cs="宋体"/>
          <w:color w:val="000000"/>
          <w:sz w:val="24"/>
        </w:rPr>
        <w:t>-1</w:t>
      </w:r>
      <w:r>
        <w:rPr>
          <w:rFonts w:ascii="宋体" w:hAnsi="宋体" w:eastAsia="宋体" w:cs="宋体"/>
          <w:color w:val="000000"/>
          <w:sz w:val="24"/>
        </w:rPr>
        <w:t xml:space="preserve">  </w:t>
      </w:r>
      <w:r>
        <w:rPr>
          <w:rFonts w:hint="eastAsia" w:ascii="宋体" w:hAnsi="宋体" w:eastAsia="宋体" w:cs="宋体"/>
          <w:color w:val="000000"/>
          <w:sz w:val="24"/>
        </w:rPr>
        <w:t>中</w:t>
      </w:r>
      <w:r>
        <w:rPr>
          <w:rFonts w:ascii="宋体" w:hAnsi="宋体" w:eastAsia="宋体" w:cs="宋体"/>
          <w:color w:val="000000"/>
          <w:sz w:val="24"/>
        </w:rPr>
        <w:t>职校外实训设备一览表</w:t>
      </w:r>
    </w:p>
    <w:tbl>
      <w:tblPr>
        <w:tblStyle w:val="33"/>
        <w:tblW w:w="8135" w:type="dxa"/>
        <w:jc w:val="center"/>
        <w:tblLayout w:type="fixed"/>
        <w:tblCellMar>
          <w:top w:w="0" w:type="dxa"/>
          <w:left w:w="10" w:type="dxa"/>
          <w:bottom w:w="0" w:type="dxa"/>
          <w:right w:w="10" w:type="dxa"/>
        </w:tblCellMar>
      </w:tblPr>
      <w:tblGrid>
        <w:gridCol w:w="851"/>
        <w:gridCol w:w="1877"/>
        <w:gridCol w:w="4252"/>
        <w:gridCol w:w="1155"/>
      </w:tblGrid>
      <w:tr w14:paraId="7A5D7B18">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2BBE746">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DA440D8">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1588532">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BFAAA21">
            <w:pPr>
              <w:spacing w:line="240" w:lineRule="auto"/>
              <w:ind w:firstLine="0" w:firstLineChars="0"/>
              <w:rPr>
                <w:rFonts w:asciiTheme="minorHAnsi" w:hAnsiTheme="minorHAnsi" w:eastAsiaTheme="minorEastAsia" w:cstheme="minorBidi"/>
                <w:b/>
                <w:sz w:val="21"/>
                <w:szCs w:val="22"/>
                <w14:ligatures w14:val="standardContextual"/>
              </w:rPr>
            </w:pPr>
            <w:r>
              <w:rPr>
                <w:rFonts w:asciiTheme="minorHAnsi" w:hAnsiTheme="minorHAnsi" w:eastAsiaTheme="minorEastAsia" w:cstheme="minorBidi"/>
                <w:b/>
                <w:sz w:val="21"/>
                <w:szCs w:val="22"/>
                <w14:ligatures w14:val="standardContextual"/>
              </w:rPr>
              <w:t>工位数（个）</w:t>
            </w:r>
          </w:p>
        </w:tc>
      </w:tr>
      <w:tr w14:paraId="4EA105B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F483004">
            <w:pPr>
              <w:spacing w:line="240" w:lineRule="auto"/>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F6703A9">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北方天途无人机实训基地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E044E1F">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无人机飞行竞赛及考核</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635F266">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30</w:t>
            </w:r>
          </w:p>
        </w:tc>
      </w:tr>
      <w:tr w14:paraId="3039F9FE">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2648B48">
            <w:pPr>
              <w:spacing w:line="240" w:lineRule="auto"/>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640082C">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福建航盾无人机实训基地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186509B">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无人机航拍、测绘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8CF353C">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30</w:t>
            </w:r>
          </w:p>
        </w:tc>
      </w:tr>
    </w:tbl>
    <w:p w14:paraId="057E3145">
      <w:pPr>
        <w:pStyle w:val="3"/>
        <w:numPr>
          <w:ilvl w:val="0"/>
          <w:numId w:val="0"/>
        </w:numPr>
        <w:spacing w:before="120"/>
        <w:ind w:firstLine="240" w:firstLineChars="100"/>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w:t>
      </w:r>
      <w:r>
        <w:rPr>
          <w:rFonts w:hint="eastAsia" w:ascii="宋体" w:hAnsi="宋体" w:eastAsia="宋体" w:cs="宋体"/>
          <w:color w:val="000000"/>
          <w:sz w:val="24"/>
        </w:rPr>
        <w:t>高</w:t>
      </w:r>
      <w:r>
        <w:rPr>
          <w:rFonts w:ascii="宋体" w:hAnsi="宋体" w:eastAsia="宋体" w:cs="宋体"/>
          <w:color w:val="000000"/>
          <w:sz w:val="24"/>
        </w:rPr>
        <w:t>职校外实训基地</w:t>
      </w:r>
    </w:p>
    <w:p w14:paraId="209A2C8F">
      <w:pPr>
        <w:spacing w:line="460" w:lineRule="exact"/>
        <w:ind w:firstLine="480"/>
        <w:rPr>
          <w:rFonts w:ascii="宋体" w:hAnsi="宋体" w:eastAsia="宋体" w:cs="宋体"/>
          <w:sz w:val="24"/>
        </w:rPr>
      </w:pPr>
      <w:r>
        <w:rPr>
          <w:rFonts w:hint="eastAsia" w:ascii="宋体" w:hAnsi="宋体" w:eastAsia="宋体" w:cs="宋体"/>
          <w:color w:val="000000"/>
          <w:sz w:val="24"/>
        </w:rPr>
        <w:t>电气自动化技术专业目前与</w:t>
      </w:r>
      <w:r>
        <w:rPr>
          <w:rFonts w:hint="eastAsia" w:ascii="宋体" w:hAnsi="宋体" w:eastAsia="宋体" w:cs="宋体"/>
          <w:sz w:val="24"/>
        </w:rPr>
        <w:t>福建渃博特自动化设备有限公司、</w:t>
      </w:r>
      <w:r>
        <w:rPr>
          <w:rFonts w:hint="eastAsia" w:ascii="宋体" w:hAnsi="宋体" w:eastAsia="宋体" w:cs="宋体"/>
          <w:color w:val="000000"/>
          <w:sz w:val="24"/>
        </w:rPr>
        <w:t>莆田电力公司、湄洲湾火电运行分公司、福建侨雄玩具有限公司、海安橡胶有限公司、福建佳通轮胎有限公司、飞毛腿集团有限公司等周边十几家知名企业建立校外实训基地，为企业员工培训、共同开发科项目等形式促进校企间深度合作，在办学体制创新、管理制度完善、运行机制改革进行探索、积极寻求适合本专业的发展途径。</w:t>
      </w:r>
    </w:p>
    <w:p w14:paraId="55AC3061">
      <w:pPr>
        <w:spacing w:line="400" w:lineRule="exact"/>
        <w:ind w:firstLine="0" w:firstLineChars="0"/>
        <w:jc w:val="center"/>
        <w:rPr>
          <w:rFonts w:ascii="宋体" w:hAnsi="宋体" w:eastAsia="宋体" w:cs="宋体"/>
          <w:sz w:val="24"/>
        </w:rPr>
      </w:pPr>
      <w:r>
        <w:rPr>
          <w:rFonts w:hint="eastAsia" w:ascii="宋体" w:hAnsi="宋体" w:eastAsia="宋体" w:cs="宋体"/>
          <w:sz w:val="24"/>
        </w:rPr>
        <w:t>表4-2  高职校外实训设备一览表</w:t>
      </w:r>
    </w:p>
    <w:tbl>
      <w:tblPr>
        <w:tblStyle w:val="33"/>
        <w:tblW w:w="8135" w:type="dxa"/>
        <w:jc w:val="center"/>
        <w:tblLayout w:type="fixed"/>
        <w:tblCellMar>
          <w:top w:w="0" w:type="dxa"/>
          <w:left w:w="10" w:type="dxa"/>
          <w:bottom w:w="0" w:type="dxa"/>
          <w:right w:w="10" w:type="dxa"/>
        </w:tblCellMar>
      </w:tblPr>
      <w:tblGrid>
        <w:gridCol w:w="851"/>
        <w:gridCol w:w="2152"/>
        <w:gridCol w:w="3977"/>
        <w:gridCol w:w="1155"/>
      </w:tblGrid>
      <w:tr w14:paraId="5823FFC3">
        <w:tblPrEx>
          <w:tblCellMar>
            <w:top w:w="0" w:type="dxa"/>
            <w:left w:w="10" w:type="dxa"/>
            <w:bottom w:w="0" w:type="dxa"/>
            <w:right w:w="10"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9C8EF8D">
            <w:pPr>
              <w:widowControl/>
              <w:ind w:firstLine="0" w:firstLineChars="0"/>
              <w:jc w:val="center"/>
              <w:rPr>
                <w:rFonts w:ascii="宋体" w:hAnsi="宋体" w:eastAsia="宋体"/>
                <w:sz w:val="21"/>
                <w:szCs w:val="21"/>
              </w:rPr>
            </w:pPr>
            <w:r>
              <w:rPr>
                <w:rFonts w:hint="eastAsia" w:ascii="宋体" w:hAnsi="宋体" w:eastAsia="宋体"/>
                <w:sz w:val="21"/>
                <w:szCs w:val="21"/>
              </w:rPr>
              <w:t>序号</w:t>
            </w:r>
          </w:p>
        </w:tc>
        <w:tc>
          <w:tcPr>
            <w:tcW w:w="2152" w:type="dxa"/>
            <w:tcBorders>
              <w:top w:val="single" w:color="000000" w:sz="4" w:space="0"/>
              <w:left w:val="single" w:color="000000" w:sz="4" w:space="0"/>
              <w:bottom w:val="single" w:color="000000" w:sz="4" w:space="0"/>
              <w:right w:val="single" w:color="000000" w:sz="4" w:space="0"/>
            </w:tcBorders>
            <w:vAlign w:val="center"/>
          </w:tcPr>
          <w:p w14:paraId="3C9AC6CB">
            <w:pPr>
              <w:widowControl/>
              <w:spacing w:line="240" w:lineRule="exact"/>
              <w:ind w:firstLine="0" w:firstLineChars="0"/>
              <w:jc w:val="center"/>
              <w:rPr>
                <w:rFonts w:ascii="宋体" w:hAnsi="宋体" w:eastAsia="宋体"/>
                <w:sz w:val="21"/>
                <w:szCs w:val="21"/>
              </w:rPr>
            </w:pPr>
            <w:r>
              <w:rPr>
                <w:rFonts w:hint="eastAsia" w:ascii="宋体" w:hAnsi="宋体" w:eastAsia="宋体"/>
                <w:sz w:val="21"/>
                <w:szCs w:val="21"/>
              </w:rPr>
              <w:t>校外实训</w:t>
            </w:r>
          </w:p>
          <w:p w14:paraId="18C93A08">
            <w:pPr>
              <w:widowControl/>
              <w:ind w:firstLine="0" w:firstLineChars="0"/>
              <w:jc w:val="center"/>
              <w:rPr>
                <w:rFonts w:ascii="宋体" w:hAnsi="宋体" w:eastAsia="宋体"/>
                <w:sz w:val="21"/>
                <w:szCs w:val="21"/>
              </w:rPr>
            </w:pPr>
            <w:r>
              <w:rPr>
                <w:rFonts w:hint="eastAsia" w:ascii="宋体" w:hAnsi="宋体" w:eastAsia="宋体"/>
                <w:sz w:val="21"/>
                <w:szCs w:val="21"/>
              </w:rPr>
              <w:t>基地名称</w:t>
            </w:r>
          </w:p>
        </w:tc>
        <w:tc>
          <w:tcPr>
            <w:tcW w:w="3977" w:type="dxa"/>
            <w:tcBorders>
              <w:top w:val="single" w:color="000000" w:sz="4" w:space="0"/>
              <w:left w:val="single" w:color="000000" w:sz="4" w:space="0"/>
              <w:bottom w:val="single" w:color="000000" w:sz="4" w:space="0"/>
              <w:right w:val="single" w:color="000000" w:sz="4" w:space="0"/>
            </w:tcBorders>
            <w:vAlign w:val="center"/>
          </w:tcPr>
          <w:p w14:paraId="7AC4080A">
            <w:pPr>
              <w:widowControl/>
              <w:spacing w:line="240" w:lineRule="exact"/>
              <w:ind w:firstLine="0" w:firstLineChars="0"/>
              <w:jc w:val="center"/>
              <w:rPr>
                <w:rFonts w:ascii="宋体" w:hAnsi="宋体" w:eastAsia="宋体"/>
                <w:sz w:val="21"/>
                <w:szCs w:val="21"/>
              </w:rPr>
            </w:pPr>
            <w:r>
              <w:rPr>
                <w:rFonts w:hint="eastAsia" w:ascii="宋体" w:hAnsi="宋体" w:eastAsia="宋体"/>
                <w:sz w:val="21"/>
                <w:szCs w:val="21"/>
              </w:rPr>
              <w:t>功能</w:t>
            </w:r>
          </w:p>
          <w:p w14:paraId="4D755E3E">
            <w:pPr>
              <w:widowControl/>
              <w:ind w:firstLine="0" w:firstLineChars="0"/>
              <w:jc w:val="center"/>
              <w:rPr>
                <w:rFonts w:ascii="宋体" w:hAnsi="宋体" w:eastAsia="宋体"/>
                <w:sz w:val="21"/>
                <w:szCs w:val="21"/>
              </w:rPr>
            </w:pPr>
            <w:r>
              <w:rPr>
                <w:rFonts w:hint="eastAsia" w:ascii="宋体" w:hAnsi="宋体" w:eastAsia="宋体"/>
                <w:sz w:val="21"/>
                <w:szCs w:val="21"/>
              </w:rPr>
              <w:t>（实训实习项目）</w:t>
            </w:r>
          </w:p>
        </w:tc>
        <w:tc>
          <w:tcPr>
            <w:tcW w:w="1155" w:type="dxa"/>
            <w:tcBorders>
              <w:top w:val="single" w:color="000000" w:sz="4" w:space="0"/>
              <w:left w:val="single" w:color="000000" w:sz="4" w:space="0"/>
              <w:bottom w:val="single" w:color="000000" w:sz="4" w:space="0"/>
              <w:right w:val="single" w:color="000000" w:sz="4" w:space="0"/>
            </w:tcBorders>
            <w:vAlign w:val="center"/>
          </w:tcPr>
          <w:p w14:paraId="2AAD5F0B">
            <w:pPr>
              <w:widowControl/>
              <w:ind w:firstLine="0" w:firstLineChars="0"/>
              <w:jc w:val="center"/>
              <w:rPr>
                <w:rFonts w:ascii="宋体" w:hAnsi="宋体" w:eastAsia="宋体"/>
                <w:sz w:val="21"/>
                <w:szCs w:val="21"/>
              </w:rPr>
            </w:pPr>
            <w:r>
              <w:rPr>
                <w:rFonts w:hint="eastAsia" w:ascii="宋体" w:hAnsi="宋体" w:eastAsia="宋体"/>
                <w:sz w:val="21"/>
                <w:szCs w:val="21"/>
              </w:rPr>
              <w:t>工位数（个）</w:t>
            </w:r>
          </w:p>
        </w:tc>
      </w:tr>
      <w:tr w14:paraId="13DB05F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817C2B7">
            <w:pPr>
              <w:widowControl/>
              <w:ind w:firstLine="0" w:firstLineChars="0"/>
              <w:jc w:val="center"/>
              <w:rPr>
                <w:rFonts w:ascii="宋体" w:hAnsi="宋体" w:eastAsia="宋体"/>
                <w:sz w:val="21"/>
                <w:szCs w:val="21"/>
              </w:rPr>
            </w:pPr>
            <w:r>
              <w:rPr>
                <w:rFonts w:ascii="宋体" w:hAnsi="宋体" w:eastAsia="宋体"/>
                <w:sz w:val="21"/>
                <w:szCs w:val="21"/>
              </w:rPr>
              <w:t>1</w:t>
            </w:r>
          </w:p>
        </w:tc>
        <w:tc>
          <w:tcPr>
            <w:tcW w:w="2152" w:type="dxa"/>
            <w:tcBorders>
              <w:top w:val="single" w:color="000000" w:sz="4" w:space="0"/>
              <w:left w:val="single" w:color="000000" w:sz="4" w:space="0"/>
              <w:bottom w:val="single" w:color="000000" w:sz="4" w:space="0"/>
              <w:right w:val="single" w:color="000000" w:sz="4" w:space="0"/>
            </w:tcBorders>
            <w:vAlign w:val="center"/>
          </w:tcPr>
          <w:p w14:paraId="4295CF61">
            <w:pPr>
              <w:ind w:firstLine="0" w:firstLineChars="0"/>
              <w:jc w:val="left"/>
              <w:rPr>
                <w:rFonts w:ascii="宋体" w:hAnsi="宋体" w:eastAsia="宋体" w:cs="宋体"/>
                <w:sz w:val="21"/>
                <w:szCs w:val="21"/>
              </w:rPr>
            </w:pPr>
            <w:r>
              <w:rPr>
                <w:rFonts w:hint="eastAsia" w:ascii="宋体" w:hAnsi="宋体" w:eastAsia="宋体" w:cs="宋体"/>
                <w:sz w:val="21"/>
                <w:szCs w:val="21"/>
              </w:rPr>
              <w:t>福建渃博特自动化设备有限公司</w:t>
            </w:r>
          </w:p>
        </w:tc>
        <w:tc>
          <w:tcPr>
            <w:tcW w:w="3977" w:type="dxa"/>
            <w:tcBorders>
              <w:top w:val="single" w:color="000000" w:sz="4" w:space="0"/>
              <w:left w:val="single" w:color="000000" w:sz="4" w:space="0"/>
              <w:bottom w:val="single" w:color="000000" w:sz="4" w:space="0"/>
              <w:right w:val="single" w:color="000000" w:sz="4" w:space="0"/>
            </w:tcBorders>
            <w:vAlign w:val="center"/>
          </w:tcPr>
          <w:p w14:paraId="0841A178">
            <w:pPr>
              <w:widowControl/>
              <w:ind w:firstLine="0" w:firstLineChars="0"/>
              <w:jc w:val="center"/>
              <w:rPr>
                <w:rFonts w:ascii="宋体" w:hAnsi="宋体" w:eastAsia="宋体"/>
                <w:sz w:val="21"/>
                <w:szCs w:val="21"/>
              </w:rPr>
            </w:pPr>
            <w:r>
              <w:rPr>
                <w:rFonts w:hint="eastAsia" w:ascii="宋体" w:hAnsi="宋体" w:eastAsia="宋体"/>
                <w:sz w:val="21"/>
                <w:szCs w:val="21"/>
              </w:rPr>
              <w:t>电气安装与调试、PL程序设计与调试</w:t>
            </w:r>
          </w:p>
        </w:tc>
        <w:tc>
          <w:tcPr>
            <w:tcW w:w="1155" w:type="dxa"/>
            <w:tcBorders>
              <w:top w:val="single" w:color="000000" w:sz="4" w:space="0"/>
              <w:left w:val="single" w:color="000000" w:sz="4" w:space="0"/>
              <w:bottom w:val="single" w:color="000000" w:sz="4" w:space="0"/>
              <w:right w:val="single" w:color="000000" w:sz="4" w:space="0"/>
            </w:tcBorders>
            <w:vAlign w:val="center"/>
          </w:tcPr>
          <w:p w14:paraId="58DC3B47">
            <w:pPr>
              <w:widowControl/>
              <w:ind w:firstLine="0" w:firstLineChars="0"/>
              <w:jc w:val="center"/>
              <w:rPr>
                <w:rFonts w:ascii="宋体" w:hAnsi="宋体" w:eastAsia="宋体"/>
                <w:sz w:val="21"/>
                <w:szCs w:val="21"/>
              </w:rPr>
            </w:pPr>
            <w:r>
              <w:rPr>
                <w:rFonts w:hint="eastAsia" w:ascii="宋体" w:hAnsi="宋体" w:eastAsia="宋体"/>
                <w:sz w:val="21"/>
                <w:szCs w:val="21"/>
              </w:rPr>
              <w:t>7</w:t>
            </w:r>
          </w:p>
        </w:tc>
      </w:tr>
      <w:tr w14:paraId="13F0555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8068CF">
            <w:pPr>
              <w:widowControl/>
              <w:ind w:firstLine="0" w:firstLineChars="0"/>
              <w:jc w:val="center"/>
              <w:rPr>
                <w:rFonts w:ascii="宋体" w:hAnsi="宋体" w:eastAsia="宋体"/>
                <w:sz w:val="21"/>
                <w:szCs w:val="21"/>
              </w:rPr>
            </w:pPr>
            <w:r>
              <w:rPr>
                <w:rFonts w:ascii="宋体" w:hAnsi="宋体" w:eastAsia="宋体"/>
                <w:sz w:val="21"/>
                <w:szCs w:val="21"/>
              </w:rPr>
              <w:t>2</w:t>
            </w:r>
          </w:p>
        </w:tc>
        <w:tc>
          <w:tcPr>
            <w:tcW w:w="2152" w:type="dxa"/>
            <w:tcBorders>
              <w:top w:val="single" w:color="000000" w:sz="4" w:space="0"/>
              <w:left w:val="single" w:color="000000" w:sz="4" w:space="0"/>
              <w:bottom w:val="single" w:color="000000" w:sz="4" w:space="0"/>
              <w:right w:val="single" w:color="000000" w:sz="4" w:space="0"/>
            </w:tcBorders>
            <w:vAlign w:val="center"/>
          </w:tcPr>
          <w:p w14:paraId="5D41C11D">
            <w:pPr>
              <w:ind w:firstLine="0" w:firstLineChars="0"/>
              <w:jc w:val="left"/>
              <w:rPr>
                <w:rFonts w:ascii="宋体" w:hAnsi="宋体" w:eastAsia="宋体" w:cs="宋体"/>
                <w:sz w:val="21"/>
                <w:szCs w:val="21"/>
              </w:rPr>
            </w:pPr>
            <w:r>
              <w:rPr>
                <w:rFonts w:hint="eastAsia" w:ascii="宋体" w:hAnsi="宋体" w:eastAsia="宋体"/>
                <w:sz w:val="21"/>
                <w:szCs w:val="21"/>
              </w:rPr>
              <w:t>福建侨雄玩具有限公司</w:t>
            </w:r>
            <w:r>
              <w:rPr>
                <w:rFonts w:hint="eastAsia" w:ascii="宋体" w:hAnsi="宋体" w:eastAsia="宋体" w:cs="宋体"/>
                <w:sz w:val="21"/>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3E9A4F4D">
            <w:pPr>
              <w:widowControl/>
              <w:ind w:firstLine="0" w:firstLineChars="0"/>
              <w:jc w:val="center"/>
              <w:rPr>
                <w:rFonts w:ascii="宋体" w:hAnsi="宋体" w:eastAsia="宋体"/>
                <w:sz w:val="21"/>
                <w:szCs w:val="21"/>
              </w:rPr>
            </w:pPr>
            <w:r>
              <w:rPr>
                <w:rFonts w:hint="eastAsia" w:ascii="宋体" w:hAnsi="宋体" w:eastAsia="宋体"/>
                <w:sz w:val="21"/>
                <w:szCs w:val="21"/>
              </w:rPr>
              <w:t>玩具自动线的生产和维护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40E107AD">
            <w:pPr>
              <w:widowControl/>
              <w:ind w:firstLine="0" w:firstLineChars="0"/>
              <w:jc w:val="center"/>
              <w:rPr>
                <w:rFonts w:ascii="宋体" w:hAnsi="宋体" w:eastAsia="宋体"/>
                <w:sz w:val="21"/>
                <w:szCs w:val="21"/>
              </w:rPr>
            </w:pPr>
            <w:r>
              <w:rPr>
                <w:rFonts w:hint="eastAsia" w:ascii="宋体" w:hAnsi="宋体" w:eastAsia="宋体"/>
                <w:sz w:val="21"/>
                <w:szCs w:val="21"/>
              </w:rPr>
              <w:t>40</w:t>
            </w:r>
          </w:p>
        </w:tc>
      </w:tr>
      <w:tr w14:paraId="6007A35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077847">
            <w:pPr>
              <w:widowControl/>
              <w:ind w:firstLine="0" w:firstLineChars="0"/>
              <w:jc w:val="center"/>
              <w:rPr>
                <w:rFonts w:ascii="宋体" w:hAnsi="宋体" w:eastAsia="宋体"/>
                <w:sz w:val="21"/>
                <w:szCs w:val="21"/>
              </w:rPr>
            </w:pPr>
            <w:r>
              <w:rPr>
                <w:rFonts w:ascii="宋体" w:hAnsi="宋体" w:eastAsia="宋体"/>
                <w:sz w:val="21"/>
                <w:szCs w:val="21"/>
              </w:rPr>
              <w:t>3</w:t>
            </w:r>
          </w:p>
        </w:tc>
        <w:tc>
          <w:tcPr>
            <w:tcW w:w="2152" w:type="dxa"/>
            <w:tcBorders>
              <w:top w:val="single" w:color="000000" w:sz="4" w:space="0"/>
              <w:left w:val="single" w:color="000000" w:sz="4" w:space="0"/>
              <w:bottom w:val="single" w:color="000000" w:sz="4" w:space="0"/>
              <w:right w:val="single" w:color="000000" w:sz="4" w:space="0"/>
            </w:tcBorders>
            <w:vAlign w:val="center"/>
          </w:tcPr>
          <w:p w14:paraId="679DE4B4">
            <w:pPr>
              <w:ind w:firstLine="0" w:firstLineChars="0"/>
              <w:jc w:val="left"/>
              <w:rPr>
                <w:rFonts w:ascii="宋体" w:hAnsi="宋体" w:eastAsia="宋体" w:cs="宋体"/>
                <w:sz w:val="21"/>
                <w:szCs w:val="21"/>
              </w:rPr>
            </w:pPr>
            <w:r>
              <w:rPr>
                <w:rFonts w:hint="eastAsia" w:ascii="宋体" w:hAnsi="宋体" w:eastAsia="宋体" w:cs="宋体"/>
                <w:sz w:val="21"/>
                <w:szCs w:val="21"/>
              </w:rPr>
              <w:t>福建佳通轮胎有限公司实训基地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2F5BADF9">
            <w:pPr>
              <w:widowControl/>
              <w:ind w:firstLine="0" w:firstLineChars="0"/>
              <w:jc w:val="center"/>
              <w:rPr>
                <w:rFonts w:ascii="宋体" w:hAnsi="宋体" w:eastAsia="宋体"/>
                <w:sz w:val="21"/>
                <w:szCs w:val="21"/>
              </w:rPr>
            </w:pPr>
            <w:r>
              <w:rPr>
                <w:rFonts w:hint="eastAsia" w:ascii="宋体" w:hAnsi="宋体" w:eastAsia="宋体"/>
                <w:sz w:val="21"/>
                <w:szCs w:val="21"/>
              </w:rPr>
              <w:t>轮胎智能生产线的生产与维护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6B2E0877">
            <w:pPr>
              <w:widowControl/>
              <w:ind w:firstLine="0" w:firstLineChars="0"/>
              <w:jc w:val="center"/>
              <w:rPr>
                <w:rFonts w:ascii="宋体" w:hAnsi="宋体" w:eastAsia="宋体"/>
                <w:sz w:val="21"/>
                <w:szCs w:val="21"/>
              </w:rPr>
            </w:pPr>
            <w:r>
              <w:rPr>
                <w:rFonts w:hint="eastAsia" w:ascii="宋体" w:hAnsi="宋体" w:eastAsia="宋体"/>
                <w:sz w:val="21"/>
                <w:szCs w:val="21"/>
              </w:rPr>
              <w:t>5</w:t>
            </w:r>
          </w:p>
        </w:tc>
      </w:tr>
      <w:tr w14:paraId="7FB3BCB1">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12CA14">
            <w:pPr>
              <w:widowControl/>
              <w:ind w:firstLine="0" w:firstLineChars="0"/>
              <w:jc w:val="center"/>
              <w:rPr>
                <w:rFonts w:ascii="宋体" w:hAnsi="宋体" w:eastAsia="宋体"/>
                <w:sz w:val="21"/>
                <w:szCs w:val="21"/>
              </w:rPr>
            </w:pPr>
            <w:r>
              <w:rPr>
                <w:rFonts w:hint="eastAsia" w:ascii="宋体" w:hAnsi="宋体" w:eastAsia="宋体"/>
                <w:sz w:val="21"/>
                <w:szCs w:val="21"/>
              </w:rPr>
              <w:t>4</w:t>
            </w:r>
          </w:p>
        </w:tc>
        <w:tc>
          <w:tcPr>
            <w:tcW w:w="2152" w:type="dxa"/>
            <w:tcBorders>
              <w:top w:val="single" w:color="000000" w:sz="4" w:space="0"/>
              <w:left w:val="single" w:color="000000" w:sz="4" w:space="0"/>
              <w:bottom w:val="single" w:color="000000" w:sz="4" w:space="0"/>
              <w:right w:val="single" w:color="000000" w:sz="4" w:space="0"/>
            </w:tcBorders>
            <w:vAlign w:val="center"/>
          </w:tcPr>
          <w:p w14:paraId="0BDF29F3">
            <w:pPr>
              <w:ind w:firstLine="0" w:firstLineChars="0"/>
              <w:jc w:val="left"/>
              <w:rPr>
                <w:rFonts w:ascii="宋体" w:hAnsi="宋体" w:eastAsia="宋体" w:cs="宋体"/>
                <w:sz w:val="21"/>
                <w:szCs w:val="21"/>
              </w:rPr>
            </w:pPr>
            <w:r>
              <w:rPr>
                <w:rFonts w:hint="eastAsia" w:ascii="宋体" w:hAnsi="宋体" w:eastAsia="宋体" w:cs="宋体"/>
                <w:sz w:val="21"/>
                <w:szCs w:val="21"/>
              </w:rPr>
              <w:t>海安橡胶有限公司实训基地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0B590A19">
            <w:pPr>
              <w:widowControl/>
              <w:ind w:firstLine="0" w:firstLineChars="0"/>
              <w:jc w:val="center"/>
              <w:rPr>
                <w:rFonts w:ascii="宋体" w:hAnsi="宋体" w:eastAsia="宋体"/>
                <w:sz w:val="21"/>
                <w:szCs w:val="21"/>
              </w:rPr>
            </w:pPr>
            <w:r>
              <w:rPr>
                <w:rFonts w:hint="eastAsia" w:ascii="宋体" w:hAnsi="宋体" w:eastAsia="宋体"/>
                <w:sz w:val="21"/>
                <w:szCs w:val="21"/>
              </w:rPr>
              <w:t>轮胎智能生产线的生产与维护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71E52B1C">
            <w:pPr>
              <w:widowControl/>
              <w:ind w:firstLine="0" w:firstLineChars="0"/>
              <w:jc w:val="center"/>
              <w:rPr>
                <w:rFonts w:ascii="宋体" w:hAnsi="宋体" w:eastAsia="宋体"/>
                <w:sz w:val="21"/>
                <w:szCs w:val="21"/>
              </w:rPr>
            </w:pPr>
            <w:r>
              <w:rPr>
                <w:rFonts w:hint="eastAsia" w:ascii="宋体" w:hAnsi="宋体" w:eastAsia="宋体"/>
                <w:sz w:val="21"/>
                <w:szCs w:val="21"/>
              </w:rPr>
              <w:t>16</w:t>
            </w:r>
          </w:p>
        </w:tc>
      </w:tr>
      <w:tr w14:paraId="4F845046">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D5AC551">
            <w:pPr>
              <w:widowControl/>
              <w:ind w:firstLine="0" w:firstLineChars="0"/>
              <w:jc w:val="center"/>
              <w:rPr>
                <w:rFonts w:ascii="宋体" w:hAnsi="宋体" w:eastAsia="宋体"/>
                <w:sz w:val="21"/>
                <w:szCs w:val="21"/>
              </w:rPr>
            </w:pPr>
            <w:r>
              <w:rPr>
                <w:rFonts w:hint="eastAsia" w:ascii="宋体" w:hAnsi="宋体" w:eastAsia="宋体"/>
                <w:sz w:val="21"/>
                <w:szCs w:val="21"/>
              </w:rPr>
              <w:t>5</w:t>
            </w:r>
          </w:p>
        </w:tc>
        <w:tc>
          <w:tcPr>
            <w:tcW w:w="2152" w:type="dxa"/>
            <w:tcBorders>
              <w:top w:val="single" w:color="000000" w:sz="4" w:space="0"/>
              <w:left w:val="single" w:color="000000" w:sz="4" w:space="0"/>
              <w:bottom w:val="single" w:color="000000" w:sz="4" w:space="0"/>
              <w:right w:val="single" w:color="000000" w:sz="4" w:space="0"/>
            </w:tcBorders>
            <w:vAlign w:val="center"/>
          </w:tcPr>
          <w:p w14:paraId="0E508760">
            <w:pPr>
              <w:ind w:firstLine="0" w:firstLineChars="0"/>
              <w:jc w:val="left"/>
              <w:rPr>
                <w:rFonts w:ascii="宋体" w:hAnsi="宋体" w:eastAsia="宋体" w:cs="宋体"/>
                <w:sz w:val="21"/>
                <w:szCs w:val="21"/>
              </w:rPr>
            </w:pPr>
            <w:r>
              <w:rPr>
                <w:rFonts w:hint="eastAsia" w:ascii="宋体" w:hAnsi="宋体" w:eastAsia="宋体" w:cs="宋体"/>
                <w:sz w:val="21"/>
                <w:szCs w:val="21"/>
              </w:rPr>
              <w:t>飞毛腿集团有限公司实训基地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42662446">
            <w:pPr>
              <w:widowControl/>
              <w:ind w:firstLine="0" w:firstLineChars="0"/>
              <w:jc w:val="center"/>
              <w:rPr>
                <w:rFonts w:ascii="宋体" w:hAnsi="宋体" w:eastAsia="宋体"/>
                <w:sz w:val="21"/>
                <w:szCs w:val="21"/>
              </w:rPr>
            </w:pPr>
            <w:r>
              <w:rPr>
                <w:rFonts w:hint="eastAsia" w:ascii="宋体" w:hAnsi="宋体" w:eastAsia="宋体"/>
                <w:sz w:val="21"/>
                <w:szCs w:val="21"/>
              </w:rPr>
              <w:t>电池智能生产线的生产与维护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638A6652">
            <w:pPr>
              <w:widowControl/>
              <w:ind w:firstLine="0" w:firstLineChars="0"/>
              <w:jc w:val="center"/>
              <w:rPr>
                <w:rFonts w:ascii="宋体" w:hAnsi="宋体" w:eastAsia="宋体"/>
                <w:sz w:val="21"/>
                <w:szCs w:val="21"/>
              </w:rPr>
            </w:pPr>
            <w:r>
              <w:rPr>
                <w:rFonts w:hint="eastAsia" w:ascii="宋体" w:hAnsi="宋体" w:eastAsia="宋体"/>
                <w:sz w:val="21"/>
                <w:szCs w:val="21"/>
              </w:rPr>
              <w:t>18</w:t>
            </w:r>
          </w:p>
        </w:tc>
      </w:tr>
      <w:tr w14:paraId="56FF07CA">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2086A45">
            <w:pPr>
              <w:widowControl/>
              <w:ind w:firstLine="0" w:firstLineChars="0"/>
              <w:jc w:val="center"/>
              <w:rPr>
                <w:rFonts w:ascii="宋体" w:hAnsi="宋体" w:eastAsia="宋体"/>
                <w:sz w:val="21"/>
                <w:szCs w:val="21"/>
              </w:rPr>
            </w:pPr>
            <w:r>
              <w:rPr>
                <w:rFonts w:hint="eastAsia" w:ascii="宋体" w:hAnsi="宋体" w:eastAsia="宋体"/>
                <w:sz w:val="21"/>
                <w:szCs w:val="21"/>
              </w:rPr>
              <w:t>6</w:t>
            </w:r>
          </w:p>
        </w:tc>
        <w:tc>
          <w:tcPr>
            <w:tcW w:w="2152" w:type="dxa"/>
            <w:tcBorders>
              <w:top w:val="single" w:color="000000" w:sz="4" w:space="0"/>
              <w:left w:val="single" w:color="000000" w:sz="4" w:space="0"/>
              <w:bottom w:val="single" w:color="000000" w:sz="4" w:space="0"/>
              <w:right w:val="single" w:color="000000" w:sz="4" w:space="0"/>
            </w:tcBorders>
            <w:vAlign w:val="center"/>
          </w:tcPr>
          <w:p w14:paraId="37E18E91">
            <w:pPr>
              <w:ind w:firstLine="0" w:firstLineChars="0"/>
              <w:jc w:val="left"/>
              <w:rPr>
                <w:rFonts w:ascii="宋体" w:hAnsi="宋体" w:eastAsia="宋体" w:cs="宋体"/>
                <w:sz w:val="21"/>
                <w:szCs w:val="21"/>
              </w:rPr>
            </w:pPr>
            <w:r>
              <w:rPr>
                <w:rFonts w:hint="eastAsia" w:ascii="宋体" w:hAnsi="宋体" w:eastAsia="宋体" w:cs="宋体"/>
                <w:sz w:val="21"/>
                <w:szCs w:val="21"/>
              </w:rPr>
              <w:t>福建莆田移动通信有限公司实训基地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63271EAD">
            <w:pPr>
              <w:widowControl/>
              <w:ind w:firstLine="0" w:firstLineChars="0"/>
              <w:jc w:val="center"/>
              <w:rPr>
                <w:rFonts w:ascii="宋体" w:hAnsi="宋体" w:eastAsia="宋体"/>
                <w:sz w:val="21"/>
                <w:szCs w:val="21"/>
              </w:rPr>
            </w:pPr>
            <w:r>
              <w:rPr>
                <w:rFonts w:hint="eastAsia" w:ascii="宋体" w:hAnsi="宋体" w:eastAsia="宋体"/>
                <w:sz w:val="21"/>
                <w:szCs w:val="21"/>
              </w:rPr>
              <w:t>智能设备维护以及售后维修</w:t>
            </w:r>
          </w:p>
        </w:tc>
        <w:tc>
          <w:tcPr>
            <w:tcW w:w="1155" w:type="dxa"/>
            <w:tcBorders>
              <w:top w:val="single" w:color="000000" w:sz="4" w:space="0"/>
              <w:left w:val="single" w:color="000000" w:sz="4" w:space="0"/>
              <w:bottom w:val="single" w:color="000000" w:sz="4" w:space="0"/>
              <w:right w:val="single" w:color="000000" w:sz="4" w:space="0"/>
            </w:tcBorders>
            <w:vAlign w:val="center"/>
          </w:tcPr>
          <w:p w14:paraId="6ED0B00E">
            <w:pPr>
              <w:widowControl/>
              <w:ind w:firstLine="0" w:firstLineChars="0"/>
              <w:jc w:val="center"/>
              <w:rPr>
                <w:rFonts w:ascii="宋体" w:hAnsi="宋体" w:eastAsia="宋体"/>
                <w:sz w:val="21"/>
                <w:szCs w:val="21"/>
              </w:rPr>
            </w:pPr>
            <w:r>
              <w:rPr>
                <w:rFonts w:hint="eastAsia" w:ascii="宋体" w:hAnsi="宋体" w:eastAsia="宋体"/>
                <w:sz w:val="21"/>
                <w:szCs w:val="21"/>
              </w:rPr>
              <w:t>35</w:t>
            </w:r>
          </w:p>
        </w:tc>
      </w:tr>
      <w:tr w14:paraId="2B3983C1">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DAB038">
            <w:pPr>
              <w:widowControl/>
              <w:ind w:firstLine="0" w:firstLineChars="0"/>
              <w:jc w:val="center"/>
              <w:rPr>
                <w:rFonts w:ascii="宋体" w:hAnsi="宋体" w:eastAsia="宋体"/>
                <w:sz w:val="21"/>
                <w:szCs w:val="21"/>
              </w:rPr>
            </w:pPr>
            <w:r>
              <w:rPr>
                <w:rFonts w:hint="eastAsia" w:ascii="宋体" w:hAnsi="宋体" w:eastAsia="宋体"/>
                <w:sz w:val="21"/>
                <w:szCs w:val="21"/>
              </w:rPr>
              <w:t>7</w:t>
            </w:r>
          </w:p>
        </w:tc>
        <w:tc>
          <w:tcPr>
            <w:tcW w:w="2152" w:type="dxa"/>
            <w:tcBorders>
              <w:top w:val="single" w:color="000000" w:sz="4" w:space="0"/>
              <w:left w:val="single" w:color="000000" w:sz="4" w:space="0"/>
              <w:bottom w:val="single" w:color="000000" w:sz="4" w:space="0"/>
              <w:right w:val="single" w:color="000000" w:sz="4" w:space="0"/>
            </w:tcBorders>
            <w:vAlign w:val="center"/>
          </w:tcPr>
          <w:p w14:paraId="30A71409">
            <w:pPr>
              <w:ind w:firstLine="0" w:firstLineChars="0"/>
              <w:jc w:val="left"/>
              <w:rPr>
                <w:rFonts w:ascii="宋体" w:hAnsi="宋体" w:eastAsia="宋体" w:cs="宋体"/>
                <w:sz w:val="21"/>
                <w:szCs w:val="21"/>
              </w:rPr>
            </w:pPr>
            <w:r>
              <w:rPr>
                <w:rFonts w:hint="eastAsia" w:ascii="宋体" w:hAnsi="宋体" w:eastAsia="宋体" w:cs="宋体"/>
                <w:sz w:val="21"/>
                <w:szCs w:val="21"/>
              </w:rPr>
              <w:t>通力电梯有限公司实训基地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14B85FE2">
            <w:pPr>
              <w:widowControl/>
              <w:ind w:firstLine="0" w:firstLineChars="0"/>
              <w:jc w:val="center"/>
              <w:rPr>
                <w:rFonts w:ascii="宋体" w:hAnsi="宋体" w:eastAsia="宋体"/>
                <w:sz w:val="21"/>
                <w:szCs w:val="21"/>
              </w:rPr>
            </w:pPr>
            <w:r>
              <w:rPr>
                <w:rFonts w:hint="eastAsia" w:ascii="宋体" w:hAnsi="宋体" w:eastAsia="宋体"/>
                <w:sz w:val="21"/>
                <w:szCs w:val="21"/>
              </w:rPr>
              <w:t>电梯的调试与维护及售后服务</w:t>
            </w:r>
          </w:p>
        </w:tc>
        <w:tc>
          <w:tcPr>
            <w:tcW w:w="1155" w:type="dxa"/>
            <w:tcBorders>
              <w:top w:val="single" w:color="000000" w:sz="4" w:space="0"/>
              <w:left w:val="single" w:color="000000" w:sz="4" w:space="0"/>
              <w:bottom w:val="single" w:color="000000" w:sz="4" w:space="0"/>
              <w:right w:val="single" w:color="000000" w:sz="4" w:space="0"/>
            </w:tcBorders>
            <w:vAlign w:val="center"/>
          </w:tcPr>
          <w:p w14:paraId="004326F0">
            <w:pPr>
              <w:widowControl/>
              <w:ind w:firstLine="0" w:firstLineChars="0"/>
              <w:jc w:val="center"/>
              <w:rPr>
                <w:rFonts w:ascii="宋体" w:hAnsi="宋体" w:eastAsia="宋体"/>
                <w:sz w:val="21"/>
                <w:szCs w:val="21"/>
              </w:rPr>
            </w:pPr>
            <w:r>
              <w:rPr>
                <w:rFonts w:hint="eastAsia" w:ascii="宋体" w:hAnsi="宋体" w:eastAsia="宋体"/>
                <w:sz w:val="21"/>
                <w:szCs w:val="21"/>
              </w:rPr>
              <w:t>12</w:t>
            </w:r>
          </w:p>
        </w:tc>
      </w:tr>
      <w:tr w14:paraId="1814578D">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80504A">
            <w:pPr>
              <w:widowControl/>
              <w:ind w:firstLine="0" w:firstLineChars="0"/>
              <w:jc w:val="center"/>
              <w:rPr>
                <w:rFonts w:ascii="宋体" w:hAnsi="宋体" w:eastAsia="宋体"/>
                <w:sz w:val="21"/>
                <w:szCs w:val="21"/>
              </w:rPr>
            </w:pPr>
            <w:r>
              <w:rPr>
                <w:rFonts w:hint="eastAsia" w:ascii="宋体" w:hAnsi="宋体" w:eastAsia="宋体"/>
                <w:sz w:val="21"/>
                <w:szCs w:val="21"/>
              </w:rPr>
              <w:t>8</w:t>
            </w:r>
          </w:p>
        </w:tc>
        <w:tc>
          <w:tcPr>
            <w:tcW w:w="2152" w:type="dxa"/>
            <w:tcBorders>
              <w:top w:val="single" w:color="000000" w:sz="4" w:space="0"/>
              <w:left w:val="single" w:color="000000" w:sz="4" w:space="0"/>
              <w:bottom w:val="single" w:color="000000" w:sz="4" w:space="0"/>
              <w:right w:val="single" w:color="000000" w:sz="4" w:space="0"/>
            </w:tcBorders>
            <w:vAlign w:val="center"/>
          </w:tcPr>
          <w:p w14:paraId="4D95128E">
            <w:pPr>
              <w:ind w:firstLine="0" w:firstLineChars="0"/>
              <w:jc w:val="left"/>
              <w:rPr>
                <w:rFonts w:ascii="宋体" w:hAnsi="宋体" w:eastAsia="宋体" w:cs="宋体"/>
                <w:sz w:val="21"/>
                <w:szCs w:val="21"/>
              </w:rPr>
            </w:pPr>
            <w:r>
              <w:rPr>
                <w:rFonts w:hint="eastAsia" w:ascii="宋体" w:hAnsi="宋体" w:eastAsia="宋体"/>
                <w:color w:val="000000"/>
                <w:sz w:val="21"/>
                <w:szCs w:val="21"/>
              </w:rPr>
              <w:t>湄洲湾火电运行分公司</w:t>
            </w:r>
            <w:r>
              <w:rPr>
                <w:rFonts w:hint="eastAsia" w:ascii="宋体" w:hAnsi="宋体" w:eastAsia="宋体" w:cs="宋体"/>
                <w:sz w:val="21"/>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6AF5AC19">
            <w:pPr>
              <w:widowControl/>
              <w:ind w:firstLine="0" w:firstLineChars="0"/>
              <w:jc w:val="center"/>
              <w:rPr>
                <w:rFonts w:ascii="宋体" w:hAnsi="宋体" w:eastAsia="宋体"/>
                <w:sz w:val="21"/>
                <w:szCs w:val="21"/>
              </w:rPr>
            </w:pPr>
            <w:r>
              <w:rPr>
                <w:rFonts w:hint="eastAsia" w:ascii="宋体" w:hAnsi="宋体" w:eastAsia="宋体"/>
                <w:sz w:val="21"/>
                <w:szCs w:val="21"/>
              </w:rPr>
              <w:t>电力设备安装、检修、调试</w:t>
            </w:r>
          </w:p>
        </w:tc>
        <w:tc>
          <w:tcPr>
            <w:tcW w:w="1155" w:type="dxa"/>
            <w:tcBorders>
              <w:top w:val="single" w:color="000000" w:sz="4" w:space="0"/>
              <w:left w:val="single" w:color="000000" w:sz="4" w:space="0"/>
              <w:bottom w:val="single" w:color="000000" w:sz="4" w:space="0"/>
              <w:right w:val="single" w:color="000000" w:sz="4" w:space="0"/>
            </w:tcBorders>
            <w:vAlign w:val="center"/>
          </w:tcPr>
          <w:p w14:paraId="6DD8251A">
            <w:pPr>
              <w:widowControl/>
              <w:ind w:firstLine="0" w:firstLineChars="0"/>
              <w:jc w:val="center"/>
              <w:rPr>
                <w:rFonts w:ascii="宋体" w:hAnsi="宋体" w:eastAsia="宋体"/>
                <w:sz w:val="21"/>
                <w:szCs w:val="21"/>
              </w:rPr>
            </w:pPr>
            <w:r>
              <w:rPr>
                <w:rFonts w:hint="eastAsia" w:ascii="宋体" w:hAnsi="宋体" w:eastAsia="宋体"/>
                <w:sz w:val="21"/>
                <w:szCs w:val="21"/>
              </w:rPr>
              <w:t>32</w:t>
            </w:r>
          </w:p>
        </w:tc>
      </w:tr>
      <w:tr w14:paraId="65D3A337">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F6F6E7F">
            <w:pPr>
              <w:widowControl/>
              <w:ind w:firstLine="0" w:firstLineChars="0"/>
              <w:jc w:val="center"/>
              <w:rPr>
                <w:rFonts w:ascii="宋体" w:hAnsi="宋体" w:eastAsia="宋体"/>
                <w:sz w:val="21"/>
                <w:szCs w:val="21"/>
              </w:rPr>
            </w:pPr>
            <w:r>
              <w:rPr>
                <w:rFonts w:hint="eastAsia" w:ascii="宋体" w:hAnsi="宋体" w:eastAsia="宋体"/>
                <w:sz w:val="21"/>
                <w:szCs w:val="21"/>
              </w:rPr>
              <w:t>9</w:t>
            </w:r>
          </w:p>
        </w:tc>
        <w:tc>
          <w:tcPr>
            <w:tcW w:w="2152" w:type="dxa"/>
            <w:tcBorders>
              <w:top w:val="single" w:color="000000" w:sz="4" w:space="0"/>
              <w:left w:val="single" w:color="000000" w:sz="4" w:space="0"/>
              <w:bottom w:val="single" w:color="000000" w:sz="4" w:space="0"/>
              <w:right w:val="single" w:color="000000" w:sz="4" w:space="0"/>
            </w:tcBorders>
            <w:vAlign w:val="center"/>
          </w:tcPr>
          <w:p w14:paraId="50EEF9C5">
            <w:pPr>
              <w:ind w:firstLine="0" w:firstLineChars="0"/>
              <w:jc w:val="left"/>
              <w:rPr>
                <w:rFonts w:ascii="宋体" w:hAnsi="宋体" w:eastAsia="宋体"/>
                <w:sz w:val="21"/>
                <w:szCs w:val="21"/>
              </w:rPr>
            </w:pPr>
            <w:r>
              <w:rPr>
                <w:rFonts w:hint="eastAsia" w:ascii="宋体" w:hAnsi="宋体" w:eastAsia="宋体"/>
                <w:color w:val="000000"/>
                <w:sz w:val="21"/>
                <w:szCs w:val="21"/>
              </w:rPr>
              <w:t>莆田电力公司</w:t>
            </w:r>
            <w:r>
              <w:rPr>
                <w:rFonts w:hint="eastAsia" w:ascii="宋体" w:hAnsi="宋体" w:eastAsia="宋体" w:cs="宋体"/>
                <w:sz w:val="21"/>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7AF0C92A">
            <w:pPr>
              <w:widowControl/>
              <w:ind w:firstLine="0" w:firstLineChars="0"/>
              <w:jc w:val="center"/>
              <w:rPr>
                <w:rFonts w:ascii="宋体" w:hAnsi="宋体" w:eastAsia="宋体"/>
                <w:sz w:val="21"/>
                <w:szCs w:val="21"/>
              </w:rPr>
            </w:pPr>
            <w:r>
              <w:rPr>
                <w:rFonts w:hint="eastAsia" w:ascii="宋体" w:hAnsi="宋体" w:eastAsia="宋体"/>
                <w:sz w:val="21"/>
                <w:szCs w:val="21"/>
              </w:rPr>
              <w:t>高压电力工具及设备的使用</w:t>
            </w:r>
          </w:p>
          <w:p w14:paraId="02623EDB">
            <w:pPr>
              <w:widowControl/>
              <w:ind w:firstLine="0" w:firstLineChars="0"/>
              <w:jc w:val="center"/>
              <w:rPr>
                <w:rFonts w:ascii="宋体" w:hAnsi="宋体" w:eastAsia="宋体"/>
                <w:sz w:val="21"/>
                <w:szCs w:val="21"/>
              </w:rPr>
            </w:pPr>
            <w:r>
              <w:rPr>
                <w:rFonts w:hint="eastAsia" w:ascii="宋体" w:hAnsi="宋体" w:eastAsia="宋体"/>
                <w:sz w:val="21"/>
                <w:szCs w:val="21"/>
              </w:rPr>
              <w:t>高压线路的配线</w:t>
            </w:r>
          </w:p>
        </w:tc>
        <w:tc>
          <w:tcPr>
            <w:tcW w:w="1155" w:type="dxa"/>
            <w:tcBorders>
              <w:top w:val="single" w:color="000000" w:sz="4" w:space="0"/>
              <w:left w:val="single" w:color="000000" w:sz="4" w:space="0"/>
              <w:bottom w:val="single" w:color="000000" w:sz="4" w:space="0"/>
              <w:right w:val="single" w:color="000000" w:sz="4" w:space="0"/>
            </w:tcBorders>
            <w:vAlign w:val="center"/>
          </w:tcPr>
          <w:p w14:paraId="0E120EEF">
            <w:pPr>
              <w:widowControl/>
              <w:ind w:firstLine="0" w:firstLineChars="0"/>
              <w:jc w:val="center"/>
              <w:rPr>
                <w:rFonts w:ascii="宋体" w:hAnsi="宋体" w:eastAsia="宋体"/>
                <w:sz w:val="21"/>
                <w:szCs w:val="21"/>
              </w:rPr>
            </w:pPr>
            <w:r>
              <w:rPr>
                <w:rFonts w:hint="eastAsia" w:ascii="宋体" w:hAnsi="宋体" w:eastAsia="宋体"/>
                <w:sz w:val="21"/>
                <w:szCs w:val="21"/>
              </w:rPr>
              <w:t>7</w:t>
            </w:r>
          </w:p>
        </w:tc>
      </w:tr>
      <w:tr w14:paraId="12C632BD">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297543">
            <w:pPr>
              <w:widowControl/>
              <w:ind w:firstLine="0" w:firstLineChars="0"/>
              <w:jc w:val="center"/>
              <w:rPr>
                <w:rFonts w:ascii="宋体" w:hAnsi="宋体" w:eastAsia="宋体"/>
                <w:sz w:val="21"/>
                <w:szCs w:val="21"/>
              </w:rPr>
            </w:pPr>
            <w:r>
              <w:rPr>
                <w:rFonts w:hint="eastAsia" w:ascii="宋体" w:hAnsi="宋体" w:eastAsia="宋体"/>
                <w:sz w:val="21"/>
                <w:szCs w:val="21"/>
              </w:rPr>
              <w:t>10</w:t>
            </w:r>
          </w:p>
        </w:tc>
        <w:tc>
          <w:tcPr>
            <w:tcW w:w="2152" w:type="dxa"/>
            <w:tcBorders>
              <w:top w:val="single" w:color="000000" w:sz="4" w:space="0"/>
              <w:left w:val="single" w:color="000000" w:sz="4" w:space="0"/>
              <w:bottom w:val="single" w:color="000000" w:sz="4" w:space="0"/>
              <w:right w:val="single" w:color="000000" w:sz="4" w:space="0"/>
            </w:tcBorders>
            <w:vAlign w:val="center"/>
          </w:tcPr>
          <w:p w14:paraId="68843D9D">
            <w:pPr>
              <w:ind w:firstLine="0" w:firstLineChars="0"/>
              <w:jc w:val="left"/>
              <w:rPr>
                <w:rFonts w:ascii="宋体" w:hAnsi="宋体" w:eastAsia="宋体"/>
                <w:color w:val="000000"/>
                <w:sz w:val="21"/>
                <w:szCs w:val="21"/>
              </w:rPr>
            </w:pPr>
            <w:r>
              <w:rPr>
                <w:rFonts w:hint="eastAsia" w:ascii="宋体" w:hAnsi="宋体" w:eastAsia="宋体"/>
                <w:color w:val="000000"/>
                <w:sz w:val="21"/>
                <w:szCs w:val="21"/>
              </w:rPr>
              <w:t>泉州盛荣电力检修有限公司</w:t>
            </w:r>
            <w:r>
              <w:rPr>
                <w:rFonts w:hint="eastAsia" w:ascii="宋体" w:hAnsi="宋体" w:eastAsia="宋体" w:cs="宋体"/>
                <w:sz w:val="21"/>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343CABAC">
            <w:pPr>
              <w:widowControl/>
              <w:ind w:firstLine="0" w:firstLineChars="0"/>
              <w:jc w:val="center"/>
              <w:rPr>
                <w:rFonts w:ascii="宋体" w:hAnsi="宋体" w:eastAsia="宋体"/>
                <w:sz w:val="21"/>
                <w:szCs w:val="21"/>
              </w:rPr>
            </w:pPr>
            <w:r>
              <w:rPr>
                <w:rFonts w:hint="eastAsia" w:ascii="宋体" w:hAnsi="宋体" w:eastAsia="宋体"/>
                <w:sz w:val="21"/>
                <w:szCs w:val="21"/>
              </w:rPr>
              <w:t>电力设备安装、检修、调试</w:t>
            </w:r>
          </w:p>
        </w:tc>
        <w:tc>
          <w:tcPr>
            <w:tcW w:w="1155" w:type="dxa"/>
            <w:tcBorders>
              <w:top w:val="single" w:color="000000" w:sz="4" w:space="0"/>
              <w:left w:val="single" w:color="000000" w:sz="4" w:space="0"/>
              <w:bottom w:val="single" w:color="000000" w:sz="4" w:space="0"/>
              <w:right w:val="single" w:color="000000" w:sz="4" w:space="0"/>
            </w:tcBorders>
            <w:vAlign w:val="center"/>
          </w:tcPr>
          <w:p w14:paraId="1692A4BA">
            <w:pPr>
              <w:widowControl/>
              <w:ind w:firstLine="0" w:firstLineChars="0"/>
              <w:jc w:val="center"/>
              <w:rPr>
                <w:rFonts w:ascii="宋体" w:hAnsi="宋体" w:eastAsia="宋体"/>
                <w:sz w:val="21"/>
                <w:szCs w:val="21"/>
              </w:rPr>
            </w:pPr>
            <w:r>
              <w:rPr>
                <w:rFonts w:hint="eastAsia" w:ascii="宋体" w:hAnsi="宋体" w:eastAsia="宋体" w:cs="宋体"/>
                <w:sz w:val="21"/>
                <w:szCs w:val="21"/>
              </w:rPr>
              <w:t>8</w:t>
            </w:r>
          </w:p>
        </w:tc>
      </w:tr>
      <w:tr w14:paraId="77F3B084">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9534DB">
            <w:pPr>
              <w:widowControl/>
              <w:ind w:firstLine="0" w:firstLineChars="0"/>
              <w:jc w:val="center"/>
              <w:rPr>
                <w:rFonts w:ascii="宋体" w:hAnsi="宋体" w:eastAsia="宋体"/>
                <w:color w:val="000000"/>
                <w:sz w:val="21"/>
                <w:szCs w:val="21"/>
              </w:rPr>
            </w:pPr>
            <w:r>
              <w:rPr>
                <w:rFonts w:hint="eastAsia" w:ascii="宋体" w:hAnsi="宋体" w:eastAsia="宋体"/>
                <w:color w:val="000000"/>
                <w:sz w:val="21"/>
                <w:szCs w:val="21"/>
              </w:rPr>
              <w:t>11</w:t>
            </w:r>
          </w:p>
        </w:tc>
        <w:tc>
          <w:tcPr>
            <w:tcW w:w="2152" w:type="dxa"/>
            <w:tcBorders>
              <w:top w:val="single" w:color="000000" w:sz="4" w:space="0"/>
              <w:left w:val="single" w:color="000000" w:sz="4" w:space="0"/>
              <w:bottom w:val="single" w:color="000000" w:sz="4" w:space="0"/>
              <w:right w:val="single" w:color="000000" w:sz="4" w:space="0"/>
            </w:tcBorders>
            <w:vAlign w:val="center"/>
          </w:tcPr>
          <w:p w14:paraId="6F19983D">
            <w:pPr>
              <w:ind w:firstLine="0" w:firstLineChars="0"/>
              <w:jc w:val="left"/>
              <w:rPr>
                <w:rFonts w:ascii="宋体" w:hAnsi="宋体" w:eastAsia="宋体"/>
                <w:color w:val="000000"/>
                <w:sz w:val="21"/>
                <w:szCs w:val="21"/>
              </w:rPr>
            </w:pPr>
            <w:r>
              <w:rPr>
                <w:rFonts w:hint="eastAsia" w:ascii="宋体" w:hAnsi="宋体" w:eastAsia="宋体"/>
                <w:color w:val="000000"/>
                <w:sz w:val="21"/>
                <w:szCs w:val="21"/>
              </w:rPr>
              <w:t>莆田恒达机电有限公司实训基地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43F23E77">
            <w:pPr>
              <w:widowControl/>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机电设备的安装、检修、维护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3F53410F">
            <w:pPr>
              <w:widowControl/>
              <w:ind w:firstLine="0" w:firstLineChars="0"/>
              <w:jc w:val="center"/>
              <w:rPr>
                <w:rFonts w:ascii="宋体" w:hAnsi="宋体" w:eastAsia="宋体"/>
                <w:sz w:val="21"/>
                <w:szCs w:val="21"/>
              </w:rPr>
            </w:pPr>
            <w:r>
              <w:rPr>
                <w:rFonts w:hint="eastAsia" w:ascii="宋体" w:hAnsi="宋体" w:eastAsia="宋体"/>
                <w:sz w:val="21"/>
                <w:szCs w:val="21"/>
              </w:rPr>
              <w:t>10</w:t>
            </w:r>
          </w:p>
        </w:tc>
      </w:tr>
      <w:tr w14:paraId="50B03FEB">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AC7B083">
            <w:pPr>
              <w:widowControl/>
              <w:ind w:firstLine="0" w:firstLineChars="0"/>
              <w:jc w:val="center"/>
              <w:rPr>
                <w:rFonts w:ascii="宋体" w:hAnsi="宋体" w:eastAsia="宋体"/>
                <w:color w:val="000000"/>
                <w:sz w:val="21"/>
                <w:szCs w:val="21"/>
              </w:rPr>
            </w:pPr>
            <w:r>
              <w:rPr>
                <w:rFonts w:hint="eastAsia" w:ascii="宋体" w:hAnsi="宋体" w:eastAsia="宋体"/>
                <w:color w:val="000000"/>
                <w:sz w:val="21"/>
                <w:szCs w:val="21"/>
              </w:rPr>
              <w:t>12</w:t>
            </w:r>
          </w:p>
        </w:tc>
        <w:tc>
          <w:tcPr>
            <w:tcW w:w="2152" w:type="dxa"/>
            <w:tcBorders>
              <w:top w:val="single" w:color="000000" w:sz="4" w:space="0"/>
              <w:left w:val="single" w:color="000000" w:sz="4" w:space="0"/>
              <w:bottom w:val="single" w:color="000000" w:sz="4" w:space="0"/>
              <w:right w:val="single" w:color="000000" w:sz="4" w:space="0"/>
            </w:tcBorders>
            <w:vAlign w:val="center"/>
          </w:tcPr>
          <w:p w14:paraId="39CB7578">
            <w:pPr>
              <w:ind w:firstLine="0" w:firstLineChars="0"/>
              <w:jc w:val="left"/>
              <w:rPr>
                <w:rFonts w:ascii="宋体" w:hAnsi="宋体" w:eastAsia="宋体"/>
                <w:color w:val="000000"/>
                <w:sz w:val="21"/>
                <w:szCs w:val="21"/>
              </w:rPr>
            </w:pPr>
            <w:r>
              <w:rPr>
                <w:rFonts w:ascii="宋体" w:hAnsi="宋体" w:eastAsia="宋体"/>
                <w:color w:val="000000"/>
                <w:sz w:val="21"/>
                <w:szCs w:val="21"/>
              </w:rPr>
              <w:t>鞍钢冷轧钢板（莆田）有限公司</w:t>
            </w:r>
          </w:p>
        </w:tc>
        <w:tc>
          <w:tcPr>
            <w:tcW w:w="3977" w:type="dxa"/>
            <w:tcBorders>
              <w:top w:val="single" w:color="000000" w:sz="4" w:space="0"/>
              <w:left w:val="single" w:color="000000" w:sz="4" w:space="0"/>
              <w:bottom w:val="single" w:color="000000" w:sz="4" w:space="0"/>
              <w:right w:val="single" w:color="000000" w:sz="4" w:space="0"/>
            </w:tcBorders>
            <w:vAlign w:val="center"/>
          </w:tcPr>
          <w:p w14:paraId="4D665B4D">
            <w:pPr>
              <w:widowControl/>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机电设备的操作、检修、维护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6AC98996">
            <w:pPr>
              <w:widowControl/>
              <w:ind w:firstLine="0" w:firstLineChars="0"/>
              <w:jc w:val="center"/>
              <w:rPr>
                <w:rFonts w:ascii="宋体" w:hAnsi="宋体" w:eastAsia="宋体"/>
                <w:sz w:val="21"/>
                <w:szCs w:val="21"/>
              </w:rPr>
            </w:pPr>
            <w:r>
              <w:rPr>
                <w:rFonts w:hint="eastAsia" w:ascii="宋体" w:hAnsi="宋体" w:eastAsia="宋体"/>
                <w:sz w:val="21"/>
                <w:szCs w:val="21"/>
              </w:rPr>
              <w:t>8</w:t>
            </w:r>
          </w:p>
        </w:tc>
      </w:tr>
    </w:tbl>
    <w:p w14:paraId="1491011A">
      <w:pPr>
        <w:widowControl/>
        <w:spacing w:line="460" w:lineRule="atLeast"/>
        <w:ind w:firstLine="480"/>
        <w:rPr>
          <w:rFonts w:ascii="宋体" w:hAnsi="宋体" w:eastAsia="宋体" w:cs="宋体"/>
          <w:sz w:val="24"/>
        </w:rPr>
      </w:pPr>
      <w:r>
        <w:rPr>
          <w:rFonts w:hint="eastAsia" w:ascii="宋体" w:hAnsi="宋体" w:eastAsia="宋体" w:cs="宋体"/>
          <w:sz w:val="24"/>
        </w:rPr>
        <w:t>备注：工位数指一次性容纳实验、实训项目学生人数。</w:t>
      </w:r>
    </w:p>
    <w:p w14:paraId="19E3F70C">
      <w:pPr>
        <w:widowControl/>
        <w:spacing w:line="460" w:lineRule="atLeast"/>
        <w:ind w:firstLine="480"/>
        <w:rPr>
          <w:rFonts w:ascii="宋体" w:hAnsi="宋体" w:eastAsia="宋体" w:cs="宋体"/>
          <w:sz w:val="24"/>
        </w:rPr>
      </w:pPr>
      <w:r>
        <w:rPr>
          <w:rFonts w:hint="eastAsia" w:ascii="宋体" w:hAnsi="宋体" w:eastAsia="宋体" w:cs="宋体"/>
          <w:sz w:val="24"/>
        </w:rPr>
        <w:t>（三）教学资源</w:t>
      </w:r>
    </w:p>
    <w:p w14:paraId="59894E77">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1、图书和数字资源配备</w:t>
      </w:r>
    </w:p>
    <w:p w14:paraId="68082E87">
      <w:pPr>
        <w:snapToGrid w:val="0"/>
        <w:spacing w:line="460" w:lineRule="atLeast"/>
        <w:ind w:firstLine="480"/>
        <w:rPr>
          <w:rFonts w:ascii="宋体" w:hAnsi="宋体" w:eastAsia="宋体" w:cs="宋体"/>
          <w:color w:val="000000"/>
          <w:sz w:val="24"/>
        </w:rPr>
      </w:pPr>
      <w:r>
        <w:rPr>
          <w:rFonts w:hint="eastAsia" w:ascii="宋体" w:hAnsi="宋体" w:eastAsia="宋体" w:cs="宋体"/>
          <w:color w:val="000000"/>
          <w:sz w:val="24"/>
        </w:rPr>
        <w:t>（1）中职图书和数字资源配备</w:t>
      </w:r>
    </w:p>
    <w:p w14:paraId="41E5488A">
      <w:pPr>
        <w:pStyle w:val="3"/>
        <w:numPr>
          <w:ilvl w:val="0"/>
          <w:numId w:val="0"/>
        </w:numPr>
        <w:spacing w:before="12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学校现有纸质图书五万余册，其中专业相关图书资料约六千册，还在持续不断添置中。以技术应用为重点，建设涵盖教学设计、教学实施、教学评价的数字化专业教学资源，为师生、企业提供优质专业教学资源。</w:t>
      </w:r>
    </w:p>
    <w:p w14:paraId="50B27C18">
      <w:pPr>
        <w:pStyle w:val="99"/>
        <w:spacing w:line="360" w:lineRule="auto"/>
        <w:ind w:firstLine="480" w:firstLineChars="200"/>
        <w:rPr>
          <w:rFonts w:ascii="宋体" w:hAnsi="宋体"/>
          <w:sz w:val="24"/>
          <w:szCs w:val="24"/>
        </w:rPr>
      </w:pPr>
      <w:r>
        <w:rPr>
          <w:rFonts w:hint="eastAsia" w:ascii="宋体" w:hAnsi="宋体"/>
          <w:sz w:val="24"/>
          <w:szCs w:val="24"/>
        </w:rPr>
        <w:t>（2）高职图书和数字资源配备</w:t>
      </w:r>
    </w:p>
    <w:p w14:paraId="03941389">
      <w:pPr>
        <w:pStyle w:val="99"/>
        <w:spacing w:line="360" w:lineRule="auto"/>
        <w:ind w:firstLine="480" w:firstLineChars="200"/>
        <w:rPr>
          <w:sz w:val="24"/>
          <w:szCs w:val="24"/>
        </w:rPr>
      </w:pPr>
      <w:r>
        <w:rPr>
          <w:rFonts w:hint="eastAsia" w:ascii="宋体" w:hAnsi="宋体"/>
          <w:sz w:val="24"/>
          <w:szCs w:val="24"/>
        </w:rPr>
        <w:t>学校现有纸质图书34.53万册，电子</w:t>
      </w:r>
      <w:r>
        <w:rPr>
          <w:rFonts w:hint="eastAsia"/>
          <w:sz w:val="24"/>
          <w:szCs w:val="24"/>
        </w:rPr>
        <w:t>图书1872GB，核心课程有可供学生自主学习的网络平台，包含课程标准，实践教学大纲，实训指导书，教案，多媒体课件，教学视频，习题库，测试题或试题库，参考书目等教学资源。</w:t>
      </w:r>
    </w:p>
    <w:p w14:paraId="37C7A8DA">
      <w:pPr>
        <w:pStyle w:val="99"/>
        <w:spacing w:line="360" w:lineRule="auto"/>
        <w:ind w:firstLine="480" w:firstLineChars="200"/>
        <w:rPr>
          <w:sz w:val="24"/>
          <w:szCs w:val="24"/>
        </w:rPr>
      </w:pPr>
    </w:p>
    <w:p w14:paraId="62BE1C40">
      <w:pPr>
        <w:snapToGrid w:val="0"/>
        <w:spacing w:line="460" w:lineRule="atLeast"/>
        <w:ind w:firstLine="480"/>
        <w:jc w:val="center"/>
        <w:rPr>
          <w:rFonts w:ascii="宋体" w:hAnsi="宋体" w:eastAsia="宋体" w:cs="宋体"/>
          <w:color w:val="000000"/>
          <w:sz w:val="24"/>
        </w:rPr>
      </w:pPr>
      <w:r>
        <w:rPr>
          <w:rFonts w:hint="eastAsia" w:ascii="宋体" w:hAnsi="宋体" w:eastAsia="宋体" w:cs="宋体"/>
          <w:color w:val="000000"/>
          <w:sz w:val="24"/>
        </w:rPr>
        <w:t>表5  高职教学课程学习资源一览表</w:t>
      </w:r>
    </w:p>
    <w:tbl>
      <w:tblPr>
        <w:tblStyle w:val="33"/>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126"/>
        <w:gridCol w:w="2802"/>
        <w:gridCol w:w="2782"/>
      </w:tblGrid>
      <w:tr w14:paraId="0E65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324EA6E8">
            <w:pPr>
              <w:snapToGrid w:val="0"/>
              <w:spacing w:line="460" w:lineRule="atLeast"/>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2126" w:type="dxa"/>
            <w:vAlign w:val="center"/>
          </w:tcPr>
          <w:p w14:paraId="0E65DC17">
            <w:pPr>
              <w:snapToGrid w:val="0"/>
              <w:spacing w:line="460"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课程名称</w:t>
            </w:r>
          </w:p>
        </w:tc>
        <w:tc>
          <w:tcPr>
            <w:tcW w:w="2802" w:type="dxa"/>
          </w:tcPr>
          <w:p w14:paraId="74B90E9B">
            <w:pPr>
              <w:snapToGrid w:val="0"/>
              <w:spacing w:line="460"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空间学习资源地址</w:t>
            </w:r>
          </w:p>
        </w:tc>
        <w:tc>
          <w:tcPr>
            <w:tcW w:w="2782" w:type="dxa"/>
          </w:tcPr>
          <w:p w14:paraId="7A724F9C">
            <w:pPr>
              <w:snapToGrid w:val="0"/>
              <w:spacing w:line="460"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其它学习资源</w:t>
            </w:r>
          </w:p>
        </w:tc>
      </w:tr>
      <w:tr w14:paraId="2768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547963FC">
            <w:pPr>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2126" w:type="dxa"/>
            <w:vAlign w:val="center"/>
          </w:tcPr>
          <w:p w14:paraId="4FFDAD7C">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常用电气设备控制与检修</w:t>
            </w:r>
          </w:p>
        </w:tc>
        <w:tc>
          <w:tcPr>
            <w:tcW w:w="2802" w:type="dxa"/>
          </w:tcPr>
          <w:p w14:paraId="51F56050">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http://fjmzw.fanya.chaoxing.com/portal</w:t>
            </w:r>
          </w:p>
        </w:tc>
        <w:tc>
          <w:tcPr>
            <w:tcW w:w="2782" w:type="dxa"/>
          </w:tcPr>
          <w:p w14:paraId="4D7CB6FA">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"https://www.icourse163.org/" \t "http://topic.aijiaocai.com/news_press/_blank" </w:instrText>
            </w:r>
            <w:r>
              <w:fldChar w:fldCharType="separate"/>
            </w:r>
            <w:r>
              <w:rPr>
                <w:rFonts w:hint="eastAsia" w:ascii="宋体" w:hAnsi="宋体" w:eastAsia="宋体" w:cs="宋体"/>
                <w:color w:val="000000"/>
                <w:sz w:val="21"/>
                <w:szCs w:val="21"/>
              </w:rPr>
              <w:t>https://www.icourse163.org/</w:t>
            </w:r>
            <w:r>
              <w:rPr>
                <w:rFonts w:hint="eastAsia" w:ascii="宋体" w:hAnsi="宋体" w:eastAsia="宋体" w:cs="宋体"/>
                <w:color w:val="000000"/>
                <w:sz w:val="21"/>
                <w:szCs w:val="21"/>
              </w:rPr>
              <w:fldChar w:fldCharType="end"/>
            </w:r>
          </w:p>
          <w:p w14:paraId="44846D76">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"https://www.icve.com.cn/" \t "http://topic.aijiaocai.com/news_press/_blank" </w:instrText>
            </w:r>
            <w:r>
              <w:fldChar w:fldCharType="separate"/>
            </w:r>
            <w:r>
              <w:rPr>
                <w:rFonts w:hint="eastAsia" w:ascii="宋体" w:hAnsi="宋体" w:eastAsia="宋体" w:cs="宋体"/>
                <w:color w:val="000000"/>
                <w:sz w:val="21"/>
                <w:szCs w:val="21"/>
              </w:rPr>
              <w:t>https://www.icve.com.cn/</w:t>
            </w:r>
            <w:r>
              <w:rPr>
                <w:rFonts w:hint="eastAsia" w:ascii="宋体" w:hAnsi="宋体" w:eastAsia="宋体" w:cs="宋体"/>
                <w:color w:val="000000"/>
                <w:sz w:val="21"/>
                <w:szCs w:val="21"/>
              </w:rPr>
              <w:fldChar w:fldCharType="end"/>
            </w:r>
          </w:p>
        </w:tc>
      </w:tr>
      <w:tr w14:paraId="0B7E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60329650">
            <w:pPr>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2126" w:type="dxa"/>
            <w:vAlign w:val="center"/>
          </w:tcPr>
          <w:p w14:paraId="0FBD69A9">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单片机控制系统设计</w:t>
            </w:r>
          </w:p>
        </w:tc>
        <w:tc>
          <w:tcPr>
            <w:tcW w:w="2802" w:type="dxa"/>
          </w:tcPr>
          <w:p w14:paraId="708B2FC4">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http://fjmzw.fanya.chaoxing.com/portal</w:t>
            </w:r>
          </w:p>
        </w:tc>
        <w:tc>
          <w:tcPr>
            <w:tcW w:w="2782" w:type="dxa"/>
          </w:tcPr>
          <w:p w14:paraId="26B454F6">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"https://www.icourse163.org/" \t "http://topic.aijiaocai.com/news_press/_blank" </w:instrText>
            </w:r>
            <w:r>
              <w:fldChar w:fldCharType="separate"/>
            </w:r>
            <w:r>
              <w:rPr>
                <w:rFonts w:hint="eastAsia" w:ascii="宋体" w:hAnsi="宋体" w:eastAsia="宋体" w:cs="宋体"/>
                <w:color w:val="000000"/>
                <w:sz w:val="21"/>
                <w:szCs w:val="21"/>
              </w:rPr>
              <w:t>https://www.icourse163.org/</w:t>
            </w:r>
            <w:r>
              <w:rPr>
                <w:rFonts w:hint="eastAsia" w:ascii="宋体" w:hAnsi="宋体" w:eastAsia="宋体" w:cs="宋体"/>
                <w:color w:val="000000"/>
                <w:sz w:val="21"/>
                <w:szCs w:val="21"/>
              </w:rPr>
              <w:fldChar w:fldCharType="end"/>
            </w:r>
          </w:p>
          <w:p w14:paraId="6F2C246D">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"https://www.icve.com.cn/" \t "http://topic.aijiaocai.com/news_press/_blank" </w:instrText>
            </w:r>
            <w:r>
              <w:fldChar w:fldCharType="separate"/>
            </w:r>
            <w:r>
              <w:rPr>
                <w:rFonts w:hint="eastAsia" w:ascii="宋体" w:hAnsi="宋体" w:eastAsia="宋体" w:cs="宋体"/>
                <w:color w:val="000000"/>
                <w:sz w:val="21"/>
                <w:szCs w:val="21"/>
              </w:rPr>
              <w:t>https://www.icve.com.cn/</w:t>
            </w:r>
            <w:r>
              <w:rPr>
                <w:rFonts w:hint="eastAsia" w:ascii="宋体" w:hAnsi="宋体" w:eastAsia="宋体" w:cs="宋体"/>
                <w:color w:val="000000"/>
                <w:sz w:val="21"/>
                <w:szCs w:val="21"/>
              </w:rPr>
              <w:fldChar w:fldCharType="end"/>
            </w:r>
          </w:p>
        </w:tc>
      </w:tr>
      <w:tr w14:paraId="12CB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09326BE1">
            <w:pPr>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2126" w:type="dxa"/>
            <w:vAlign w:val="center"/>
          </w:tcPr>
          <w:p w14:paraId="6E614DBC">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传感器原理及应用</w:t>
            </w:r>
          </w:p>
        </w:tc>
        <w:tc>
          <w:tcPr>
            <w:tcW w:w="2802" w:type="dxa"/>
          </w:tcPr>
          <w:p w14:paraId="25F00B93">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http://fjmzw.fanya.chaoxing.com/portal</w:t>
            </w:r>
          </w:p>
        </w:tc>
        <w:tc>
          <w:tcPr>
            <w:tcW w:w="2782" w:type="dxa"/>
          </w:tcPr>
          <w:p w14:paraId="04F8DDFF">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"https://www.icourse163.org/" \t "http://topic.aijiaocai.com/news_press/_blank" </w:instrText>
            </w:r>
            <w:r>
              <w:fldChar w:fldCharType="separate"/>
            </w:r>
            <w:r>
              <w:rPr>
                <w:rFonts w:hint="eastAsia" w:ascii="宋体" w:hAnsi="宋体" w:eastAsia="宋体" w:cs="宋体"/>
                <w:color w:val="000000"/>
                <w:sz w:val="21"/>
                <w:szCs w:val="21"/>
              </w:rPr>
              <w:t>https://www.icourse163.org/</w:t>
            </w:r>
            <w:r>
              <w:rPr>
                <w:rFonts w:hint="eastAsia" w:ascii="宋体" w:hAnsi="宋体" w:eastAsia="宋体" w:cs="宋体"/>
                <w:color w:val="000000"/>
                <w:sz w:val="21"/>
                <w:szCs w:val="21"/>
              </w:rPr>
              <w:fldChar w:fldCharType="end"/>
            </w:r>
          </w:p>
          <w:p w14:paraId="5A694013">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"https://www.icve.com.cn/" \t "http://topic.aijiaocai.com/news_press/_blank" </w:instrText>
            </w:r>
            <w:r>
              <w:fldChar w:fldCharType="separate"/>
            </w:r>
            <w:r>
              <w:rPr>
                <w:rFonts w:hint="eastAsia" w:ascii="宋体" w:hAnsi="宋体" w:eastAsia="宋体" w:cs="宋体"/>
                <w:color w:val="000000"/>
                <w:sz w:val="21"/>
                <w:szCs w:val="21"/>
              </w:rPr>
              <w:t>https://www.icve.com.cn/</w:t>
            </w:r>
            <w:r>
              <w:rPr>
                <w:rFonts w:hint="eastAsia" w:ascii="宋体" w:hAnsi="宋体" w:eastAsia="宋体" w:cs="宋体"/>
                <w:color w:val="000000"/>
                <w:sz w:val="21"/>
                <w:szCs w:val="21"/>
              </w:rPr>
              <w:fldChar w:fldCharType="end"/>
            </w:r>
          </w:p>
        </w:tc>
      </w:tr>
      <w:tr w14:paraId="2A26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3662A6BB">
            <w:pPr>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2126" w:type="dxa"/>
            <w:vAlign w:val="center"/>
          </w:tcPr>
          <w:p w14:paraId="01A31640">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电力电子设备安装与调试</w:t>
            </w:r>
          </w:p>
        </w:tc>
        <w:tc>
          <w:tcPr>
            <w:tcW w:w="2802" w:type="dxa"/>
          </w:tcPr>
          <w:p w14:paraId="68993F35">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http://fjmzw.fanya.chaoxing.com/portal</w:t>
            </w:r>
          </w:p>
        </w:tc>
        <w:tc>
          <w:tcPr>
            <w:tcW w:w="2782" w:type="dxa"/>
          </w:tcPr>
          <w:p w14:paraId="5A1AC9AB">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"https://www.icourse163.org/" \t "http://topic.aijiaocai.com/news_press/_blank" </w:instrText>
            </w:r>
            <w:r>
              <w:fldChar w:fldCharType="separate"/>
            </w:r>
            <w:r>
              <w:rPr>
                <w:rFonts w:hint="eastAsia" w:ascii="宋体" w:hAnsi="宋体" w:eastAsia="宋体" w:cs="宋体"/>
                <w:color w:val="000000"/>
                <w:sz w:val="21"/>
                <w:szCs w:val="21"/>
              </w:rPr>
              <w:t>https://www.icourse163.org/</w:t>
            </w:r>
            <w:r>
              <w:rPr>
                <w:rFonts w:hint="eastAsia" w:ascii="宋体" w:hAnsi="宋体" w:eastAsia="宋体" w:cs="宋体"/>
                <w:color w:val="000000"/>
                <w:sz w:val="21"/>
                <w:szCs w:val="21"/>
              </w:rPr>
              <w:fldChar w:fldCharType="end"/>
            </w:r>
          </w:p>
          <w:p w14:paraId="50B77C43">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"https://www.icve.com.cn/" \t "http://topic.aijiaocai.com/news_press/_blank" </w:instrText>
            </w:r>
            <w:r>
              <w:fldChar w:fldCharType="separate"/>
            </w:r>
            <w:r>
              <w:rPr>
                <w:rFonts w:hint="eastAsia" w:ascii="宋体" w:hAnsi="宋体" w:eastAsia="宋体" w:cs="宋体"/>
                <w:color w:val="000000"/>
                <w:sz w:val="21"/>
                <w:szCs w:val="21"/>
              </w:rPr>
              <w:t>https://www.icve.com.cn/</w:t>
            </w:r>
            <w:r>
              <w:rPr>
                <w:rFonts w:hint="eastAsia" w:ascii="宋体" w:hAnsi="宋体" w:eastAsia="宋体" w:cs="宋体"/>
                <w:color w:val="000000"/>
                <w:sz w:val="21"/>
                <w:szCs w:val="21"/>
              </w:rPr>
              <w:fldChar w:fldCharType="end"/>
            </w:r>
          </w:p>
        </w:tc>
      </w:tr>
      <w:tr w14:paraId="5A3D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3445F5F6">
            <w:pPr>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2126" w:type="dxa"/>
            <w:vAlign w:val="center"/>
          </w:tcPr>
          <w:p w14:paraId="7AF99F1A">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自动化生产线安装与调试</w:t>
            </w:r>
          </w:p>
        </w:tc>
        <w:tc>
          <w:tcPr>
            <w:tcW w:w="2802" w:type="dxa"/>
          </w:tcPr>
          <w:p w14:paraId="5559A640">
            <w:pPr>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http://fjmzw.fanya.chaoxing.com/portal</w:t>
            </w:r>
          </w:p>
        </w:tc>
        <w:tc>
          <w:tcPr>
            <w:tcW w:w="2782" w:type="dxa"/>
          </w:tcPr>
          <w:p w14:paraId="6B4BBE30">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"https://www.icourse163.org/" \t "http://topic.aijiaocai.com/news_press/_blank" </w:instrText>
            </w:r>
            <w:r>
              <w:fldChar w:fldCharType="separate"/>
            </w:r>
            <w:r>
              <w:rPr>
                <w:rFonts w:hint="eastAsia" w:ascii="宋体" w:hAnsi="宋体" w:eastAsia="宋体" w:cs="宋体"/>
                <w:color w:val="000000"/>
                <w:sz w:val="21"/>
                <w:szCs w:val="21"/>
              </w:rPr>
              <w:t>https://www.icourse163.org/</w:t>
            </w:r>
            <w:r>
              <w:rPr>
                <w:rFonts w:hint="eastAsia" w:ascii="宋体" w:hAnsi="宋体" w:eastAsia="宋体" w:cs="宋体"/>
                <w:color w:val="000000"/>
                <w:sz w:val="21"/>
                <w:szCs w:val="21"/>
              </w:rPr>
              <w:fldChar w:fldCharType="end"/>
            </w:r>
          </w:p>
          <w:p w14:paraId="53CC2894">
            <w:pPr>
              <w:snapToGrid w:val="0"/>
              <w:spacing w:line="240" w:lineRule="auto"/>
              <w:ind w:firstLine="0" w:firstLineChars="0"/>
              <w:rPr>
                <w:rFonts w:ascii="宋体" w:hAnsi="宋体" w:eastAsia="宋体" w:cs="宋体"/>
                <w:color w:val="000000"/>
                <w:sz w:val="21"/>
                <w:szCs w:val="21"/>
              </w:rPr>
            </w:pPr>
            <w:r>
              <w:fldChar w:fldCharType="begin"/>
            </w:r>
            <w:r>
              <w:instrText xml:space="preserve"> HYPERLINK "https://www.icve.com.cn/" \t "http://topic.aijiaocai.com/news_press/_blank" </w:instrText>
            </w:r>
            <w:r>
              <w:fldChar w:fldCharType="separate"/>
            </w:r>
            <w:r>
              <w:rPr>
                <w:rFonts w:hint="eastAsia" w:ascii="宋体" w:hAnsi="宋体" w:eastAsia="宋体" w:cs="宋体"/>
                <w:color w:val="000000"/>
                <w:sz w:val="21"/>
                <w:szCs w:val="21"/>
              </w:rPr>
              <w:t>https://www.icve.com.cn/</w:t>
            </w:r>
            <w:r>
              <w:rPr>
                <w:rFonts w:hint="eastAsia" w:ascii="宋体" w:hAnsi="宋体" w:eastAsia="宋体" w:cs="宋体"/>
                <w:color w:val="000000"/>
                <w:sz w:val="21"/>
                <w:szCs w:val="21"/>
              </w:rPr>
              <w:fldChar w:fldCharType="end"/>
            </w:r>
          </w:p>
        </w:tc>
      </w:tr>
    </w:tbl>
    <w:p w14:paraId="0858EC5C">
      <w:pPr>
        <w:spacing w:line="460" w:lineRule="exact"/>
        <w:ind w:firstLine="0" w:firstLineChars="0"/>
        <w:rPr>
          <w:rFonts w:ascii="宋体" w:hAnsi="宋体" w:eastAsia="宋体" w:cs="宋体"/>
          <w:color w:val="000000"/>
          <w:sz w:val="24"/>
        </w:rPr>
      </w:pPr>
      <w:r>
        <w:rPr>
          <w:rFonts w:hint="eastAsia" w:ascii="宋体" w:hAnsi="宋体" w:eastAsia="宋体" w:cs="宋体"/>
          <w:color w:val="000000"/>
          <w:sz w:val="24"/>
        </w:rPr>
        <w:t xml:space="preserve">    2、主要课程推荐教材</w:t>
      </w:r>
    </w:p>
    <w:p w14:paraId="56704CD4">
      <w:pPr>
        <w:pStyle w:val="3"/>
        <w:numPr>
          <w:ilvl w:val="0"/>
          <w:numId w:val="0"/>
        </w:numPr>
        <w:spacing w:before="120"/>
        <w:ind w:left="560" w:leftChars="200"/>
        <w:jc w:val="center"/>
        <w:rPr>
          <w:rFonts w:ascii="宋体" w:hAnsi="宋体" w:eastAsia="宋体" w:cs="宋体"/>
          <w:color w:val="000000"/>
          <w:sz w:val="24"/>
        </w:rPr>
      </w:pPr>
      <w:r>
        <w:rPr>
          <w:rFonts w:hint="eastAsia" w:ascii="宋体" w:hAnsi="宋体" w:eastAsia="宋体" w:cs="宋体"/>
          <w:color w:val="000000"/>
          <w:sz w:val="24"/>
        </w:rPr>
        <w:t>表6-1  中职课程推荐教材一览表</w:t>
      </w:r>
    </w:p>
    <w:tbl>
      <w:tblPr>
        <w:tblStyle w:val="33"/>
        <w:tblW w:w="8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8"/>
        <w:gridCol w:w="2372"/>
        <w:gridCol w:w="1039"/>
        <w:gridCol w:w="2286"/>
        <w:gridCol w:w="1435"/>
      </w:tblGrid>
      <w:tr w14:paraId="06111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8" w:type="dxa"/>
          </w:tcPr>
          <w:p w14:paraId="2D403ED4">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课程名称</w:t>
            </w:r>
          </w:p>
        </w:tc>
        <w:tc>
          <w:tcPr>
            <w:tcW w:w="2372" w:type="dxa"/>
          </w:tcPr>
          <w:p w14:paraId="14B70E61">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教材名称</w:t>
            </w:r>
          </w:p>
        </w:tc>
        <w:tc>
          <w:tcPr>
            <w:tcW w:w="1039" w:type="dxa"/>
          </w:tcPr>
          <w:p w14:paraId="4DAF5E07">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作者</w:t>
            </w:r>
          </w:p>
        </w:tc>
        <w:tc>
          <w:tcPr>
            <w:tcW w:w="2286" w:type="dxa"/>
          </w:tcPr>
          <w:p w14:paraId="5BB7149F">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出版单位</w:t>
            </w:r>
          </w:p>
        </w:tc>
        <w:tc>
          <w:tcPr>
            <w:tcW w:w="1435" w:type="dxa"/>
          </w:tcPr>
          <w:p w14:paraId="199F0F0D">
            <w:pPr>
              <w:widowControl/>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出版时间</w:t>
            </w:r>
          </w:p>
        </w:tc>
      </w:tr>
      <w:tr w14:paraId="3298F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8" w:type="dxa"/>
            <w:vAlign w:val="center"/>
          </w:tcPr>
          <w:p w14:paraId="59FD7FD1">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无人机法律法规与安全飞行</w:t>
            </w:r>
          </w:p>
        </w:tc>
        <w:tc>
          <w:tcPr>
            <w:tcW w:w="2372" w:type="dxa"/>
            <w:vAlign w:val="center"/>
          </w:tcPr>
          <w:p w14:paraId="6D1D634B">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无人机法律法规与安全飞行</w:t>
            </w:r>
          </w:p>
        </w:tc>
        <w:tc>
          <w:tcPr>
            <w:tcW w:w="1039" w:type="dxa"/>
            <w:vAlign w:val="center"/>
          </w:tcPr>
          <w:p w14:paraId="1B772371">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宋建堂</w:t>
            </w:r>
          </w:p>
        </w:tc>
        <w:tc>
          <w:tcPr>
            <w:tcW w:w="2286" w:type="dxa"/>
            <w:vAlign w:val="center"/>
          </w:tcPr>
          <w:p w14:paraId="44976ECE">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机械工业出版社</w:t>
            </w:r>
          </w:p>
        </w:tc>
        <w:tc>
          <w:tcPr>
            <w:tcW w:w="1435" w:type="dxa"/>
            <w:vAlign w:val="center"/>
          </w:tcPr>
          <w:p w14:paraId="0082BCFE">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2019年12月</w:t>
            </w:r>
          </w:p>
        </w:tc>
      </w:tr>
      <w:tr w14:paraId="75592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8" w:type="dxa"/>
            <w:vAlign w:val="center"/>
          </w:tcPr>
          <w:p w14:paraId="32016CD3">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无人机航拍技术</w:t>
            </w:r>
          </w:p>
        </w:tc>
        <w:tc>
          <w:tcPr>
            <w:tcW w:w="2372" w:type="dxa"/>
            <w:vAlign w:val="center"/>
          </w:tcPr>
          <w:p w14:paraId="7BB8AF35">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无人机航拍技术</w:t>
            </w:r>
          </w:p>
        </w:tc>
        <w:tc>
          <w:tcPr>
            <w:tcW w:w="1039" w:type="dxa"/>
            <w:vAlign w:val="center"/>
          </w:tcPr>
          <w:p w14:paraId="7726708F">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王宝昌</w:t>
            </w:r>
          </w:p>
        </w:tc>
        <w:tc>
          <w:tcPr>
            <w:tcW w:w="2286" w:type="dxa"/>
            <w:vAlign w:val="center"/>
          </w:tcPr>
          <w:p w14:paraId="18B9208D">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西北工业大学出版社</w:t>
            </w:r>
          </w:p>
        </w:tc>
        <w:tc>
          <w:tcPr>
            <w:tcW w:w="1435" w:type="dxa"/>
            <w:vAlign w:val="center"/>
          </w:tcPr>
          <w:p w14:paraId="11228BC8">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2017年1月</w:t>
            </w:r>
          </w:p>
        </w:tc>
      </w:tr>
      <w:tr w14:paraId="41103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8" w:type="dxa"/>
            <w:vAlign w:val="center"/>
          </w:tcPr>
          <w:p w14:paraId="774EBABD">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无人机驾驶（初级）</w:t>
            </w:r>
          </w:p>
        </w:tc>
        <w:tc>
          <w:tcPr>
            <w:tcW w:w="2372" w:type="dxa"/>
            <w:vAlign w:val="center"/>
          </w:tcPr>
          <w:p w14:paraId="225ED9A0">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无人机驾驶（初级）</w:t>
            </w:r>
          </w:p>
        </w:tc>
        <w:tc>
          <w:tcPr>
            <w:tcW w:w="1039" w:type="dxa"/>
            <w:vAlign w:val="center"/>
          </w:tcPr>
          <w:p w14:paraId="2BCF976F">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孙毅</w:t>
            </w:r>
          </w:p>
        </w:tc>
        <w:tc>
          <w:tcPr>
            <w:tcW w:w="2286" w:type="dxa"/>
            <w:vAlign w:val="center"/>
          </w:tcPr>
          <w:p w14:paraId="55F13BAA">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高等教育出版社</w:t>
            </w:r>
          </w:p>
        </w:tc>
        <w:tc>
          <w:tcPr>
            <w:tcW w:w="1435" w:type="dxa"/>
            <w:vAlign w:val="center"/>
          </w:tcPr>
          <w:p w14:paraId="228AC765">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2020年</w:t>
            </w:r>
            <w:r>
              <w:rPr>
                <w:rFonts w:ascii="宋体" w:hAnsi="宋体" w:eastAsia="宋体" w:cs="宋体"/>
                <w:color w:val="000000"/>
                <w:sz w:val="21"/>
                <w:szCs w:val="21"/>
              </w:rPr>
              <w:t>8</w:t>
            </w:r>
            <w:r>
              <w:rPr>
                <w:rFonts w:hint="eastAsia" w:ascii="宋体" w:hAnsi="宋体" w:eastAsia="宋体" w:cs="宋体"/>
                <w:color w:val="000000"/>
                <w:sz w:val="21"/>
                <w:szCs w:val="21"/>
              </w:rPr>
              <w:t>月</w:t>
            </w:r>
          </w:p>
        </w:tc>
      </w:tr>
      <w:tr w14:paraId="12CA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8" w:type="dxa"/>
            <w:vAlign w:val="center"/>
          </w:tcPr>
          <w:p w14:paraId="2533C502">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无人机理论与飞行培训</w:t>
            </w:r>
          </w:p>
        </w:tc>
        <w:tc>
          <w:tcPr>
            <w:tcW w:w="2372" w:type="dxa"/>
            <w:vAlign w:val="center"/>
          </w:tcPr>
          <w:p w14:paraId="4E199D91">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无人机理论与飞行培训</w:t>
            </w:r>
          </w:p>
        </w:tc>
        <w:tc>
          <w:tcPr>
            <w:tcW w:w="1039" w:type="dxa"/>
            <w:vAlign w:val="center"/>
          </w:tcPr>
          <w:p w14:paraId="47BE9439">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杨苡</w:t>
            </w:r>
          </w:p>
        </w:tc>
        <w:tc>
          <w:tcPr>
            <w:tcW w:w="2286" w:type="dxa"/>
            <w:vAlign w:val="center"/>
          </w:tcPr>
          <w:p w14:paraId="754932A9">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高等教育出版社</w:t>
            </w:r>
          </w:p>
        </w:tc>
        <w:tc>
          <w:tcPr>
            <w:tcW w:w="1435" w:type="dxa"/>
            <w:vAlign w:val="center"/>
          </w:tcPr>
          <w:p w14:paraId="14296313">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2018年8月</w:t>
            </w:r>
          </w:p>
        </w:tc>
      </w:tr>
      <w:tr w14:paraId="6B3E2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8" w:type="dxa"/>
            <w:vAlign w:val="center"/>
          </w:tcPr>
          <w:p w14:paraId="00ED9195">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无人机系统导论</w:t>
            </w:r>
          </w:p>
        </w:tc>
        <w:tc>
          <w:tcPr>
            <w:tcW w:w="2372" w:type="dxa"/>
            <w:vAlign w:val="center"/>
          </w:tcPr>
          <w:p w14:paraId="34F6B9B3">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无人机系统导论</w:t>
            </w:r>
          </w:p>
        </w:tc>
        <w:tc>
          <w:tcPr>
            <w:tcW w:w="1039" w:type="dxa"/>
            <w:vAlign w:val="center"/>
          </w:tcPr>
          <w:p w14:paraId="783EE72F">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马静囡</w:t>
            </w:r>
          </w:p>
        </w:tc>
        <w:tc>
          <w:tcPr>
            <w:tcW w:w="2286" w:type="dxa"/>
            <w:vAlign w:val="center"/>
          </w:tcPr>
          <w:p w14:paraId="2037F5A4">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西安电子科技大学出版社</w:t>
            </w:r>
          </w:p>
        </w:tc>
        <w:tc>
          <w:tcPr>
            <w:tcW w:w="1435" w:type="dxa"/>
            <w:vAlign w:val="center"/>
          </w:tcPr>
          <w:p w14:paraId="1DD764AE">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2018年6月</w:t>
            </w:r>
          </w:p>
        </w:tc>
      </w:tr>
      <w:tr w14:paraId="08DA4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8" w:type="dxa"/>
            <w:vAlign w:val="center"/>
          </w:tcPr>
          <w:p w14:paraId="49927819">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无人机组装与调试</w:t>
            </w:r>
          </w:p>
        </w:tc>
        <w:tc>
          <w:tcPr>
            <w:tcW w:w="2372" w:type="dxa"/>
            <w:vAlign w:val="center"/>
          </w:tcPr>
          <w:p w14:paraId="13164169">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无人机组装与调试</w:t>
            </w:r>
          </w:p>
        </w:tc>
        <w:tc>
          <w:tcPr>
            <w:tcW w:w="1039" w:type="dxa"/>
            <w:vAlign w:val="center"/>
          </w:tcPr>
          <w:p w14:paraId="57D802F4">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鲁储生</w:t>
            </w:r>
          </w:p>
        </w:tc>
        <w:tc>
          <w:tcPr>
            <w:tcW w:w="2286" w:type="dxa"/>
            <w:vAlign w:val="center"/>
          </w:tcPr>
          <w:p w14:paraId="14F6321F">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清华大学出版社</w:t>
            </w:r>
          </w:p>
        </w:tc>
        <w:tc>
          <w:tcPr>
            <w:tcW w:w="1435" w:type="dxa"/>
            <w:vAlign w:val="center"/>
          </w:tcPr>
          <w:p w14:paraId="43ED7CD1">
            <w:pPr>
              <w:spacing w:line="240" w:lineRule="auto"/>
              <w:ind w:firstLine="0" w:firstLineChars="0"/>
              <w:jc w:val="center"/>
              <w:rPr>
                <w:rFonts w:ascii="Times New Roman" w:hAnsi="Times New Roman" w:eastAsia="宋体"/>
                <w:sz w:val="21"/>
                <w:szCs w:val="21"/>
              </w:rPr>
            </w:pPr>
            <w:r>
              <w:rPr>
                <w:rFonts w:hint="eastAsia" w:ascii="宋体" w:hAnsi="宋体" w:eastAsia="宋体" w:cs="宋体"/>
                <w:color w:val="000000"/>
                <w:sz w:val="21"/>
                <w:szCs w:val="21"/>
              </w:rPr>
              <w:t>2018年8月</w:t>
            </w:r>
          </w:p>
        </w:tc>
      </w:tr>
    </w:tbl>
    <w:p w14:paraId="391E0EE8">
      <w:pPr>
        <w:snapToGrid w:val="0"/>
        <w:spacing w:line="460" w:lineRule="atLeast"/>
        <w:ind w:firstLine="0" w:firstLineChars="0"/>
        <w:jc w:val="center"/>
        <w:rPr>
          <w:rFonts w:ascii="宋体" w:hAnsi="宋体" w:eastAsia="宋体" w:cs="宋体"/>
          <w:color w:val="000000"/>
          <w:sz w:val="24"/>
        </w:rPr>
      </w:pPr>
      <w:r>
        <w:rPr>
          <w:rFonts w:hint="eastAsia" w:ascii="宋体" w:hAnsi="宋体" w:eastAsia="宋体" w:cs="宋体"/>
          <w:color w:val="000000"/>
          <w:sz w:val="24"/>
        </w:rPr>
        <w:t>表6－2  高职课程推荐教材一览表</w:t>
      </w:r>
    </w:p>
    <w:tbl>
      <w:tblPr>
        <w:tblStyle w:val="33"/>
        <w:tblW w:w="8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6"/>
        <w:gridCol w:w="1956"/>
        <w:gridCol w:w="1013"/>
        <w:gridCol w:w="2041"/>
        <w:gridCol w:w="1618"/>
      </w:tblGrid>
      <w:tr w14:paraId="5EC38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6" w:type="dxa"/>
          </w:tcPr>
          <w:p w14:paraId="512EB146">
            <w:pPr>
              <w:ind w:firstLine="0" w:firstLineChars="0"/>
              <w:jc w:val="center"/>
              <w:rPr>
                <w:rFonts w:ascii="宋体" w:hAnsi="宋体" w:eastAsia="宋体" w:cs="宋体"/>
                <w:b/>
                <w:sz w:val="21"/>
                <w:szCs w:val="21"/>
              </w:rPr>
            </w:pPr>
            <w:r>
              <w:rPr>
                <w:rFonts w:hint="eastAsia" w:ascii="宋体" w:hAnsi="宋体" w:eastAsia="宋体" w:cs="宋体"/>
                <w:b/>
                <w:sz w:val="21"/>
                <w:szCs w:val="21"/>
              </w:rPr>
              <w:t>课程名称</w:t>
            </w:r>
          </w:p>
        </w:tc>
        <w:tc>
          <w:tcPr>
            <w:tcW w:w="1956" w:type="dxa"/>
          </w:tcPr>
          <w:p w14:paraId="07539FDA">
            <w:pPr>
              <w:ind w:firstLine="422"/>
              <w:jc w:val="center"/>
              <w:rPr>
                <w:rFonts w:ascii="宋体" w:hAnsi="宋体" w:eastAsia="宋体" w:cs="宋体"/>
                <w:b/>
                <w:sz w:val="21"/>
                <w:szCs w:val="21"/>
              </w:rPr>
            </w:pPr>
            <w:r>
              <w:rPr>
                <w:rFonts w:hint="eastAsia" w:ascii="宋体" w:hAnsi="宋体" w:eastAsia="宋体" w:cs="宋体"/>
                <w:b/>
                <w:sz w:val="21"/>
                <w:szCs w:val="21"/>
              </w:rPr>
              <w:t>教材名称</w:t>
            </w:r>
          </w:p>
        </w:tc>
        <w:tc>
          <w:tcPr>
            <w:tcW w:w="1013" w:type="dxa"/>
          </w:tcPr>
          <w:p w14:paraId="2E28245F">
            <w:pPr>
              <w:ind w:firstLine="0" w:firstLineChars="0"/>
              <w:jc w:val="center"/>
              <w:rPr>
                <w:rFonts w:ascii="宋体" w:hAnsi="宋体" w:eastAsia="宋体" w:cs="宋体"/>
                <w:b/>
                <w:sz w:val="21"/>
                <w:szCs w:val="21"/>
              </w:rPr>
            </w:pPr>
            <w:r>
              <w:rPr>
                <w:rFonts w:hint="eastAsia" w:ascii="宋体" w:hAnsi="宋体" w:eastAsia="宋体" w:cs="宋体"/>
                <w:b/>
                <w:sz w:val="21"/>
                <w:szCs w:val="21"/>
              </w:rPr>
              <w:t>作者</w:t>
            </w:r>
          </w:p>
        </w:tc>
        <w:tc>
          <w:tcPr>
            <w:tcW w:w="2041" w:type="dxa"/>
          </w:tcPr>
          <w:p w14:paraId="55081080">
            <w:pPr>
              <w:ind w:firstLine="422"/>
              <w:jc w:val="center"/>
              <w:rPr>
                <w:rFonts w:ascii="宋体" w:hAnsi="宋体" w:eastAsia="宋体" w:cs="宋体"/>
                <w:b/>
                <w:sz w:val="21"/>
                <w:szCs w:val="21"/>
              </w:rPr>
            </w:pPr>
            <w:r>
              <w:rPr>
                <w:rFonts w:hint="eastAsia" w:ascii="宋体" w:hAnsi="宋体" w:eastAsia="宋体" w:cs="宋体"/>
                <w:b/>
                <w:sz w:val="21"/>
                <w:szCs w:val="21"/>
              </w:rPr>
              <w:t>出版单位</w:t>
            </w:r>
          </w:p>
        </w:tc>
        <w:tc>
          <w:tcPr>
            <w:tcW w:w="1618" w:type="dxa"/>
          </w:tcPr>
          <w:p w14:paraId="316DDCFC">
            <w:pPr>
              <w:ind w:firstLine="0" w:firstLineChars="0"/>
              <w:jc w:val="center"/>
              <w:rPr>
                <w:rFonts w:ascii="宋体" w:hAnsi="宋体" w:eastAsia="宋体" w:cs="宋体"/>
                <w:b/>
                <w:sz w:val="21"/>
                <w:szCs w:val="21"/>
              </w:rPr>
            </w:pPr>
            <w:r>
              <w:rPr>
                <w:rFonts w:hint="eastAsia" w:ascii="宋体" w:hAnsi="宋体" w:eastAsia="宋体" w:cs="宋体"/>
                <w:b/>
                <w:sz w:val="21"/>
                <w:szCs w:val="21"/>
              </w:rPr>
              <w:t>出版时间</w:t>
            </w:r>
          </w:p>
        </w:tc>
      </w:tr>
      <w:tr w14:paraId="1601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6" w:type="dxa"/>
            <w:vAlign w:val="center"/>
          </w:tcPr>
          <w:p w14:paraId="0EC24968">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PLC控制系统编程与实现</w:t>
            </w:r>
          </w:p>
        </w:tc>
        <w:tc>
          <w:tcPr>
            <w:tcW w:w="1956" w:type="dxa"/>
            <w:vAlign w:val="center"/>
          </w:tcPr>
          <w:p w14:paraId="4E86D9DF">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PLC控制系统编程与实现</w:t>
            </w:r>
          </w:p>
        </w:tc>
        <w:tc>
          <w:tcPr>
            <w:tcW w:w="1013" w:type="dxa"/>
            <w:vAlign w:val="center"/>
          </w:tcPr>
          <w:p w14:paraId="2661179B">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陈丽</w:t>
            </w:r>
          </w:p>
        </w:tc>
        <w:tc>
          <w:tcPr>
            <w:tcW w:w="2041" w:type="dxa"/>
            <w:vAlign w:val="center"/>
          </w:tcPr>
          <w:p w14:paraId="75D355BE">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中国铁道出版社</w:t>
            </w:r>
          </w:p>
        </w:tc>
        <w:tc>
          <w:tcPr>
            <w:tcW w:w="1618" w:type="dxa"/>
            <w:vAlign w:val="center"/>
          </w:tcPr>
          <w:p w14:paraId="478D6251">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2014年9月</w:t>
            </w:r>
          </w:p>
        </w:tc>
      </w:tr>
      <w:tr w14:paraId="64122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6" w:type="dxa"/>
            <w:vAlign w:val="center"/>
          </w:tcPr>
          <w:p w14:paraId="586AC279">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组态应用技术</w:t>
            </w:r>
          </w:p>
        </w:tc>
        <w:tc>
          <w:tcPr>
            <w:tcW w:w="1956" w:type="dxa"/>
            <w:vAlign w:val="center"/>
          </w:tcPr>
          <w:p w14:paraId="12B38E87">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组态应用技术</w:t>
            </w:r>
          </w:p>
        </w:tc>
        <w:tc>
          <w:tcPr>
            <w:tcW w:w="1013" w:type="dxa"/>
            <w:vAlign w:val="center"/>
          </w:tcPr>
          <w:p w14:paraId="0D6F7A1B">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孙立坤</w:t>
            </w:r>
          </w:p>
        </w:tc>
        <w:tc>
          <w:tcPr>
            <w:tcW w:w="2041" w:type="dxa"/>
            <w:vAlign w:val="center"/>
          </w:tcPr>
          <w:p w14:paraId="08AC25F8">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电子工业出版社</w:t>
            </w:r>
          </w:p>
        </w:tc>
        <w:tc>
          <w:tcPr>
            <w:tcW w:w="1618" w:type="dxa"/>
            <w:vAlign w:val="center"/>
          </w:tcPr>
          <w:p w14:paraId="4F394B7F">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2014年9月</w:t>
            </w:r>
          </w:p>
        </w:tc>
      </w:tr>
      <w:tr w14:paraId="2E5FF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2126" w:type="dxa"/>
            <w:vAlign w:val="center"/>
          </w:tcPr>
          <w:p w14:paraId="287C11FE">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单片机控制系统设计</w:t>
            </w:r>
          </w:p>
        </w:tc>
        <w:tc>
          <w:tcPr>
            <w:tcW w:w="1956" w:type="dxa"/>
            <w:vAlign w:val="center"/>
          </w:tcPr>
          <w:p w14:paraId="3ACAFC24">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单片机基础与应用（C语言版）</w:t>
            </w:r>
          </w:p>
        </w:tc>
        <w:tc>
          <w:tcPr>
            <w:tcW w:w="1013" w:type="dxa"/>
            <w:vAlign w:val="center"/>
          </w:tcPr>
          <w:p w14:paraId="1837B3C4">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王静霞</w:t>
            </w:r>
          </w:p>
        </w:tc>
        <w:tc>
          <w:tcPr>
            <w:tcW w:w="2041" w:type="dxa"/>
            <w:vAlign w:val="center"/>
          </w:tcPr>
          <w:p w14:paraId="2BF83302">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高等教育出版社</w:t>
            </w:r>
          </w:p>
        </w:tc>
        <w:tc>
          <w:tcPr>
            <w:tcW w:w="1618" w:type="dxa"/>
            <w:vAlign w:val="center"/>
          </w:tcPr>
          <w:p w14:paraId="6BC98E2B">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2016年3月</w:t>
            </w:r>
          </w:p>
        </w:tc>
      </w:tr>
      <w:tr w14:paraId="4B92A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6" w:type="dxa"/>
            <w:vAlign w:val="center"/>
          </w:tcPr>
          <w:p w14:paraId="3341909C">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自动线的安装调试与检修</w:t>
            </w:r>
          </w:p>
        </w:tc>
        <w:tc>
          <w:tcPr>
            <w:tcW w:w="1956" w:type="dxa"/>
            <w:vAlign w:val="center"/>
          </w:tcPr>
          <w:p w14:paraId="75558257">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自动化生产线安装与调试</w:t>
            </w:r>
          </w:p>
        </w:tc>
        <w:tc>
          <w:tcPr>
            <w:tcW w:w="1013" w:type="dxa"/>
            <w:vAlign w:val="center"/>
          </w:tcPr>
          <w:p w14:paraId="6C76435B">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何用辉</w:t>
            </w:r>
          </w:p>
        </w:tc>
        <w:tc>
          <w:tcPr>
            <w:tcW w:w="2041" w:type="dxa"/>
            <w:vAlign w:val="center"/>
          </w:tcPr>
          <w:p w14:paraId="1002EEBA">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机械工业出版社</w:t>
            </w:r>
          </w:p>
        </w:tc>
        <w:tc>
          <w:tcPr>
            <w:tcW w:w="1618" w:type="dxa"/>
            <w:vAlign w:val="center"/>
          </w:tcPr>
          <w:p w14:paraId="5B8D0200">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2018年5月</w:t>
            </w:r>
          </w:p>
        </w:tc>
      </w:tr>
      <w:tr w14:paraId="448B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6" w:type="dxa"/>
          </w:tcPr>
          <w:p w14:paraId="5557A193">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常用电气设备控制与检修</w:t>
            </w:r>
          </w:p>
        </w:tc>
        <w:tc>
          <w:tcPr>
            <w:tcW w:w="1956" w:type="dxa"/>
          </w:tcPr>
          <w:p w14:paraId="1DDE55C7">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电气控制技术与应用项目式教程</w:t>
            </w:r>
          </w:p>
        </w:tc>
        <w:tc>
          <w:tcPr>
            <w:tcW w:w="1013" w:type="dxa"/>
          </w:tcPr>
          <w:p w14:paraId="758D70CE">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赵红顺</w:t>
            </w:r>
          </w:p>
        </w:tc>
        <w:tc>
          <w:tcPr>
            <w:tcW w:w="2041" w:type="dxa"/>
            <w:vAlign w:val="center"/>
          </w:tcPr>
          <w:p w14:paraId="4E2D93E8">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机械工业出版社</w:t>
            </w:r>
          </w:p>
        </w:tc>
        <w:tc>
          <w:tcPr>
            <w:tcW w:w="1618" w:type="dxa"/>
          </w:tcPr>
          <w:p w14:paraId="45901BE6">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2012年8月</w:t>
            </w:r>
          </w:p>
        </w:tc>
      </w:tr>
      <w:tr w14:paraId="29728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6" w:type="dxa"/>
          </w:tcPr>
          <w:p w14:paraId="286F33FA">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供配电系统运行与检修</w:t>
            </w:r>
          </w:p>
        </w:tc>
        <w:tc>
          <w:tcPr>
            <w:tcW w:w="1956" w:type="dxa"/>
          </w:tcPr>
          <w:p w14:paraId="4D29CAD9">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供配电技术项目式教程</w:t>
            </w:r>
          </w:p>
        </w:tc>
        <w:tc>
          <w:tcPr>
            <w:tcW w:w="1013" w:type="dxa"/>
          </w:tcPr>
          <w:p w14:paraId="5757B62E">
            <w:pPr>
              <w:spacing w:line="240" w:lineRule="auto"/>
              <w:ind w:firstLine="0" w:firstLineChars="0"/>
              <w:jc w:val="center"/>
              <w:rPr>
                <w:rFonts w:ascii="宋体" w:hAnsi="宋体" w:eastAsia="宋体" w:cs="宋体"/>
                <w:color w:val="000000"/>
                <w:sz w:val="21"/>
                <w:szCs w:val="21"/>
              </w:rPr>
            </w:pPr>
            <w:r>
              <w:fldChar w:fldCharType="begin"/>
            </w:r>
            <w:r>
              <w:instrText xml:space="preserve"> HYPERLINK "https://book.jd.com/writer/%E8%92%8B%E5%BA%86%E6%96%8C_1.html" \t "https://item.jd.com/_blank" </w:instrText>
            </w:r>
            <w:r>
              <w:fldChar w:fldCharType="separate"/>
            </w:r>
            <w:r>
              <w:rPr>
                <w:rFonts w:hint="eastAsia" w:ascii="宋体" w:hAnsi="宋体" w:eastAsia="宋体" w:cs="宋体"/>
                <w:color w:val="000000"/>
                <w:sz w:val="21"/>
                <w:szCs w:val="21"/>
              </w:rPr>
              <w:t>蒋庆斌</w:t>
            </w:r>
            <w:r>
              <w:rPr>
                <w:rFonts w:hint="eastAsia" w:ascii="宋体" w:hAnsi="宋体" w:eastAsia="宋体" w:cs="宋体"/>
                <w:color w:val="000000"/>
                <w:sz w:val="21"/>
                <w:szCs w:val="21"/>
              </w:rPr>
              <w:fldChar w:fldCharType="end"/>
            </w:r>
          </w:p>
        </w:tc>
        <w:tc>
          <w:tcPr>
            <w:tcW w:w="2041" w:type="dxa"/>
            <w:vAlign w:val="center"/>
          </w:tcPr>
          <w:p w14:paraId="5AF4EA43">
            <w:pPr>
              <w:spacing w:line="240" w:lineRule="auto"/>
              <w:ind w:firstLine="0" w:firstLineChars="0"/>
              <w:jc w:val="center"/>
              <w:rPr>
                <w:rFonts w:ascii="宋体" w:hAnsi="宋体" w:eastAsia="宋体" w:cs="宋体"/>
                <w:color w:val="000000"/>
                <w:sz w:val="21"/>
                <w:szCs w:val="21"/>
              </w:rPr>
            </w:pPr>
            <w:r>
              <w:fldChar w:fldCharType="begin"/>
            </w:r>
            <w:r>
              <w:instrText xml:space="preserve"> HYPERLINK "https://book.jd.com/publish/%E6%9C%BA%E6%A2%B0%E5%B7%A5%E4%B8%9A%E5%87%BA%E7%89%88%E7%A4%BE_1.html" \t "https://item.jd.com/_blank" \o "机械工业出版社" </w:instrText>
            </w:r>
            <w:r>
              <w:fldChar w:fldCharType="separate"/>
            </w:r>
            <w:r>
              <w:rPr>
                <w:rFonts w:hint="eastAsia" w:ascii="宋体" w:hAnsi="宋体" w:eastAsia="宋体" w:cs="宋体"/>
                <w:color w:val="000000"/>
                <w:sz w:val="21"/>
                <w:szCs w:val="21"/>
              </w:rPr>
              <w:t>机械工业出版社</w:t>
            </w:r>
            <w:r>
              <w:rPr>
                <w:rFonts w:hint="eastAsia" w:ascii="宋体" w:hAnsi="宋体" w:eastAsia="宋体" w:cs="宋体"/>
                <w:color w:val="000000"/>
                <w:sz w:val="21"/>
                <w:szCs w:val="21"/>
              </w:rPr>
              <w:fldChar w:fldCharType="end"/>
            </w:r>
          </w:p>
        </w:tc>
        <w:tc>
          <w:tcPr>
            <w:tcW w:w="1618" w:type="dxa"/>
          </w:tcPr>
          <w:p w14:paraId="00CBE73B">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2019年1月</w:t>
            </w:r>
          </w:p>
        </w:tc>
      </w:tr>
      <w:tr w14:paraId="5FFD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6" w:type="dxa"/>
          </w:tcPr>
          <w:p w14:paraId="29080777">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电力电子设备安装与调试</w:t>
            </w:r>
          </w:p>
        </w:tc>
        <w:tc>
          <w:tcPr>
            <w:tcW w:w="1956" w:type="dxa"/>
          </w:tcPr>
          <w:p w14:paraId="341318D7">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电力电子技术项目化教程</w:t>
            </w:r>
          </w:p>
        </w:tc>
        <w:tc>
          <w:tcPr>
            <w:tcW w:w="1013" w:type="dxa"/>
          </w:tcPr>
          <w:p w14:paraId="5BACBF91">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朱志伟</w:t>
            </w:r>
          </w:p>
        </w:tc>
        <w:tc>
          <w:tcPr>
            <w:tcW w:w="2041" w:type="dxa"/>
            <w:vAlign w:val="center"/>
          </w:tcPr>
          <w:p w14:paraId="0D3DFC80">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高等教育出版社</w:t>
            </w:r>
          </w:p>
        </w:tc>
        <w:tc>
          <w:tcPr>
            <w:tcW w:w="1618" w:type="dxa"/>
          </w:tcPr>
          <w:p w14:paraId="1E0C7BFD">
            <w:pPr>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2017年11月</w:t>
            </w:r>
          </w:p>
        </w:tc>
      </w:tr>
    </w:tbl>
    <w:p w14:paraId="17BDD1B8">
      <w:pPr>
        <w:spacing w:line="460" w:lineRule="exact"/>
        <w:ind w:firstLine="0" w:firstLineChars="0"/>
        <w:rPr>
          <w:rFonts w:ascii="宋体" w:hAnsi="宋体" w:eastAsia="宋体" w:cs="宋体"/>
          <w:sz w:val="24"/>
        </w:rPr>
      </w:pPr>
      <w:r>
        <w:rPr>
          <w:rFonts w:hint="eastAsia" w:ascii="宋体" w:hAnsi="宋体" w:eastAsia="宋体" w:cs="宋体"/>
          <w:sz w:val="24"/>
        </w:rPr>
        <w:t>（四）教学方法与手段</w:t>
      </w:r>
    </w:p>
    <w:p w14:paraId="68234766">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对实施教学应该采取的方法指导建议，指导教师依据专业培养目标、课程教学要求、学生学习基础、教学资源等，采用适当的教学方法，以达成预期教学目标。坚持学中做、做中学，倡导因材施教、因需施教，鼓励创新教学方法和策略，采用项目教学、案例教学、情境教学、模块化教学等教学方式，运用启发式、探究式、讨论式、参与式等教学方法，推广翻转课堂、混合式教学、仿真虚拟教学模式，打造优质课堂。课程思政、岗课赛证等教学理念得到体现。</w:t>
      </w:r>
    </w:p>
    <w:p w14:paraId="2C76FFCE">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1、充分利用信息技术手段和网络教学资源（国家精品在线开放课程、中国大学慕课平台、省级在线开放课程）开展教学。</w:t>
      </w:r>
    </w:p>
    <w:p w14:paraId="6C403CF4">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776F428A">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0258A98A">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课中：根据学生课前学习中的疑难点，教师有针对性地进行讲解，通过“课中讨论”、“头脑风暴”、“提问”、“测试”、“小组 PK”等方式帮助学生进一步掌握教学内容。</w:t>
      </w:r>
    </w:p>
    <w:p w14:paraId="1E6CBAEC">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课后：教师发布课后学习任务，并线上回答学生疑问，与学生进行实时讨论。</w:t>
      </w:r>
    </w:p>
    <w:p w14:paraId="4C4BB485">
      <w:pPr>
        <w:numPr>
          <w:ilvl w:val="0"/>
          <w:numId w:val="8"/>
        </w:numPr>
        <w:spacing w:line="460" w:lineRule="exact"/>
        <w:ind w:firstLine="480"/>
        <w:rPr>
          <w:rFonts w:ascii="宋体" w:hAnsi="宋体" w:eastAsia="宋体" w:cs="宋体"/>
          <w:color w:val="000000"/>
          <w:sz w:val="24"/>
        </w:rPr>
      </w:pPr>
      <w:r>
        <w:rPr>
          <w:rFonts w:hint="eastAsia" w:ascii="宋体" w:hAnsi="宋体" w:eastAsia="宋体" w:cs="宋体"/>
          <w:color w:val="000000"/>
          <w:sz w:val="24"/>
        </w:rPr>
        <w:t>促进书证融通。实施 1+X 证书制度试点，将职业技能等级标准有关内容及要求有机融入专业课程教学。</w:t>
      </w:r>
    </w:p>
    <w:p w14:paraId="0F59396C">
      <w:pPr>
        <w:numPr>
          <w:ilvl w:val="0"/>
          <w:numId w:val="8"/>
        </w:numPr>
        <w:spacing w:line="460" w:lineRule="exact"/>
        <w:ind w:firstLine="480"/>
        <w:rPr>
          <w:rFonts w:ascii="宋体" w:hAnsi="宋体" w:eastAsia="宋体" w:cs="宋体"/>
          <w:color w:val="FF0000"/>
          <w:sz w:val="24"/>
        </w:rPr>
      </w:pPr>
      <w:r>
        <w:rPr>
          <w:rFonts w:hint="eastAsia" w:ascii="宋体" w:hAnsi="宋体" w:eastAsia="宋体" w:cs="宋体"/>
          <w:color w:val="000000"/>
          <w:sz w:val="24"/>
        </w:rPr>
        <w:t>在教学过程中，以社会主义核心价值观为引领，始终把“筑牢安全意识，践行工匠精神，提升职业素养”的课程思政贯穿本专业教学中，来提升学生的思想政治意识。</w:t>
      </w:r>
    </w:p>
    <w:p w14:paraId="6CFC954F">
      <w:pPr>
        <w:widowControl/>
        <w:spacing w:line="460" w:lineRule="exact"/>
        <w:ind w:firstLine="482"/>
        <w:rPr>
          <w:rFonts w:ascii="宋体" w:hAnsi="宋体" w:eastAsia="宋体" w:cs="宋体"/>
          <w:b/>
          <w:bCs/>
          <w:sz w:val="24"/>
        </w:rPr>
      </w:pPr>
      <w:r>
        <w:rPr>
          <w:rFonts w:hint="eastAsia" w:ascii="宋体" w:hAnsi="宋体" w:eastAsia="宋体" w:cs="宋体"/>
          <w:b/>
          <w:bCs/>
          <w:sz w:val="24"/>
        </w:rPr>
        <w:t>（五）学习评价</w:t>
      </w:r>
    </w:p>
    <w:p w14:paraId="30F8F6EE">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5A25CC6B">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笔试：适用于理论性比较强的课程，由专业教师组织考核。</w:t>
      </w:r>
    </w:p>
    <w:p w14:paraId="77201B68">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实践技能考核：适用于实践性比较强的课程。技能考核应根据岗位技能要求，确定其相应的主要技能考核项目，由专兼职教师共同组织考核。</w:t>
      </w:r>
    </w:p>
    <w:p w14:paraId="25C84C42">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项目实施技能考核：综合项目实训课程主要是通过项目开展教学，课程考核旨在学生知识掌握、知识应用、专业技能、创新能力、工作态度及团队合作等方面进行综合评价，通常采取项目实施过程考核与实践技能考核相结合进行综合评价，由专兼职教师共同组织考核。</w:t>
      </w:r>
    </w:p>
    <w:p w14:paraId="102253F9">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岗位绩效考核：在企业中开设的课程与实践，由企业与学校进行共同考核，企业考核主要以企业对学生的岗位工作执行情况进行绩效考核。</w:t>
      </w:r>
    </w:p>
    <w:p w14:paraId="0FFC42B0">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职业资格技能鉴定、厂商认证：本专业还引入了职业资格鉴定和厂商认证来评价学生的职业能力，学生参加职业资格认证考核，获得的认证作为学生评价依据。</w:t>
      </w:r>
    </w:p>
    <w:p w14:paraId="5B971B80">
      <w:pPr>
        <w:spacing w:line="460" w:lineRule="exact"/>
        <w:ind w:firstLine="480"/>
        <w:rPr>
          <w:rFonts w:ascii="宋体" w:hAnsi="宋体" w:eastAsia="宋体" w:cs="宋体"/>
          <w:color w:val="000000"/>
          <w:sz w:val="24"/>
        </w:rPr>
      </w:pPr>
      <w:r>
        <w:rPr>
          <w:rFonts w:hint="eastAsia" w:ascii="宋体" w:hAnsi="宋体" w:eastAsia="宋体" w:cs="宋体"/>
          <w:color w:val="000000"/>
          <w:sz w:val="24"/>
        </w:rPr>
        <w:t>技能竞赛：积极参加国家、省各有关部门及学院组织的各项专业技能竞赛，以竞赛所取得的成绩作为学生评价依据。</w:t>
      </w:r>
    </w:p>
    <w:p w14:paraId="4F06D4DE">
      <w:pPr>
        <w:spacing w:line="460" w:lineRule="exact"/>
        <w:ind w:firstLine="482"/>
        <w:rPr>
          <w:rFonts w:ascii="宋体" w:hAnsi="宋体" w:eastAsia="宋体" w:cs="宋体"/>
          <w:b/>
          <w:bCs/>
          <w:color w:val="000000"/>
          <w:sz w:val="24"/>
        </w:rPr>
      </w:pPr>
      <w:r>
        <w:rPr>
          <w:rFonts w:hint="eastAsia" w:ascii="宋体" w:hAnsi="宋体" w:eastAsia="宋体" w:cs="宋体"/>
          <w:b/>
          <w:bCs/>
          <w:color w:val="000000"/>
          <w:sz w:val="24"/>
        </w:rPr>
        <w:t>（六）转段考核方案</w:t>
      </w:r>
    </w:p>
    <w:p w14:paraId="54211A8B">
      <w:pPr>
        <w:spacing w:line="460" w:lineRule="exact"/>
        <w:ind w:firstLine="480"/>
        <w:rPr>
          <w:rFonts w:ascii="宋体" w:hAnsi="宋体" w:eastAsia="宋体" w:cs="宋体"/>
          <w:sz w:val="24"/>
        </w:rPr>
      </w:pPr>
      <w:r>
        <w:rPr>
          <w:rFonts w:hint="eastAsia" w:ascii="宋体" w:hAnsi="宋体" w:eastAsia="宋体" w:cs="宋体"/>
          <w:sz w:val="24"/>
        </w:rPr>
        <w:t>根据《湄洲湾职业技术学院五年制高等职业教育教学管理办法（修订）》，实施如下转段考核方案：</w:t>
      </w:r>
    </w:p>
    <w:p w14:paraId="150434CB">
      <w:pPr>
        <w:spacing w:line="460" w:lineRule="exact"/>
        <w:ind w:firstLine="482"/>
        <w:rPr>
          <w:rFonts w:ascii="宋体" w:hAnsi="宋体" w:eastAsia="宋体" w:cs="宋体"/>
          <w:b/>
          <w:bCs/>
          <w:sz w:val="24"/>
        </w:rPr>
      </w:pPr>
      <w:r>
        <w:rPr>
          <w:rFonts w:hint="eastAsia" w:ascii="宋体" w:hAnsi="宋体" w:eastAsia="宋体" w:cs="宋体"/>
          <w:b/>
          <w:bCs/>
          <w:sz w:val="24"/>
        </w:rPr>
        <w:t>1.转段考核原则</w:t>
      </w:r>
    </w:p>
    <w:p w14:paraId="5D6A119B">
      <w:pPr>
        <w:spacing w:line="460" w:lineRule="exact"/>
        <w:ind w:firstLine="480"/>
        <w:rPr>
          <w:rFonts w:ascii="宋体" w:hAnsi="宋体" w:eastAsia="宋体" w:cs="宋体"/>
          <w:sz w:val="24"/>
        </w:rPr>
      </w:pPr>
      <w:r>
        <w:rPr>
          <w:rFonts w:hint="eastAsia" w:ascii="宋体" w:hAnsi="宋体" w:eastAsia="宋体" w:cs="宋体"/>
          <w:sz w:val="24"/>
        </w:rPr>
        <w:t>转段考核由湄洲湾职业技术学院各二级院系为单位组织实施，教务处对实施情况进行督查。重点体现中职学段教育文化基础知识、专业基础理论和基本技能，同时也要体现高职学段教育对学生的学习能力、分析解决问题能力的要求，保证培养的连续性、衔接性和贯通性。中职校需于学生入学第一学期结束前告知学生转段考核实施方案。</w:t>
      </w:r>
    </w:p>
    <w:p w14:paraId="49325A8C">
      <w:pPr>
        <w:spacing w:line="460" w:lineRule="exact"/>
        <w:ind w:firstLine="482"/>
        <w:rPr>
          <w:rFonts w:ascii="宋体" w:hAnsi="宋体" w:eastAsia="宋体" w:cs="宋体"/>
          <w:b/>
          <w:bCs/>
          <w:sz w:val="24"/>
        </w:rPr>
      </w:pPr>
      <w:r>
        <w:rPr>
          <w:rFonts w:hint="eastAsia" w:ascii="宋体" w:hAnsi="宋体" w:eastAsia="宋体" w:cs="宋体"/>
          <w:b/>
          <w:bCs/>
          <w:sz w:val="24"/>
        </w:rPr>
        <w:t>2.转段考核内容及标准</w:t>
      </w:r>
    </w:p>
    <w:p w14:paraId="2BC894A3">
      <w:pPr>
        <w:spacing w:line="460" w:lineRule="exact"/>
        <w:ind w:firstLine="480"/>
        <w:rPr>
          <w:rFonts w:ascii="宋体" w:hAnsi="宋体" w:eastAsia="宋体" w:cs="宋体"/>
          <w:sz w:val="24"/>
        </w:rPr>
      </w:pPr>
      <w:r>
        <w:rPr>
          <w:rFonts w:hint="eastAsia" w:ascii="宋体" w:hAnsi="宋体" w:eastAsia="宋体" w:cs="宋体"/>
          <w:sz w:val="24"/>
        </w:rPr>
        <w:t>①公共文化基础课程考核</w:t>
      </w:r>
    </w:p>
    <w:p w14:paraId="48FAFAA5">
      <w:pPr>
        <w:spacing w:line="460" w:lineRule="exact"/>
        <w:ind w:firstLine="480"/>
        <w:rPr>
          <w:rFonts w:ascii="宋体" w:hAnsi="宋体" w:eastAsia="宋体" w:cs="宋体"/>
          <w:sz w:val="24"/>
        </w:rPr>
      </w:pPr>
      <w:r>
        <w:rPr>
          <w:rFonts w:hint="eastAsia" w:ascii="宋体" w:hAnsi="宋体" w:eastAsia="宋体" w:cs="宋体"/>
          <w:sz w:val="24"/>
        </w:rPr>
        <w:t>√考试科目：语文、数学、英语。</w:t>
      </w:r>
    </w:p>
    <w:p w14:paraId="5F6E6614">
      <w:pPr>
        <w:spacing w:line="460" w:lineRule="exact"/>
        <w:ind w:firstLine="480"/>
        <w:rPr>
          <w:rFonts w:ascii="宋体" w:hAnsi="宋体" w:eastAsia="宋体" w:cs="宋体"/>
          <w:sz w:val="24"/>
        </w:rPr>
      </w:pPr>
      <w:r>
        <w:rPr>
          <w:rFonts w:hint="eastAsia" w:ascii="宋体" w:hAnsi="宋体" w:eastAsia="宋体" w:cs="宋体"/>
          <w:sz w:val="24"/>
        </w:rPr>
        <w:t>√考核方式：由湄洲湾职业技术学院组织命题，统一闭卷考试，考核的方式可以采取笔试或网络测试等方式。</w:t>
      </w:r>
    </w:p>
    <w:p w14:paraId="294EFAD0">
      <w:pPr>
        <w:spacing w:line="460" w:lineRule="exact"/>
        <w:ind w:firstLine="480"/>
        <w:rPr>
          <w:rFonts w:ascii="宋体" w:hAnsi="宋体" w:eastAsia="宋体" w:cs="宋体"/>
          <w:sz w:val="24"/>
        </w:rPr>
      </w:pPr>
      <w:r>
        <w:rPr>
          <w:rFonts w:hint="eastAsia" w:ascii="宋体" w:hAnsi="宋体" w:eastAsia="宋体" w:cs="宋体"/>
          <w:sz w:val="24"/>
        </w:rPr>
        <w:t>√考核地点：一般安排在联办中职校进行，中职校负责考试组织、考场布置等，湄洲湾职业技术学院负责巡考、阅卷。</w:t>
      </w:r>
    </w:p>
    <w:p w14:paraId="55F8C677">
      <w:pPr>
        <w:spacing w:line="460" w:lineRule="exact"/>
        <w:ind w:firstLine="480"/>
        <w:rPr>
          <w:rFonts w:ascii="宋体" w:hAnsi="宋体" w:eastAsia="宋体" w:cs="宋体"/>
          <w:sz w:val="24"/>
        </w:rPr>
      </w:pPr>
      <w:r>
        <w:rPr>
          <w:rFonts w:hint="eastAsia" w:ascii="宋体" w:hAnsi="宋体" w:eastAsia="宋体" w:cs="宋体"/>
          <w:sz w:val="24"/>
        </w:rPr>
        <w:t>√考核标准：公共文化基础课程各科试卷满分为100分，成绩＜60分为考试不合格。湄洲湾职业技术学院负责在教务管理系统录入学生成绩。</w:t>
      </w:r>
    </w:p>
    <w:p w14:paraId="43E2B951">
      <w:pPr>
        <w:spacing w:line="460" w:lineRule="exact"/>
        <w:ind w:firstLine="480"/>
        <w:rPr>
          <w:rFonts w:ascii="宋体" w:hAnsi="宋体" w:eastAsia="宋体" w:cs="宋体"/>
          <w:sz w:val="24"/>
        </w:rPr>
      </w:pPr>
      <w:r>
        <w:rPr>
          <w:rFonts w:hint="eastAsia" w:ascii="宋体" w:hAnsi="宋体" w:eastAsia="宋体" w:cs="宋体"/>
          <w:sz w:val="24"/>
        </w:rPr>
        <w:t>√考核时间：中职学段第三或第四学期期末进行，具体时间由湄洲湾职业技术学院统一安排。</w:t>
      </w:r>
    </w:p>
    <w:p w14:paraId="6BEC3C74">
      <w:pPr>
        <w:spacing w:line="460" w:lineRule="exact"/>
        <w:ind w:firstLine="480"/>
        <w:rPr>
          <w:rFonts w:ascii="宋体" w:hAnsi="宋体" w:eastAsia="宋体" w:cs="宋体"/>
          <w:sz w:val="24"/>
        </w:rPr>
      </w:pPr>
      <w:r>
        <w:rPr>
          <w:rFonts w:hint="eastAsia" w:ascii="宋体" w:hAnsi="宋体" w:eastAsia="宋体" w:cs="宋体"/>
          <w:sz w:val="24"/>
        </w:rPr>
        <w:t>②专业课程考核（考试范围详见转段考核大纲）</w:t>
      </w:r>
    </w:p>
    <w:p w14:paraId="60D81AC9">
      <w:pPr>
        <w:spacing w:line="460" w:lineRule="exact"/>
        <w:ind w:firstLine="480"/>
        <w:rPr>
          <w:rFonts w:ascii="宋体" w:hAnsi="宋体" w:eastAsia="宋体" w:cs="宋体"/>
          <w:sz w:val="24"/>
        </w:rPr>
      </w:pPr>
      <w:r>
        <w:rPr>
          <w:rFonts w:hint="eastAsia" w:ascii="宋体" w:hAnsi="宋体" w:eastAsia="宋体" w:cs="宋体"/>
          <w:sz w:val="24"/>
        </w:rPr>
        <w:t>√考试科目：一般包括中职学段本专业1门专业基础课程、1门专业核心课程的内容，由湄洲湾职业技术学院二级院系与联办中职校商议确定后报教务处备案。</w:t>
      </w:r>
    </w:p>
    <w:p w14:paraId="5D88798B">
      <w:pPr>
        <w:spacing w:line="460" w:lineRule="exact"/>
        <w:ind w:firstLine="480"/>
        <w:rPr>
          <w:rFonts w:ascii="宋体" w:hAnsi="宋体" w:eastAsia="宋体" w:cs="宋体"/>
          <w:sz w:val="24"/>
        </w:rPr>
      </w:pPr>
      <w:r>
        <w:rPr>
          <w:rFonts w:hint="eastAsia" w:ascii="宋体" w:hAnsi="宋体" w:eastAsia="宋体" w:cs="宋体"/>
          <w:sz w:val="24"/>
        </w:rPr>
        <w:t>√考核方式：由湄洲湾职业技术学院二级院系组织命题，统一闭卷考试，考核的方式可以采取理论笔试、技能实操等方式。</w:t>
      </w:r>
    </w:p>
    <w:p w14:paraId="57ABB23F">
      <w:pPr>
        <w:spacing w:line="460" w:lineRule="exact"/>
        <w:ind w:firstLine="480"/>
        <w:rPr>
          <w:rFonts w:ascii="宋体" w:hAnsi="宋体" w:eastAsia="宋体" w:cs="宋体"/>
          <w:sz w:val="24"/>
        </w:rPr>
      </w:pPr>
      <w:r>
        <w:rPr>
          <w:rFonts w:hint="eastAsia" w:ascii="宋体" w:hAnsi="宋体" w:eastAsia="宋体" w:cs="宋体"/>
          <w:sz w:val="24"/>
        </w:rPr>
        <w:t>√考核地点：一般安排在联办中职校进行，中职校负责考试组织、遴选场地、考场布置、购买相关实操材料等，湄洲湾职业技术学院各二级院系负责巡考、阅卷。</w:t>
      </w:r>
    </w:p>
    <w:p w14:paraId="70E1F22D">
      <w:pPr>
        <w:spacing w:line="460" w:lineRule="exact"/>
        <w:ind w:firstLine="480"/>
        <w:rPr>
          <w:rFonts w:ascii="宋体" w:hAnsi="宋体" w:eastAsia="宋体" w:cs="宋体"/>
          <w:sz w:val="24"/>
        </w:rPr>
      </w:pPr>
      <w:r>
        <w:rPr>
          <w:rFonts w:hint="eastAsia" w:ascii="宋体" w:hAnsi="宋体" w:eastAsia="宋体" w:cs="宋体"/>
          <w:sz w:val="24"/>
        </w:rPr>
        <w:t>√考核标准：试卷满分为100分，成绩＜60分为考试不合格。湄洲湾职业技术学院各二级院系负责在教务管理系统录入学生成绩。</w:t>
      </w:r>
    </w:p>
    <w:p w14:paraId="271499A4">
      <w:pPr>
        <w:spacing w:line="460" w:lineRule="exact"/>
        <w:ind w:firstLine="480"/>
        <w:rPr>
          <w:rFonts w:ascii="宋体" w:hAnsi="宋体" w:eastAsia="宋体" w:cs="宋体"/>
          <w:sz w:val="24"/>
        </w:rPr>
      </w:pPr>
      <w:r>
        <w:rPr>
          <w:rFonts w:hint="eastAsia" w:ascii="宋体" w:hAnsi="宋体" w:eastAsia="宋体" w:cs="宋体"/>
          <w:sz w:val="24"/>
        </w:rPr>
        <w:t>√考核时间：中职学段的第五或第六学期期末进行，具体时间由湄洲湾职业技术学院二级院系与联办中职校商议确定后报教务处备案。</w:t>
      </w:r>
    </w:p>
    <w:p w14:paraId="5C56F4A1">
      <w:pPr>
        <w:spacing w:line="460" w:lineRule="exact"/>
        <w:ind w:firstLine="480"/>
        <w:rPr>
          <w:rFonts w:ascii="宋体" w:hAnsi="宋体" w:eastAsia="宋体" w:cs="宋体"/>
          <w:sz w:val="24"/>
        </w:rPr>
      </w:pPr>
      <w:r>
        <w:rPr>
          <w:rFonts w:hint="eastAsia" w:ascii="宋体" w:hAnsi="宋体" w:eastAsia="宋体" w:cs="宋体"/>
          <w:sz w:val="24"/>
        </w:rPr>
        <w:t>③综合技能考核</w:t>
      </w:r>
    </w:p>
    <w:p w14:paraId="0EF3AC58">
      <w:pPr>
        <w:spacing w:line="460" w:lineRule="exact"/>
        <w:ind w:firstLine="480"/>
        <w:rPr>
          <w:rFonts w:ascii="宋体" w:hAnsi="宋体" w:eastAsia="宋体" w:cs="宋体"/>
          <w:sz w:val="24"/>
        </w:rPr>
      </w:pPr>
      <w:r>
        <w:rPr>
          <w:rFonts w:hint="eastAsia" w:ascii="宋体" w:hAnsi="宋体" w:eastAsia="宋体" w:cs="宋体"/>
          <w:sz w:val="24"/>
        </w:rPr>
        <w:t>考生在中职学段获得以下两类证书中的一类即为综合技能考核合格。</w:t>
      </w:r>
    </w:p>
    <w:p w14:paraId="35275601">
      <w:pPr>
        <w:spacing w:line="460" w:lineRule="exact"/>
        <w:ind w:firstLine="480"/>
        <w:rPr>
          <w:rFonts w:ascii="宋体" w:hAnsi="宋体" w:eastAsia="宋体" w:cs="宋体"/>
          <w:sz w:val="24"/>
        </w:rPr>
      </w:pPr>
      <w:r>
        <w:rPr>
          <w:rFonts w:hint="eastAsia" w:ascii="宋体" w:hAnsi="宋体" w:eastAsia="宋体" w:cs="宋体"/>
          <w:sz w:val="24"/>
        </w:rPr>
        <w:t>√校级及以上职业技能竞赛、创新创业大赛等三等奖以上证书；</w:t>
      </w:r>
    </w:p>
    <w:p w14:paraId="411B3A62">
      <w:pPr>
        <w:spacing w:line="460" w:lineRule="exact"/>
        <w:ind w:firstLine="480"/>
        <w:rPr>
          <w:rFonts w:ascii="宋体" w:hAnsi="宋体" w:eastAsia="宋体" w:cs="宋体"/>
          <w:sz w:val="24"/>
        </w:rPr>
      </w:pPr>
      <w:r>
        <w:rPr>
          <w:rFonts w:hint="eastAsia" w:ascii="宋体" w:hAnsi="宋体" w:eastAsia="宋体" w:cs="宋体"/>
          <w:sz w:val="24"/>
        </w:rPr>
        <w:t>√国家认可的职业资格、技能等级类证书。</w:t>
      </w:r>
    </w:p>
    <w:p w14:paraId="4C9B8928">
      <w:pPr>
        <w:spacing w:line="460" w:lineRule="exact"/>
        <w:ind w:firstLine="480"/>
        <w:rPr>
          <w:rFonts w:ascii="宋体" w:hAnsi="宋体" w:eastAsia="宋体" w:cs="宋体"/>
          <w:sz w:val="24"/>
        </w:rPr>
      </w:pPr>
      <w:r>
        <w:rPr>
          <w:rFonts w:hint="eastAsia" w:ascii="宋体" w:hAnsi="宋体" w:eastAsia="宋体" w:cs="宋体"/>
          <w:sz w:val="24"/>
        </w:rPr>
        <w:t>技能竞赛成绩优异的新生转段到高职学段后，参照《湄洲湾职业技术学院优秀新生奖学金评定办法》给予奖励。</w:t>
      </w:r>
    </w:p>
    <w:p w14:paraId="05E9AF48">
      <w:pPr>
        <w:spacing w:line="460" w:lineRule="exact"/>
        <w:ind w:firstLine="482"/>
        <w:rPr>
          <w:rFonts w:ascii="宋体" w:hAnsi="宋体" w:eastAsia="宋体" w:cs="宋体"/>
          <w:b/>
          <w:bCs/>
          <w:sz w:val="24"/>
        </w:rPr>
      </w:pPr>
      <w:r>
        <w:rPr>
          <w:rFonts w:hint="eastAsia" w:ascii="宋体" w:hAnsi="宋体" w:eastAsia="宋体" w:cs="宋体"/>
          <w:b/>
          <w:bCs/>
          <w:sz w:val="24"/>
        </w:rPr>
        <w:t>3.免试条件</w:t>
      </w:r>
    </w:p>
    <w:p w14:paraId="70F61846">
      <w:pPr>
        <w:spacing w:line="460" w:lineRule="exact"/>
        <w:ind w:firstLine="480"/>
        <w:rPr>
          <w:rFonts w:ascii="宋体" w:hAnsi="宋体" w:eastAsia="宋体" w:cs="宋体"/>
          <w:sz w:val="24"/>
        </w:rPr>
      </w:pPr>
      <w:r>
        <w:rPr>
          <w:rFonts w:hint="eastAsia" w:ascii="宋体" w:hAnsi="宋体" w:eastAsia="宋体" w:cs="宋体"/>
          <w:sz w:val="24"/>
        </w:rPr>
        <w:t>考生在中职学段参加教育部或省教育厅主办的全国或全省职业院校技能大赛、创新创业大赛等，获得省级三等奖以上的，可免予转段公共文化基础课程、专业课程、综合技能考核，获得省赛三等奖的学生转段各科成绩认定为80分、省赛二等奖认定为85分、省赛一等奖认定为90分、国家级奖项认定为95分，综合技能考核认定为合格。符合免试条件的学生可同时参加转段考核，取最高成绩给予认定。</w:t>
      </w:r>
    </w:p>
    <w:p w14:paraId="2C0E1B55">
      <w:pPr>
        <w:spacing w:line="460" w:lineRule="exact"/>
        <w:ind w:firstLine="482"/>
        <w:rPr>
          <w:rFonts w:ascii="宋体" w:hAnsi="宋体" w:eastAsia="宋体" w:cs="宋体"/>
          <w:b/>
          <w:bCs/>
          <w:sz w:val="24"/>
        </w:rPr>
      </w:pPr>
      <w:r>
        <w:rPr>
          <w:rFonts w:hint="eastAsia" w:ascii="宋体" w:hAnsi="宋体" w:eastAsia="宋体" w:cs="宋体"/>
          <w:b/>
          <w:bCs/>
          <w:sz w:val="24"/>
        </w:rPr>
        <w:t>4.考核结果公示</w:t>
      </w:r>
    </w:p>
    <w:p w14:paraId="343B66EB">
      <w:pPr>
        <w:spacing w:line="460" w:lineRule="exact"/>
        <w:ind w:firstLine="480"/>
        <w:rPr>
          <w:rFonts w:ascii="宋体" w:hAnsi="宋体" w:eastAsia="宋体" w:cs="宋体"/>
          <w:sz w:val="24"/>
        </w:rPr>
      </w:pPr>
      <w:r>
        <w:rPr>
          <w:rFonts w:hint="eastAsia" w:ascii="宋体" w:hAnsi="宋体" w:eastAsia="宋体" w:cs="宋体"/>
          <w:sz w:val="24"/>
        </w:rPr>
        <w:t>在湄洲湾职业技术学院教务处网站公示考核结果。</w:t>
      </w:r>
    </w:p>
    <w:p w14:paraId="65E81372">
      <w:pPr>
        <w:spacing w:line="460" w:lineRule="exact"/>
        <w:ind w:firstLine="482"/>
        <w:rPr>
          <w:rFonts w:ascii="宋体" w:hAnsi="宋体" w:eastAsia="宋体" w:cs="宋体"/>
          <w:b/>
          <w:bCs/>
          <w:sz w:val="24"/>
        </w:rPr>
      </w:pPr>
      <w:r>
        <w:rPr>
          <w:rFonts w:hint="eastAsia" w:ascii="宋体" w:hAnsi="宋体" w:eastAsia="宋体" w:cs="宋体"/>
          <w:b/>
          <w:bCs/>
          <w:sz w:val="24"/>
        </w:rPr>
        <w:t>5.综合考核结论</w:t>
      </w:r>
    </w:p>
    <w:p w14:paraId="133EE099">
      <w:pPr>
        <w:spacing w:line="460" w:lineRule="exact"/>
        <w:ind w:firstLine="480"/>
        <w:rPr>
          <w:rFonts w:ascii="宋体" w:hAnsi="宋体" w:eastAsia="宋体" w:cs="宋体"/>
          <w:sz w:val="24"/>
        </w:rPr>
      </w:pPr>
      <w:r>
        <w:rPr>
          <w:rFonts w:hint="eastAsia" w:ascii="宋体" w:hAnsi="宋体" w:eastAsia="宋体" w:cs="宋体"/>
          <w:sz w:val="24"/>
        </w:rPr>
        <w:t>五年制高职学生完成三年中职学段学习后，同时符合以下条件的，视为转段考核合格，考核结果公示期满无异议者，可进入湄洲湾职业技术学院高职学段学习。</w:t>
      </w:r>
    </w:p>
    <w:p w14:paraId="6E3AFB70">
      <w:pPr>
        <w:spacing w:line="460" w:lineRule="exact"/>
        <w:ind w:firstLine="480"/>
        <w:rPr>
          <w:rFonts w:ascii="宋体" w:hAnsi="宋体" w:eastAsia="宋体" w:cs="宋体"/>
          <w:sz w:val="24"/>
        </w:rPr>
      </w:pPr>
      <w:r>
        <w:rPr>
          <w:rFonts w:hint="eastAsia" w:ascii="宋体" w:hAnsi="宋体" w:eastAsia="宋体" w:cs="宋体"/>
          <w:sz w:val="24"/>
        </w:rPr>
        <w:t>①在中职学段完成人才培养方案规定的学习任务，各科成绩合格，达到联办中职校毕业条件；</w:t>
      </w:r>
    </w:p>
    <w:p w14:paraId="67CCD7D2">
      <w:pPr>
        <w:spacing w:line="460" w:lineRule="exact"/>
        <w:ind w:firstLine="480"/>
        <w:rPr>
          <w:rFonts w:ascii="宋体" w:hAnsi="宋体" w:eastAsia="宋体" w:cs="宋体"/>
          <w:sz w:val="24"/>
        </w:rPr>
      </w:pPr>
      <w:r>
        <w:rPr>
          <w:rFonts w:hint="eastAsia" w:ascii="宋体" w:hAnsi="宋体" w:eastAsia="宋体" w:cs="宋体"/>
          <w:sz w:val="24"/>
        </w:rPr>
        <w:t>②转段公共文化基础课程考核达到及格及以上等级；</w:t>
      </w:r>
    </w:p>
    <w:p w14:paraId="38806EED">
      <w:pPr>
        <w:spacing w:line="460" w:lineRule="exact"/>
        <w:ind w:firstLine="480"/>
        <w:rPr>
          <w:rFonts w:ascii="宋体" w:hAnsi="宋体" w:eastAsia="宋体" w:cs="宋体"/>
          <w:sz w:val="24"/>
        </w:rPr>
      </w:pPr>
      <w:r>
        <w:rPr>
          <w:rFonts w:hint="eastAsia" w:ascii="宋体" w:hAnsi="宋体" w:eastAsia="宋体" w:cs="宋体"/>
          <w:sz w:val="24"/>
        </w:rPr>
        <w:t>③转段专业课程考核达到及格及以上等级；</w:t>
      </w:r>
    </w:p>
    <w:p w14:paraId="322C598F">
      <w:pPr>
        <w:spacing w:line="460" w:lineRule="exact"/>
        <w:ind w:firstLine="480"/>
        <w:rPr>
          <w:rFonts w:ascii="宋体" w:hAnsi="宋体" w:eastAsia="宋体" w:cs="宋体"/>
          <w:sz w:val="24"/>
        </w:rPr>
      </w:pPr>
      <w:r>
        <w:rPr>
          <w:rFonts w:hint="eastAsia" w:ascii="宋体" w:hAnsi="宋体" w:eastAsia="宋体" w:cs="宋体"/>
          <w:sz w:val="24"/>
        </w:rPr>
        <w:t>④转段综合技能考核合格。</w:t>
      </w:r>
    </w:p>
    <w:p w14:paraId="6A748628">
      <w:pPr>
        <w:spacing w:line="460" w:lineRule="exact"/>
        <w:ind w:firstLine="482"/>
        <w:rPr>
          <w:rFonts w:ascii="宋体" w:hAnsi="宋体" w:eastAsia="宋体" w:cs="宋体"/>
          <w:b/>
          <w:bCs/>
          <w:sz w:val="24"/>
        </w:rPr>
      </w:pPr>
      <w:r>
        <w:rPr>
          <w:rFonts w:hint="eastAsia" w:ascii="宋体" w:hAnsi="宋体" w:eastAsia="宋体" w:cs="宋体"/>
          <w:b/>
          <w:bCs/>
          <w:sz w:val="24"/>
        </w:rPr>
        <w:t>6.转段考核不合格的处置方式</w:t>
      </w:r>
    </w:p>
    <w:p w14:paraId="134BAA1D">
      <w:pPr>
        <w:spacing w:line="460" w:lineRule="exact"/>
        <w:ind w:firstLine="480"/>
        <w:rPr>
          <w:rFonts w:ascii="宋体" w:hAnsi="宋体" w:eastAsia="宋体" w:cs="宋体"/>
          <w:sz w:val="24"/>
        </w:rPr>
      </w:pPr>
      <w:r>
        <w:rPr>
          <w:rFonts w:hint="eastAsia" w:ascii="宋体" w:hAnsi="宋体" w:eastAsia="宋体" w:cs="宋体"/>
          <w:sz w:val="24"/>
        </w:rPr>
        <w:t>①中职学段人才培养方案规定的课程成绩不合格的，按照中职校相关规定进行补考和重修。</w:t>
      </w:r>
    </w:p>
    <w:p w14:paraId="58C9DE7E">
      <w:pPr>
        <w:spacing w:line="460" w:lineRule="exact"/>
        <w:ind w:firstLine="480"/>
        <w:rPr>
          <w:rFonts w:ascii="宋体" w:hAnsi="宋体" w:eastAsia="宋体" w:cs="宋体"/>
          <w:sz w:val="24"/>
        </w:rPr>
      </w:pPr>
      <w:r>
        <w:rPr>
          <w:rFonts w:hint="eastAsia" w:ascii="宋体" w:hAnsi="宋体" w:eastAsia="宋体" w:cs="宋体"/>
          <w:sz w:val="24"/>
        </w:rPr>
        <w:t>②转段考核课程不及格的，可补考1次，补考时间由湄洲湾职业技术学院和联办中职校商议后统一安排。</w:t>
      </w:r>
    </w:p>
    <w:p w14:paraId="53697E4F">
      <w:pPr>
        <w:spacing w:line="460" w:lineRule="exact"/>
        <w:ind w:firstLine="480"/>
        <w:rPr>
          <w:rFonts w:ascii="宋体" w:hAnsi="宋体" w:eastAsia="宋体" w:cs="宋体"/>
          <w:sz w:val="24"/>
        </w:rPr>
      </w:pPr>
      <w:r>
        <w:rPr>
          <w:rFonts w:hint="eastAsia" w:ascii="宋体" w:hAnsi="宋体" w:eastAsia="宋体" w:cs="宋体"/>
          <w:sz w:val="24"/>
        </w:rPr>
        <w:t>③转段考核课程补考仍不通过的，原则上需在中职校重修该门课程并延迟1年转入湄洲湾职业技术学院，延迟转入的学生由中职校负责管理，在中职校重修该门课程成绩达到60分以上即为课程合格。</w:t>
      </w:r>
    </w:p>
    <w:p w14:paraId="111F842E">
      <w:pPr>
        <w:spacing w:line="460" w:lineRule="exact"/>
        <w:ind w:firstLine="482"/>
        <w:rPr>
          <w:rFonts w:ascii="宋体" w:hAnsi="宋体" w:eastAsia="宋体" w:cs="宋体"/>
          <w:b/>
          <w:bCs/>
          <w:sz w:val="24"/>
        </w:rPr>
      </w:pPr>
      <w:r>
        <w:rPr>
          <w:rFonts w:hint="eastAsia" w:ascii="宋体" w:hAnsi="宋体" w:eastAsia="宋体" w:cs="宋体"/>
          <w:b/>
          <w:bCs/>
          <w:sz w:val="24"/>
        </w:rPr>
        <w:t>7.转段考核材料归档保管</w:t>
      </w:r>
    </w:p>
    <w:p w14:paraId="011E8646">
      <w:pPr>
        <w:spacing w:line="460" w:lineRule="exact"/>
        <w:ind w:firstLine="480"/>
        <w:rPr>
          <w:rFonts w:ascii="宋体" w:hAnsi="宋体" w:eastAsia="宋体" w:cs="宋体"/>
          <w:sz w:val="24"/>
        </w:rPr>
      </w:pPr>
      <w:r>
        <w:rPr>
          <w:rFonts w:hint="eastAsia" w:ascii="宋体" w:hAnsi="宋体" w:eastAsia="宋体" w:cs="宋体"/>
          <w:sz w:val="24"/>
        </w:rPr>
        <w:t>①公共文化基础课程考核的试卷原则上由湄洲湾职业技术学院基础教育学院负责保管，如果采取线上考核，需要保存到移动设备或刻录到光盘保存，保存年限按照湄洲湾职业技术学院的相关规定执行。</w:t>
      </w:r>
    </w:p>
    <w:p w14:paraId="0B11C954">
      <w:pPr>
        <w:spacing w:line="460" w:lineRule="exact"/>
        <w:ind w:firstLine="480"/>
        <w:rPr>
          <w:rFonts w:ascii="宋体" w:hAnsi="宋体" w:eastAsia="宋体" w:cs="宋体"/>
          <w:sz w:val="24"/>
        </w:rPr>
      </w:pPr>
      <w:r>
        <w:rPr>
          <w:rFonts w:hint="eastAsia" w:ascii="宋体" w:hAnsi="宋体" w:eastAsia="宋体" w:cs="宋体"/>
          <w:sz w:val="24"/>
        </w:rPr>
        <w:t>②专业课程考核的试卷原则上由湄洲湾职业技术学院二级院系保管，如果不能保存相关实物材料的，可拍照留存备查；如果为实训软件相关的材料，需要保存到移动设备或刻录到光盘保存，保存年限按照湄洲湾职业技术学院的相关规定执行。</w:t>
      </w:r>
    </w:p>
    <w:p w14:paraId="44656133">
      <w:pPr>
        <w:spacing w:line="460" w:lineRule="exact"/>
        <w:ind w:firstLine="472" w:firstLineChars="196"/>
        <w:rPr>
          <w:rFonts w:ascii="宋体" w:hAnsi="宋体" w:eastAsia="宋体" w:cs="宋体"/>
          <w:b/>
          <w:bCs/>
          <w:sz w:val="24"/>
        </w:rPr>
      </w:pPr>
      <w:r>
        <w:rPr>
          <w:rFonts w:hint="eastAsia" w:ascii="宋体" w:hAnsi="宋体" w:eastAsia="宋体" w:cs="宋体"/>
          <w:b/>
          <w:bCs/>
          <w:sz w:val="24"/>
        </w:rPr>
        <w:t>（七）质量管理</w:t>
      </w:r>
    </w:p>
    <w:p w14:paraId="004EC406">
      <w:pPr>
        <w:spacing w:line="460" w:lineRule="exact"/>
        <w:ind w:firstLine="480"/>
        <w:rPr>
          <w:rFonts w:ascii="宋体" w:hAnsi="宋体" w:eastAsia="宋体" w:cs="宋体"/>
          <w:sz w:val="24"/>
        </w:rPr>
      </w:pPr>
      <w:r>
        <w:rPr>
          <w:rFonts w:hint="eastAsia" w:ascii="宋体" w:hAnsi="宋体" w:eastAsia="宋体" w:cs="宋体"/>
          <w:sz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68C2D7EB">
      <w:pPr>
        <w:spacing w:line="460" w:lineRule="exact"/>
        <w:ind w:firstLine="480"/>
        <w:rPr>
          <w:rFonts w:ascii="宋体" w:hAnsi="宋体" w:eastAsia="宋体" w:cs="宋体"/>
          <w:sz w:val="24"/>
        </w:rPr>
      </w:pPr>
      <w:r>
        <w:rPr>
          <w:rFonts w:hint="eastAsia" w:ascii="宋体" w:hAnsi="宋体" w:eastAsia="宋体" w:cs="宋体"/>
          <w:sz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15E245FD">
      <w:pPr>
        <w:spacing w:line="460" w:lineRule="exact"/>
        <w:ind w:firstLine="480"/>
        <w:rPr>
          <w:rFonts w:ascii="宋体" w:hAnsi="宋体" w:eastAsia="宋体" w:cs="宋体"/>
          <w:sz w:val="24"/>
        </w:rPr>
      </w:pPr>
      <w:r>
        <w:rPr>
          <w:rFonts w:hint="eastAsia" w:ascii="宋体" w:hAnsi="宋体" w:eastAsia="宋体" w:cs="宋体"/>
          <w:sz w:val="24"/>
        </w:rPr>
        <w:t xml:space="preserve">3.应建立毕业生跟踪反馈机制及社会评价机制，并对生源情况、在校生学业水平、毕业生就业情况等进行分析，定期评价人才培养质量和培养目标达成情况。 </w:t>
      </w:r>
    </w:p>
    <w:p w14:paraId="24A3C730">
      <w:pPr>
        <w:spacing w:line="460" w:lineRule="exact"/>
        <w:ind w:firstLine="480"/>
        <w:rPr>
          <w:rFonts w:ascii="宋体" w:hAnsi="宋体" w:eastAsia="宋体" w:cs="宋体"/>
          <w:color w:val="000000"/>
          <w:sz w:val="24"/>
        </w:rPr>
      </w:pPr>
      <w:r>
        <w:rPr>
          <w:rFonts w:hint="eastAsia" w:ascii="宋体" w:hAnsi="宋体" w:eastAsia="宋体" w:cs="宋体"/>
          <w:sz w:val="24"/>
        </w:rPr>
        <w:t>4.专业教研室应充分利用评价分析结果有效改进专业教学，持续提高人才培养质量。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3A1D52D5">
      <w:pPr>
        <w:spacing w:line="360" w:lineRule="auto"/>
        <w:ind w:firstLine="472" w:firstLineChars="196"/>
        <w:rPr>
          <w:rFonts w:ascii="Times New Roman" w:hAnsi="Times New Roman" w:eastAsia="宋体"/>
          <w:sz w:val="24"/>
        </w:rPr>
      </w:pPr>
      <w:r>
        <w:rPr>
          <w:rFonts w:ascii="Times New Roman" w:hAnsi="Times New Roman" w:eastAsia="黑体"/>
          <w:b/>
          <w:sz w:val="24"/>
        </w:rPr>
        <w:t>九、毕业要求</w:t>
      </w:r>
    </w:p>
    <w:p w14:paraId="11FF796B">
      <w:pPr>
        <w:spacing w:line="460" w:lineRule="exact"/>
        <w:ind w:firstLine="480"/>
        <w:rPr>
          <w:rFonts w:ascii="宋体" w:hAnsi="宋体" w:eastAsia="宋体" w:cs="宋体"/>
          <w:sz w:val="24"/>
        </w:rPr>
      </w:pPr>
      <w:r>
        <w:rPr>
          <w:rFonts w:ascii="宋体" w:hAnsi="宋体" w:eastAsia="宋体" w:cs="宋体"/>
          <w:sz w:val="24"/>
        </w:rPr>
        <w:t>本专业学生必须至少满足以下基本条件方能毕业：</w:t>
      </w:r>
    </w:p>
    <w:p w14:paraId="10E1AEA7">
      <w:pPr>
        <w:spacing w:line="460" w:lineRule="exact"/>
        <w:ind w:firstLine="480"/>
        <w:rPr>
          <w:rFonts w:ascii="宋体" w:hAnsi="宋体" w:eastAsia="宋体" w:cs="宋体"/>
          <w:sz w:val="24"/>
        </w:rPr>
      </w:pPr>
      <w:r>
        <w:rPr>
          <w:rFonts w:hint="eastAsia" w:ascii="宋体" w:hAnsi="宋体" w:eastAsia="宋体" w:cs="宋体"/>
          <w:sz w:val="24"/>
        </w:rPr>
        <w:t>(一)学时学分要求</w:t>
      </w:r>
    </w:p>
    <w:p w14:paraId="3CF5F9A9">
      <w:pPr>
        <w:spacing w:line="460" w:lineRule="exact"/>
        <w:ind w:firstLine="480"/>
        <w:rPr>
          <w:rFonts w:ascii="宋体" w:hAnsi="宋体" w:eastAsia="宋体" w:cs="宋体"/>
          <w:sz w:val="24"/>
        </w:rPr>
      </w:pPr>
      <w:r>
        <w:rPr>
          <w:rFonts w:hint="eastAsia" w:ascii="宋体" w:hAnsi="宋体" w:eastAsia="宋体" w:cs="宋体"/>
          <w:sz w:val="24"/>
        </w:rPr>
        <w:t>学生在学校规定年限内，修满专业人才培养方案规定的4985学时275学分，必修课全部及格，选修课完成最低49学分。具体如下：</w:t>
      </w:r>
    </w:p>
    <w:tbl>
      <w:tblPr>
        <w:tblStyle w:val="33"/>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7247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3779CB0">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序号</w:t>
            </w:r>
          </w:p>
        </w:tc>
        <w:tc>
          <w:tcPr>
            <w:tcW w:w="2099" w:type="dxa"/>
          </w:tcPr>
          <w:p w14:paraId="5EC2F30A">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课程类型</w:t>
            </w:r>
          </w:p>
        </w:tc>
        <w:tc>
          <w:tcPr>
            <w:tcW w:w="2278" w:type="dxa"/>
          </w:tcPr>
          <w:p w14:paraId="77F29E12">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应修学分</w:t>
            </w:r>
          </w:p>
        </w:tc>
        <w:tc>
          <w:tcPr>
            <w:tcW w:w="2073" w:type="dxa"/>
          </w:tcPr>
          <w:p w14:paraId="31A717C5">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应修学时</w:t>
            </w:r>
          </w:p>
        </w:tc>
      </w:tr>
      <w:tr w14:paraId="634C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17F9F37">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1</w:t>
            </w:r>
          </w:p>
        </w:tc>
        <w:tc>
          <w:tcPr>
            <w:tcW w:w="2099" w:type="dxa"/>
          </w:tcPr>
          <w:p w14:paraId="580BE89B">
            <w:pPr>
              <w:spacing w:line="240" w:lineRule="auto"/>
              <w:ind w:firstLine="0" w:firstLineChars="0"/>
              <w:jc w:val="center"/>
              <w:rPr>
                <w:rFonts w:ascii="Times New Roman" w:hAnsi="Times New Roman" w:eastAsia="宋体"/>
                <w:sz w:val="24"/>
              </w:rPr>
            </w:pPr>
            <w:r>
              <w:rPr>
                <w:rFonts w:ascii="Times New Roman" w:hAnsi="Times New Roman" w:eastAsia="宋体"/>
                <w:sz w:val="24"/>
              </w:rPr>
              <w:t>公共基础课程</w:t>
            </w:r>
          </w:p>
        </w:tc>
        <w:tc>
          <w:tcPr>
            <w:tcW w:w="2278" w:type="dxa"/>
          </w:tcPr>
          <w:p w14:paraId="5BE7642A">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11</w:t>
            </w:r>
            <w:r>
              <w:rPr>
                <w:rFonts w:hint="eastAsia" w:ascii="Times New Roman" w:hAnsi="Times New Roman" w:eastAsia="宋体"/>
                <w:sz w:val="24"/>
                <w:lang w:val="en-US" w:eastAsia="zh-CN"/>
              </w:rPr>
              <w:t>3</w:t>
            </w:r>
            <w:r>
              <w:rPr>
                <w:rFonts w:hint="eastAsia" w:ascii="Times New Roman" w:hAnsi="Times New Roman" w:eastAsia="宋体"/>
                <w:sz w:val="24"/>
              </w:rPr>
              <w:t>.5</w:t>
            </w:r>
          </w:p>
        </w:tc>
        <w:tc>
          <w:tcPr>
            <w:tcW w:w="2073" w:type="dxa"/>
          </w:tcPr>
          <w:p w14:paraId="56FA81A3">
            <w:pPr>
              <w:spacing w:line="240" w:lineRule="auto"/>
              <w:ind w:firstLine="0" w:firstLineChars="0"/>
              <w:jc w:val="center"/>
              <w:rPr>
                <w:rFonts w:hint="default" w:ascii="Times New Roman" w:hAnsi="Times New Roman" w:eastAsia="宋体"/>
                <w:sz w:val="24"/>
                <w:lang w:val="en-US" w:eastAsia="zh-CN"/>
              </w:rPr>
            </w:pPr>
            <w:r>
              <w:rPr>
                <w:rFonts w:hint="eastAsia" w:ascii="Times New Roman" w:hAnsi="Times New Roman" w:eastAsia="宋体"/>
                <w:sz w:val="24"/>
              </w:rPr>
              <w:t>18</w:t>
            </w:r>
            <w:r>
              <w:rPr>
                <w:rFonts w:hint="eastAsia" w:ascii="Times New Roman" w:hAnsi="Times New Roman" w:eastAsia="宋体"/>
                <w:sz w:val="24"/>
                <w:lang w:val="en-US" w:eastAsia="zh-CN"/>
              </w:rPr>
              <w:t>47</w:t>
            </w:r>
          </w:p>
        </w:tc>
      </w:tr>
      <w:tr w14:paraId="2E74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DE73E09">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2</w:t>
            </w:r>
          </w:p>
        </w:tc>
        <w:tc>
          <w:tcPr>
            <w:tcW w:w="2099" w:type="dxa"/>
          </w:tcPr>
          <w:p w14:paraId="2B43D835">
            <w:pPr>
              <w:spacing w:line="240" w:lineRule="auto"/>
              <w:ind w:firstLine="0" w:firstLineChars="0"/>
              <w:jc w:val="center"/>
              <w:rPr>
                <w:rFonts w:ascii="Times New Roman" w:hAnsi="Times New Roman" w:eastAsia="宋体"/>
                <w:sz w:val="24"/>
              </w:rPr>
            </w:pPr>
            <w:r>
              <w:rPr>
                <w:rFonts w:ascii="Times New Roman" w:hAnsi="Times New Roman" w:eastAsia="宋体"/>
                <w:sz w:val="24"/>
              </w:rPr>
              <w:t>专业课程</w:t>
            </w:r>
          </w:p>
        </w:tc>
        <w:tc>
          <w:tcPr>
            <w:tcW w:w="2278" w:type="dxa"/>
          </w:tcPr>
          <w:p w14:paraId="64CA2352">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162.5</w:t>
            </w:r>
          </w:p>
        </w:tc>
        <w:tc>
          <w:tcPr>
            <w:tcW w:w="2073" w:type="dxa"/>
          </w:tcPr>
          <w:p w14:paraId="39B9F83A">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3154</w:t>
            </w:r>
          </w:p>
        </w:tc>
      </w:tr>
      <w:tr w14:paraId="7B30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48EE7519">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合计</w:t>
            </w:r>
          </w:p>
        </w:tc>
        <w:tc>
          <w:tcPr>
            <w:tcW w:w="2278" w:type="dxa"/>
          </w:tcPr>
          <w:p w14:paraId="7F0F08D5">
            <w:pPr>
              <w:spacing w:line="240" w:lineRule="auto"/>
              <w:ind w:firstLine="0" w:firstLineChars="0"/>
              <w:jc w:val="center"/>
              <w:rPr>
                <w:rFonts w:hint="eastAsia" w:ascii="Times New Roman" w:hAnsi="Times New Roman" w:eastAsia="宋体"/>
                <w:sz w:val="24"/>
                <w:lang w:val="en-US" w:eastAsia="zh-CN"/>
              </w:rPr>
            </w:pPr>
            <w:r>
              <w:rPr>
                <w:rFonts w:hint="eastAsia" w:ascii="Times New Roman" w:hAnsi="Times New Roman" w:eastAsia="宋体"/>
                <w:sz w:val="24"/>
              </w:rPr>
              <w:t>27</w:t>
            </w:r>
            <w:r>
              <w:rPr>
                <w:rFonts w:hint="eastAsia" w:ascii="Times New Roman" w:hAnsi="Times New Roman" w:eastAsia="宋体"/>
                <w:sz w:val="24"/>
                <w:lang w:val="en-US" w:eastAsia="zh-CN"/>
              </w:rPr>
              <w:t>6</w:t>
            </w:r>
          </w:p>
        </w:tc>
        <w:tc>
          <w:tcPr>
            <w:tcW w:w="2073" w:type="dxa"/>
          </w:tcPr>
          <w:p w14:paraId="7ED2E1E4">
            <w:pPr>
              <w:spacing w:line="240" w:lineRule="auto"/>
              <w:ind w:firstLine="0" w:firstLineChars="0"/>
              <w:jc w:val="center"/>
              <w:rPr>
                <w:rFonts w:hint="default" w:ascii="Times New Roman" w:hAnsi="Times New Roman" w:eastAsia="宋体"/>
                <w:sz w:val="24"/>
                <w:lang w:val="en-US" w:eastAsia="zh-CN"/>
              </w:rPr>
            </w:pPr>
            <w:r>
              <w:rPr>
                <w:rFonts w:hint="eastAsia" w:ascii="Times New Roman" w:hAnsi="Times New Roman" w:eastAsia="宋体"/>
                <w:sz w:val="24"/>
                <w:lang w:val="en-US" w:eastAsia="zh-CN"/>
              </w:rPr>
              <w:t>5001</w:t>
            </w:r>
          </w:p>
        </w:tc>
      </w:tr>
    </w:tbl>
    <w:p w14:paraId="1B4B6ECC">
      <w:pPr>
        <w:spacing w:line="460" w:lineRule="exact"/>
        <w:ind w:firstLine="480"/>
        <w:rPr>
          <w:rFonts w:ascii="宋体" w:hAnsi="宋体" w:eastAsia="宋体" w:cs="宋体"/>
          <w:sz w:val="24"/>
        </w:rPr>
      </w:pPr>
      <w:r>
        <w:rPr>
          <w:rFonts w:hint="eastAsia" w:ascii="Times New Roman" w:hAnsi="Times New Roman" w:eastAsia="宋体"/>
          <w:sz w:val="24"/>
        </w:rPr>
        <w:t xml:space="preserve"> </w:t>
      </w:r>
      <w:r>
        <w:rPr>
          <w:rFonts w:hint="eastAsia" w:ascii="宋体" w:hAnsi="宋体" w:eastAsia="宋体" w:cs="宋体"/>
          <w:sz w:val="24"/>
        </w:rPr>
        <w:t>(二)其他要求</w:t>
      </w:r>
    </w:p>
    <w:p w14:paraId="37E64FF7">
      <w:pPr>
        <w:spacing w:line="460" w:lineRule="exact"/>
        <w:ind w:firstLine="480"/>
        <w:rPr>
          <w:rFonts w:ascii="宋体" w:hAnsi="宋体" w:eastAsia="宋体" w:cs="宋体"/>
          <w:sz w:val="24"/>
        </w:rPr>
      </w:pPr>
      <w:r>
        <w:rPr>
          <w:rFonts w:hint="eastAsia" w:ascii="宋体" w:hAnsi="宋体" w:eastAsia="宋体" w:cs="宋体"/>
          <w:sz w:val="24"/>
        </w:rPr>
        <w:t>1.毕业应达到的素质、知识、能力等要求详见培养目标与规格。</w:t>
      </w:r>
    </w:p>
    <w:p w14:paraId="199697FD">
      <w:pPr>
        <w:spacing w:line="460" w:lineRule="exact"/>
        <w:ind w:firstLine="480"/>
        <w:rPr>
          <w:rFonts w:ascii="宋体" w:hAnsi="宋体" w:eastAsia="宋体" w:cs="宋体"/>
          <w:sz w:val="24"/>
        </w:rPr>
      </w:pPr>
      <w:r>
        <w:rPr>
          <w:rFonts w:hint="eastAsia" w:ascii="宋体" w:hAnsi="宋体" w:eastAsia="宋体" w:cs="宋体"/>
          <w:sz w:val="24"/>
        </w:rPr>
        <w:t>2.达到《国家学生体质健康标准》及阳光健康跑相关要求。</w:t>
      </w:r>
    </w:p>
    <w:p w14:paraId="415195E8">
      <w:pPr>
        <w:spacing w:line="460" w:lineRule="exact"/>
        <w:ind w:firstLine="480"/>
        <w:rPr>
          <w:rFonts w:ascii="宋体" w:hAnsi="宋体" w:eastAsia="宋体" w:cs="宋体"/>
          <w:sz w:val="24"/>
        </w:rPr>
      </w:pPr>
      <w:r>
        <w:rPr>
          <w:rFonts w:hint="eastAsia" w:ascii="宋体" w:hAnsi="宋体" w:eastAsia="宋体" w:cs="宋体"/>
          <w:sz w:val="24"/>
        </w:rPr>
        <w:t>3.取得1本及以上与本专业相关的职业技能等级（资格）证书（详见下表）：</w:t>
      </w:r>
    </w:p>
    <w:tbl>
      <w:tblPr>
        <w:tblStyle w:val="33"/>
        <w:tblW w:w="7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59"/>
        <w:gridCol w:w="1259"/>
        <w:gridCol w:w="2745"/>
      </w:tblGrid>
      <w:tr w14:paraId="7C24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1F0CCAE">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序号</w:t>
            </w:r>
          </w:p>
        </w:tc>
        <w:tc>
          <w:tcPr>
            <w:tcW w:w="2759" w:type="dxa"/>
            <w:vAlign w:val="center"/>
          </w:tcPr>
          <w:p w14:paraId="3DE92287">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证书名称</w:t>
            </w:r>
          </w:p>
        </w:tc>
        <w:tc>
          <w:tcPr>
            <w:tcW w:w="1259" w:type="dxa"/>
            <w:vAlign w:val="center"/>
          </w:tcPr>
          <w:p w14:paraId="33DE5D80">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证书等级</w:t>
            </w:r>
          </w:p>
        </w:tc>
        <w:tc>
          <w:tcPr>
            <w:tcW w:w="2745" w:type="dxa"/>
            <w:vAlign w:val="center"/>
          </w:tcPr>
          <w:p w14:paraId="74B5C3C6">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颁证单位</w:t>
            </w:r>
          </w:p>
        </w:tc>
      </w:tr>
      <w:tr w14:paraId="661F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F43470D">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2759" w:type="dxa"/>
            <w:vAlign w:val="center"/>
          </w:tcPr>
          <w:p w14:paraId="7309758B">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电工职业技能等级证书</w:t>
            </w:r>
          </w:p>
        </w:tc>
        <w:tc>
          <w:tcPr>
            <w:tcW w:w="1259" w:type="dxa"/>
            <w:vAlign w:val="center"/>
          </w:tcPr>
          <w:p w14:paraId="4CEF3BB3">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中级</w:t>
            </w:r>
          </w:p>
        </w:tc>
        <w:tc>
          <w:tcPr>
            <w:tcW w:w="2745" w:type="dxa"/>
            <w:vAlign w:val="center"/>
          </w:tcPr>
          <w:p w14:paraId="10D21294">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人力资源和社会保障局</w:t>
            </w:r>
          </w:p>
        </w:tc>
      </w:tr>
      <w:tr w14:paraId="4B45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FE609BC">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2759" w:type="dxa"/>
            <w:vAlign w:val="center"/>
          </w:tcPr>
          <w:p w14:paraId="17105DCC">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电工特种作业操作证</w:t>
            </w:r>
          </w:p>
        </w:tc>
        <w:tc>
          <w:tcPr>
            <w:tcW w:w="1259" w:type="dxa"/>
            <w:vAlign w:val="center"/>
          </w:tcPr>
          <w:p w14:paraId="69EB0F2F">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中级</w:t>
            </w:r>
          </w:p>
        </w:tc>
        <w:tc>
          <w:tcPr>
            <w:tcW w:w="2745" w:type="dxa"/>
            <w:vAlign w:val="center"/>
          </w:tcPr>
          <w:p w14:paraId="79B26120">
            <w:pPr>
              <w:spacing w:line="360" w:lineRule="auto"/>
              <w:ind w:firstLine="420"/>
              <w:jc w:val="center"/>
              <w:rPr>
                <w:rFonts w:ascii="宋体" w:hAnsi="宋体" w:eastAsia="宋体" w:cs="宋体"/>
                <w:sz w:val="21"/>
                <w:szCs w:val="21"/>
              </w:rPr>
            </w:pPr>
            <w:r>
              <w:rPr>
                <w:rFonts w:hint="eastAsia" w:ascii="宋体" w:hAnsi="宋体" w:eastAsia="宋体" w:cs="宋体"/>
                <w:sz w:val="21"/>
                <w:szCs w:val="21"/>
              </w:rPr>
              <w:t>国家应急管理部</w:t>
            </w:r>
          </w:p>
        </w:tc>
      </w:tr>
      <w:tr w14:paraId="43D6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32E363A">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2759" w:type="dxa"/>
            <w:vAlign w:val="center"/>
          </w:tcPr>
          <w:p w14:paraId="0EE32BFC">
            <w:pPr>
              <w:spacing w:line="360" w:lineRule="auto"/>
              <w:ind w:firstLine="420"/>
              <w:jc w:val="center"/>
              <w:rPr>
                <w:rFonts w:ascii="宋体" w:hAnsi="宋体" w:eastAsia="宋体" w:cs="宋体"/>
                <w:sz w:val="21"/>
                <w:szCs w:val="21"/>
              </w:rPr>
            </w:pPr>
            <w:r>
              <w:rPr>
                <w:rFonts w:hint="eastAsia" w:ascii="宋体" w:hAnsi="宋体" w:eastAsia="宋体" w:cs="宋体"/>
                <w:sz w:val="21"/>
                <w:szCs w:val="21"/>
              </w:rPr>
              <w:t>电梯安装维修工</w:t>
            </w:r>
          </w:p>
        </w:tc>
        <w:tc>
          <w:tcPr>
            <w:tcW w:w="1259" w:type="dxa"/>
            <w:vAlign w:val="center"/>
          </w:tcPr>
          <w:p w14:paraId="3C1B1F04">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中级</w:t>
            </w:r>
          </w:p>
        </w:tc>
        <w:tc>
          <w:tcPr>
            <w:tcW w:w="2745" w:type="dxa"/>
            <w:vAlign w:val="center"/>
          </w:tcPr>
          <w:p w14:paraId="7781A654">
            <w:pPr>
              <w:spacing w:line="360" w:lineRule="auto"/>
              <w:ind w:firstLine="420"/>
              <w:jc w:val="center"/>
              <w:rPr>
                <w:rFonts w:ascii="宋体" w:hAnsi="宋体" w:eastAsia="宋体" w:cs="宋体"/>
                <w:sz w:val="21"/>
                <w:szCs w:val="21"/>
              </w:rPr>
            </w:pPr>
            <w:r>
              <w:rPr>
                <w:rFonts w:hint="eastAsia" w:ascii="宋体" w:hAnsi="宋体" w:eastAsia="宋体" w:cs="宋体"/>
                <w:sz w:val="21"/>
                <w:szCs w:val="21"/>
              </w:rPr>
              <w:t>市场监督管理局</w:t>
            </w:r>
          </w:p>
        </w:tc>
      </w:tr>
      <w:tr w14:paraId="52EE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6A0F220">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2759" w:type="dxa"/>
            <w:vAlign w:val="center"/>
          </w:tcPr>
          <w:p w14:paraId="077587C0">
            <w:pPr>
              <w:spacing w:line="360" w:lineRule="auto"/>
              <w:ind w:firstLine="420"/>
              <w:jc w:val="center"/>
              <w:rPr>
                <w:rFonts w:ascii="宋体" w:hAnsi="宋体" w:eastAsia="宋体" w:cs="宋体"/>
                <w:sz w:val="21"/>
                <w:szCs w:val="21"/>
              </w:rPr>
            </w:pPr>
            <w:r>
              <w:rPr>
                <w:rFonts w:hint="eastAsia" w:ascii="宋体" w:hAnsi="宋体" w:eastAsia="宋体" w:cs="宋体"/>
                <w:sz w:val="21"/>
                <w:szCs w:val="21"/>
              </w:rPr>
              <w:t>高压电工操作证</w:t>
            </w:r>
          </w:p>
        </w:tc>
        <w:tc>
          <w:tcPr>
            <w:tcW w:w="1259" w:type="dxa"/>
            <w:vAlign w:val="center"/>
          </w:tcPr>
          <w:p w14:paraId="42E58739">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中级</w:t>
            </w:r>
          </w:p>
        </w:tc>
        <w:tc>
          <w:tcPr>
            <w:tcW w:w="2745" w:type="dxa"/>
            <w:vAlign w:val="center"/>
          </w:tcPr>
          <w:p w14:paraId="7A817191">
            <w:pPr>
              <w:spacing w:line="360" w:lineRule="auto"/>
              <w:ind w:firstLine="420"/>
              <w:jc w:val="center"/>
              <w:rPr>
                <w:rFonts w:ascii="宋体" w:hAnsi="宋体" w:eastAsia="宋体" w:cs="宋体"/>
                <w:sz w:val="21"/>
                <w:szCs w:val="21"/>
              </w:rPr>
            </w:pPr>
            <w:r>
              <w:rPr>
                <w:rFonts w:hint="eastAsia" w:ascii="宋体" w:hAnsi="宋体" w:eastAsia="宋体" w:cs="宋体"/>
                <w:sz w:val="21"/>
                <w:szCs w:val="21"/>
              </w:rPr>
              <w:t>国家应急管理部</w:t>
            </w:r>
          </w:p>
        </w:tc>
      </w:tr>
    </w:tbl>
    <w:p w14:paraId="46303174">
      <w:pPr>
        <w:spacing w:line="460" w:lineRule="exact"/>
        <w:ind w:firstLine="480"/>
        <w:rPr>
          <w:rFonts w:ascii="宋体" w:hAnsi="宋体" w:eastAsia="宋体" w:cs="宋体"/>
          <w:sz w:val="24"/>
        </w:rPr>
      </w:pPr>
      <w:r>
        <w:rPr>
          <w:rFonts w:ascii="宋体" w:hAnsi="宋体" w:eastAsia="宋体" w:cs="宋体"/>
          <w:sz w:val="24"/>
        </w:rPr>
        <w:t>4. 获得1项院级及以上比赛奖状或参与1项院级及以上活动</w:t>
      </w:r>
    </w:p>
    <w:tbl>
      <w:tblPr>
        <w:tblStyle w:val="33"/>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02"/>
        <w:gridCol w:w="3469"/>
      </w:tblGrid>
      <w:tr w14:paraId="44DD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4E6A1A1">
            <w:pPr>
              <w:spacing w:line="240" w:lineRule="auto"/>
              <w:ind w:firstLine="0" w:firstLineChars="0"/>
              <w:jc w:val="center"/>
              <w:rPr>
                <w:rFonts w:ascii="Times New Roman" w:hAnsi="Times New Roman" w:eastAsia="宋体"/>
                <w:b/>
                <w:bCs/>
                <w:sz w:val="21"/>
                <w:szCs w:val="21"/>
              </w:rPr>
            </w:pPr>
            <w:bookmarkStart w:id="0" w:name="_Hlk172138985"/>
            <w:r>
              <w:rPr>
                <w:rFonts w:hint="eastAsia" w:ascii="Times New Roman" w:hAnsi="Times New Roman" w:eastAsia="宋体"/>
                <w:b/>
                <w:bCs/>
                <w:sz w:val="21"/>
                <w:szCs w:val="21"/>
              </w:rPr>
              <w:t>序号</w:t>
            </w:r>
          </w:p>
        </w:tc>
        <w:tc>
          <w:tcPr>
            <w:tcW w:w="3402" w:type="dxa"/>
            <w:vAlign w:val="center"/>
          </w:tcPr>
          <w:p w14:paraId="2ED381BE">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赛事名称</w:t>
            </w:r>
          </w:p>
        </w:tc>
        <w:tc>
          <w:tcPr>
            <w:tcW w:w="3469" w:type="dxa"/>
            <w:vAlign w:val="center"/>
          </w:tcPr>
          <w:p w14:paraId="03253137">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活动名称</w:t>
            </w:r>
          </w:p>
        </w:tc>
      </w:tr>
      <w:tr w14:paraId="10C7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A33BC6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3402" w:type="dxa"/>
          </w:tcPr>
          <w:p w14:paraId="7DD08D91">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职业院校技能大赛（全国、福建省）</w:t>
            </w:r>
          </w:p>
        </w:tc>
        <w:tc>
          <w:tcPr>
            <w:tcW w:w="3469" w:type="dxa"/>
          </w:tcPr>
          <w:p w14:paraId="44D3EA10">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志愿服务（包括但不仅限于：科技下乡、科普、环保等）</w:t>
            </w:r>
          </w:p>
        </w:tc>
      </w:tr>
      <w:tr w14:paraId="1447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722F5D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3402" w:type="dxa"/>
          </w:tcPr>
          <w:p w14:paraId="233EBC6F">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全国职业技能大赛及省内选拔赛</w:t>
            </w:r>
          </w:p>
        </w:tc>
        <w:tc>
          <w:tcPr>
            <w:tcW w:w="3469" w:type="dxa"/>
          </w:tcPr>
          <w:p w14:paraId="38CFBB0D">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体育活动（包括但不仅限于：各级运动会、各类体育专项活动等）</w:t>
            </w:r>
          </w:p>
        </w:tc>
      </w:tr>
      <w:tr w14:paraId="455B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EF354F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3402" w:type="dxa"/>
          </w:tcPr>
          <w:p w14:paraId="781020EF">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“一带一路”暨金砖国家技能发展与技术创新大赛</w:t>
            </w:r>
          </w:p>
        </w:tc>
        <w:tc>
          <w:tcPr>
            <w:tcW w:w="3469" w:type="dxa"/>
          </w:tcPr>
          <w:p w14:paraId="1DCC656A">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文艺活动（包括但不仅限于：艺术节、晚会、演讲、各类艺术专项活动等）</w:t>
            </w:r>
          </w:p>
        </w:tc>
      </w:tr>
      <w:tr w14:paraId="5A79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D62595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3402" w:type="dxa"/>
          </w:tcPr>
          <w:p w14:paraId="2109594F">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创新创业大赛（包括但不仅限于：“互联网+”大学生创新创业、挑战杯等）</w:t>
            </w:r>
          </w:p>
        </w:tc>
        <w:tc>
          <w:tcPr>
            <w:tcW w:w="3469" w:type="dxa"/>
          </w:tcPr>
          <w:p w14:paraId="7EB40037">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无偿献血活动</w:t>
            </w:r>
          </w:p>
        </w:tc>
      </w:tr>
      <w:tr w14:paraId="1AD7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7B26A0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5</w:t>
            </w:r>
          </w:p>
        </w:tc>
        <w:tc>
          <w:tcPr>
            <w:tcW w:w="3402" w:type="dxa"/>
          </w:tcPr>
          <w:p w14:paraId="129BC8C6">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学院技能节比赛</w:t>
            </w:r>
          </w:p>
        </w:tc>
        <w:tc>
          <w:tcPr>
            <w:tcW w:w="3469" w:type="dxa"/>
          </w:tcPr>
          <w:p w14:paraId="7D720933">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社会实践活动</w:t>
            </w:r>
          </w:p>
        </w:tc>
      </w:tr>
      <w:tr w14:paraId="7E3C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906130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6</w:t>
            </w:r>
          </w:p>
        </w:tc>
        <w:tc>
          <w:tcPr>
            <w:tcW w:w="3402" w:type="dxa"/>
          </w:tcPr>
          <w:p w14:paraId="2915E53E">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高校大学生竞赛榜单内竞赛项目</w:t>
            </w:r>
          </w:p>
        </w:tc>
        <w:tc>
          <w:tcPr>
            <w:tcW w:w="3469" w:type="dxa"/>
          </w:tcPr>
          <w:p w14:paraId="4808373E">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夏令营（专业见习、文化研习等）</w:t>
            </w:r>
          </w:p>
        </w:tc>
      </w:tr>
      <w:tr w14:paraId="0BAA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235F3D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7</w:t>
            </w:r>
          </w:p>
        </w:tc>
        <w:tc>
          <w:tcPr>
            <w:tcW w:w="3402" w:type="dxa"/>
          </w:tcPr>
          <w:p w14:paraId="4AD89CFB">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其它各类专项技能比赛</w:t>
            </w:r>
          </w:p>
        </w:tc>
        <w:tc>
          <w:tcPr>
            <w:tcW w:w="3469" w:type="dxa"/>
          </w:tcPr>
          <w:p w14:paraId="730B1828">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素质拓展训练营</w:t>
            </w:r>
          </w:p>
        </w:tc>
      </w:tr>
      <w:bookmarkEnd w:id="0"/>
    </w:tbl>
    <w:p w14:paraId="12731BB8">
      <w:pPr>
        <w:spacing w:line="240" w:lineRule="auto"/>
        <w:ind w:firstLine="482"/>
        <w:rPr>
          <w:rFonts w:ascii="Times New Roman" w:hAnsi="Times New Roman" w:eastAsia="黑体"/>
          <w:b/>
          <w:sz w:val="24"/>
        </w:rPr>
      </w:pPr>
    </w:p>
    <w:p w14:paraId="3D0807B9">
      <w:pPr>
        <w:spacing w:line="240" w:lineRule="auto"/>
        <w:ind w:firstLine="472" w:firstLineChars="196"/>
        <w:rPr>
          <w:rFonts w:ascii="Times New Roman" w:hAnsi="Times New Roman" w:eastAsia="黑体"/>
          <w:b/>
          <w:sz w:val="24"/>
        </w:rPr>
      </w:pPr>
    </w:p>
    <w:p w14:paraId="781D082A">
      <w:pPr>
        <w:spacing w:line="240" w:lineRule="auto"/>
        <w:ind w:firstLine="0" w:firstLineChars="0"/>
        <w:rPr>
          <w:rFonts w:cs="仿宋"/>
          <w:sz w:val="24"/>
        </w:rPr>
      </w:pPr>
    </w:p>
    <w:p w14:paraId="0CCF29CC">
      <w:pPr>
        <w:spacing w:line="240" w:lineRule="auto"/>
        <w:ind w:firstLine="0" w:firstLineChars="0"/>
        <w:rPr>
          <w:rFonts w:cs="仿宋"/>
          <w:sz w:val="24"/>
        </w:rPr>
      </w:pPr>
    </w:p>
    <w:p w14:paraId="02833860">
      <w:pPr>
        <w:spacing w:line="240" w:lineRule="auto"/>
        <w:ind w:firstLine="0" w:firstLineChars="0"/>
        <w:rPr>
          <w:rFonts w:cs="仿宋"/>
          <w:sz w:val="24"/>
        </w:rPr>
      </w:pPr>
    </w:p>
    <w:p w14:paraId="7F16765D">
      <w:pPr>
        <w:spacing w:line="240" w:lineRule="auto"/>
        <w:ind w:firstLine="0" w:firstLineChars="0"/>
        <w:rPr>
          <w:rFonts w:cs="仿宋"/>
          <w:sz w:val="24"/>
        </w:rPr>
      </w:pPr>
    </w:p>
    <w:p w14:paraId="1BC7D689">
      <w:pPr>
        <w:spacing w:line="240" w:lineRule="auto"/>
        <w:ind w:firstLine="0" w:firstLineChars="0"/>
        <w:rPr>
          <w:rFonts w:cs="仿宋"/>
          <w:sz w:val="24"/>
        </w:rPr>
      </w:pPr>
    </w:p>
    <w:p w14:paraId="5C7DFCD7">
      <w:pPr>
        <w:spacing w:line="240" w:lineRule="auto"/>
        <w:ind w:firstLine="0" w:firstLineChars="0"/>
        <w:rPr>
          <w:rFonts w:cs="仿宋"/>
          <w:sz w:val="24"/>
        </w:rPr>
      </w:pPr>
      <w:r>
        <w:rPr>
          <w:rFonts w:hint="eastAsia" w:cs="仿宋"/>
          <w:sz w:val="24"/>
        </w:rPr>
        <w:br w:type="page"/>
      </w:r>
    </w:p>
    <w:p w14:paraId="6859B159">
      <w:pPr>
        <w:spacing w:line="360" w:lineRule="auto"/>
        <w:ind w:firstLine="0" w:firstLineChars="0"/>
        <w:rPr>
          <w:rFonts w:ascii="黑体" w:hAnsi="黑体" w:eastAsia="黑体" w:cs="font4-Identity-H"/>
          <w:kern w:val="0"/>
          <w:sz w:val="24"/>
        </w:rPr>
      </w:pPr>
      <w:r>
        <w:rPr>
          <w:rFonts w:hint="eastAsia" w:ascii="黑体" w:hAnsi="黑体" w:eastAsia="黑体" w:cs="font4-Identity-H"/>
          <w:kern w:val="0"/>
          <w:sz w:val="24"/>
        </w:rPr>
        <w:t>附件1：专业课转段考核大纲</w:t>
      </w:r>
    </w:p>
    <w:p w14:paraId="53F59D17">
      <w:pPr>
        <w:spacing w:line="360" w:lineRule="auto"/>
        <w:ind w:firstLine="480"/>
        <w:rPr>
          <w:rFonts w:ascii="宋体" w:hAnsi="宋体" w:eastAsia="宋体" w:cs="宋体"/>
          <w:sz w:val="24"/>
        </w:rPr>
      </w:pPr>
      <w:r>
        <w:rPr>
          <w:rFonts w:hint="eastAsia" w:ascii="宋体" w:hAnsi="宋体" w:eastAsia="宋体" w:cs="宋体"/>
          <w:sz w:val="24"/>
        </w:rPr>
        <w:t>转段选拔考核采取中职学校推荐与高职院校考核相结合的方式，被正式录取的学生将在中职学校按照一体化人才培养方案继续学习，第四学年进入湄洲湾职业技术学院电气自动化技术专业学习；未被录取的学生将按照教学计划完成中职第三学年的学习。</w:t>
      </w:r>
    </w:p>
    <w:p w14:paraId="10985B91">
      <w:pPr>
        <w:spacing w:line="360" w:lineRule="auto"/>
        <w:ind w:firstLine="480"/>
        <w:rPr>
          <w:rFonts w:ascii="宋体" w:hAnsi="宋体" w:eastAsia="宋体" w:cs="宋体"/>
          <w:sz w:val="24"/>
        </w:rPr>
      </w:pPr>
      <w:r>
        <w:rPr>
          <w:rFonts w:hint="eastAsia" w:ascii="宋体" w:hAnsi="宋体" w:eastAsia="宋体" w:cs="宋体"/>
          <w:sz w:val="24"/>
        </w:rPr>
        <w:t>一、基本原则</w:t>
      </w:r>
    </w:p>
    <w:p w14:paraId="3FFD85D8">
      <w:pPr>
        <w:spacing w:line="360" w:lineRule="auto"/>
        <w:ind w:firstLine="480"/>
        <w:rPr>
          <w:rFonts w:ascii="宋体" w:hAnsi="宋体" w:eastAsia="宋体" w:cs="宋体"/>
          <w:sz w:val="24"/>
        </w:rPr>
      </w:pPr>
      <w:r>
        <w:rPr>
          <w:rFonts w:hint="eastAsia" w:ascii="宋体" w:hAnsi="宋体" w:eastAsia="宋体" w:cs="宋体"/>
          <w:sz w:val="24"/>
        </w:rPr>
        <w:t>按照有利于科学选拔人才、促进学生健康发展、维护社会公平的原则，公正选拔，公开透明；坚持德智体全面考核、综合评价、择优录取;紧密围绕电气自动化技术专业人才培养要求，深化考核内容和方式改革，坚持形成性评价与终结性评价相结合，着重考查综合素质、职业核心能力和专业技能。</w:t>
      </w:r>
    </w:p>
    <w:p w14:paraId="7C0483D6">
      <w:pPr>
        <w:spacing w:line="360" w:lineRule="auto"/>
        <w:ind w:firstLine="480"/>
        <w:rPr>
          <w:rFonts w:ascii="宋体" w:hAnsi="宋体" w:eastAsia="宋体" w:cs="宋体"/>
          <w:sz w:val="24"/>
        </w:rPr>
      </w:pPr>
      <w:r>
        <w:rPr>
          <w:rFonts w:hint="eastAsia" w:ascii="宋体" w:hAnsi="宋体" w:eastAsia="宋体" w:cs="宋体"/>
          <w:sz w:val="24"/>
        </w:rPr>
        <w:t>二、转段考核地点</w:t>
      </w:r>
    </w:p>
    <w:p w14:paraId="544296D0">
      <w:pPr>
        <w:spacing w:line="360" w:lineRule="auto"/>
        <w:ind w:firstLine="480"/>
        <w:rPr>
          <w:rFonts w:ascii="宋体" w:hAnsi="宋体" w:eastAsia="宋体" w:cs="宋体"/>
          <w:sz w:val="24"/>
        </w:rPr>
      </w:pPr>
      <w:r>
        <w:rPr>
          <w:rFonts w:hint="eastAsia" w:ascii="宋体" w:hAnsi="宋体" w:eastAsia="宋体" w:cs="宋体"/>
          <w:sz w:val="24"/>
        </w:rPr>
        <w:t>专业技能测试考核地点在福建省建瓯职业中专学校，考试的教室要求安静，座位安排按照高考的要求布置，每个考场有两个监考老师，湄洲湾职业技术学院派老师巡考。</w:t>
      </w:r>
    </w:p>
    <w:p w14:paraId="19A07CF6">
      <w:pPr>
        <w:spacing w:line="360" w:lineRule="auto"/>
        <w:ind w:firstLine="480"/>
        <w:rPr>
          <w:rFonts w:ascii="宋体" w:hAnsi="宋体" w:eastAsia="宋体" w:cs="宋体"/>
          <w:sz w:val="24"/>
        </w:rPr>
      </w:pPr>
      <w:r>
        <w:rPr>
          <w:rFonts w:hint="eastAsia" w:ascii="宋体" w:hAnsi="宋体" w:eastAsia="宋体" w:cs="宋体"/>
          <w:sz w:val="24"/>
        </w:rPr>
        <w:t>三、转段考核时间</w:t>
      </w:r>
    </w:p>
    <w:p w14:paraId="3CE6A336">
      <w:pPr>
        <w:spacing w:line="360" w:lineRule="auto"/>
        <w:ind w:firstLine="480"/>
        <w:rPr>
          <w:rFonts w:ascii="宋体" w:hAnsi="宋体" w:eastAsia="宋体" w:cs="宋体"/>
          <w:sz w:val="24"/>
        </w:rPr>
      </w:pPr>
      <w:r>
        <w:rPr>
          <w:rFonts w:hint="eastAsia" w:ascii="宋体" w:hAnsi="宋体" w:eastAsia="宋体" w:cs="宋体"/>
          <w:sz w:val="24"/>
        </w:rPr>
        <w:t xml:space="preserve"> 第三学年的下学期最后一个月，由湄洲湾职业技术学院牵头，会同福建省建瓯职业中专学校，组织选拔考核。</w:t>
      </w:r>
    </w:p>
    <w:p w14:paraId="77103125">
      <w:pPr>
        <w:spacing w:line="360" w:lineRule="auto"/>
        <w:ind w:firstLine="480"/>
        <w:rPr>
          <w:rFonts w:ascii="宋体" w:hAnsi="宋体" w:eastAsia="宋体" w:cs="宋体"/>
          <w:sz w:val="24"/>
        </w:rPr>
      </w:pPr>
      <w:r>
        <w:rPr>
          <w:rFonts w:hint="eastAsia" w:ascii="宋体" w:hAnsi="宋体" w:eastAsia="宋体" w:cs="宋体"/>
          <w:sz w:val="24"/>
        </w:rPr>
        <w:t>四、考核要求</w:t>
      </w:r>
    </w:p>
    <w:p w14:paraId="433A532D">
      <w:pPr>
        <w:spacing w:line="360" w:lineRule="auto"/>
        <w:ind w:firstLine="480"/>
        <w:rPr>
          <w:rFonts w:ascii="宋体" w:hAnsi="宋体" w:eastAsia="宋体" w:cs="宋体"/>
          <w:sz w:val="24"/>
        </w:rPr>
      </w:pPr>
      <w:r>
        <w:rPr>
          <w:rFonts w:hint="eastAsia" w:ascii="宋体" w:hAnsi="宋体" w:eastAsia="宋体" w:cs="宋体"/>
          <w:sz w:val="24"/>
        </w:rPr>
        <w:t>（一)转段选拔考核采取由福建省建瓯职业中专学校推荐，湄洲湾职业技术学院考核相结合的方式。</w:t>
      </w:r>
    </w:p>
    <w:p w14:paraId="2F95AD35">
      <w:pPr>
        <w:spacing w:line="360" w:lineRule="auto"/>
        <w:ind w:firstLine="480"/>
        <w:rPr>
          <w:rFonts w:ascii="宋体" w:hAnsi="宋体" w:eastAsia="宋体" w:cs="宋体"/>
          <w:sz w:val="24"/>
        </w:rPr>
      </w:pPr>
      <w:r>
        <w:rPr>
          <w:rFonts w:hint="eastAsia" w:ascii="宋体" w:hAnsi="宋体" w:eastAsia="宋体" w:cs="宋体"/>
          <w:sz w:val="24"/>
        </w:rPr>
        <w:t>（二）专业理论考核成绩。由报考学生在福建省建瓯职业中专学校前三个学期的专业核心课程《电工基础》、《电子技术基础》成绩作为专业理论考核成绩进行加总，取其平均分，平均分最终折算为100分制。</w:t>
      </w:r>
    </w:p>
    <w:p w14:paraId="1C228526">
      <w:pPr>
        <w:spacing w:line="360" w:lineRule="auto"/>
        <w:ind w:firstLine="480"/>
        <w:rPr>
          <w:rFonts w:ascii="宋体" w:hAnsi="宋体" w:eastAsia="宋体" w:cs="宋体"/>
          <w:sz w:val="24"/>
        </w:rPr>
      </w:pPr>
      <w:r>
        <w:rPr>
          <w:rFonts w:hint="eastAsia" w:ascii="宋体" w:hAnsi="宋体" w:eastAsia="宋体" w:cs="宋体"/>
          <w:sz w:val="24"/>
        </w:rPr>
        <w:t>（三）专业技能考核。由我校组织在福建省建瓯职业中专学校开展，采取实操、面试方式进行，满分150分。</w:t>
      </w:r>
    </w:p>
    <w:p w14:paraId="735AD3CD">
      <w:pPr>
        <w:spacing w:line="360" w:lineRule="auto"/>
        <w:ind w:firstLine="480"/>
        <w:rPr>
          <w:rFonts w:ascii="宋体" w:hAnsi="宋体" w:eastAsia="宋体" w:cs="宋体"/>
          <w:sz w:val="24"/>
        </w:rPr>
      </w:pPr>
      <w:r>
        <w:rPr>
          <w:rFonts w:hint="eastAsia" w:ascii="宋体" w:hAnsi="宋体" w:eastAsia="宋体" w:cs="宋体"/>
          <w:sz w:val="24"/>
        </w:rPr>
        <w:t>六、专业技能考核标准</w:t>
      </w:r>
    </w:p>
    <w:p w14:paraId="7E7C46DF">
      <w:pPr>
        <w:spacing w:line="360" w:lineRule="auto"/>
        <w:ind w:firstLine="480"/>
        <w:rPr>
          <w:rFonts w:ascii="宋体" w:hAnsi="宋体" w:eastAsia="宋体" w:cs="宋体"/>
          <w:sz w:val="24"/>
        </w:rPr>
      </w:pPr>
      <w:r>
        <w:rPr>
          <w:rFonts w:hint="eastAsia" w:ascii="宋体" w:hAnsi="宋体" w:eastAsia="宋体" w:cs="宋体"/>
          <w:sz w:val="24"/>
        </w:rPr>
        <w:t>(一)电工实训</w:t>
      </w:r>
    </w:p>
    <w:p w14:paraId="00B7CC55">
      <w:pPr>
        <w:spacing w:line="360" w:lineRule="auto"/>
        <w:ind w:firstLine="480"/>
        <w:rPr>
          <w:rFonts w:ascii="宋体" w:hAnsi="宋体" w:eastAsia="宋体" w:cs="宋体"/>
          <w:sz w:val="24"/>
        </w:rPr>
      </w:pPr>
      <w:r>
        <w:rPr>
          <w:rFonts w:hint="eastAsia" w:ascii="宋体" w:hAnsi="宋体" w:eastAsia="宋体" w:cs="宋体"/>
          <w:sz w:val="24"/>
        </w:rPr>
        <w:t>1.基尔霍夫电流定律、基尔霍夫电压定律的验证</w:t>
      </w:r>
    </w:p>
    <w:p w14:paraId="26267AF9">
      <w:pPr>
        <w:spacing w:line="360" w:lineRule="auto"/>
        <w:ind w:firstLine="480"/>
        <w:rPr>
          <w:rFonts w:ascii="宋体" w:hAnsi="宋体" w:eastAsia="宋体" w:cs="宋体"/>
          <w:sz w:val="24"/>
        </w:rPr>
      </w:pPr>
      <w:r>
        <w:rPr>
          <w:rFonts w:hint="eastAsia" w:ascii="宋体" w:hAnsi="宋体" w:eastAsia="宋体" w:cs="宋体"/>
          <w:sz w:val="24"/>
        </w:rPr>
        <w:t>会验证基尔霍夫电流定律、基尔霍夫电压定律。</w:t>
      </w:r>
    </w:p>
    <w:p w14:paraId="2D486EBD">
      <w:pPr>
        <w:spacing w:line="360" w:lineRule="auto"/>
        <w:ind w:firstLine="480"/>
        <w:rPr>
          <w:rFonts w:ascii="宋体" w:hAnsi="宋体" w:eastAsia="宋体" w:cs="宋体"/>
          <w:sz w:val="24"/>
        </w:rPr>
      </w:pPr>
      <w:r>
        <w:rPr>
          <w:rFonts w:hint="eastAsia" w:ascii="宋体" w:hAnsi="宋体" w:eastAsia="宋体" w:cs="宋体"/>
          <w:sz w:val="24"/>
        </w:rPr>
        <w:t>会使用直流电流表、电压表等电工仪表。</w:t>
      </w:r>
    </w:p>
    <w:p w14:paraId="4ECD0431">
      <w:pPr>
        <w:spacing w:line="360" w:lineRule="auto"/>
        <w:ind w:firstLine="480"/>
        <w:rPr>
          <w:rFonts w:ascii="宋体" w:hAnsi="宋体" w:eastAsia="宋体" w:cs="宋体"/>
          <w:sz w:val="24"/>
        </w:rPr>
      </w:pPr>
      <w:r>
        <w:rPr>
          <w:rFonts w:hint="eastAsia" w:ascii="宋体" w:hAnsi="宋体" w:eastAsia="宋体" w:cs="宋体"/>
          <w:sz w:val="24"/>
        </w:rPr>
        <w:t>2.直流电路的测量</w:t>
      </w:r>
    </w:p>
    <w:p w14:paraId="2A269E7C">
      <w:pPr>
        <w:spacing w:line="360" w:lineRule="auto"/>
        <w:ind w:firstLine="480"/>
        <w:rPr>
          <w:rFonts w:ascii="宋体" w:hAnsi="宋体" w:eastAsia="宋体" w:cs="宋体"/>
          <w:sz w:val="24"/>
        </w:rPr>
      </w:pPr>
      <w:r>
        <w:rPr>
          <w:rFonts w:hint="eastAsia" w:ascii="宋体" w:hAnsi="宋体" w:eastAsia="宋体" w:cs="宋体"/>
          <w:sz w:val="24"/>
        </w:rPr>
        <w:t>会使用万用表;了解基本的测量方法。</w:t>
      </w:r>
    </w:p>
    <w:p w14:paraId="269AD291">
      <w:pPr>
        <w:spacing w:line="360" w:lineRule="auto"/>
        <w:ind w:firstLine="480"/>
        <w:rPr>
          <w:rFonts w:ascii="宋体" w:hAnsi="宋体" w:eastAsia="宋体" w:cs="宋体"/>
          <w:sz w:val="24"/>
        </w:rPr>
      </w:pPr>
      <w:r>
        <w:rPr>
          <w:rFonts w:hint="eastAsia" w:ascii="宋体" w:hAnsi="宋体" w:eastAsia="宋体" w:cs="宋体"/>
          <w:sz w:val="24"/>
        </w:rPr>
        <w:t>3.功率和电能的测量</w:t>
      </w:r>
    </w:p>
    <w:p w14:paraId="1C8CBE26">
      <w:pPr>
        <w:spacing w:line="360" w:lineRule="auto"/>
        <w:ind w:firstLine="480"/>
        <w:rPr>
          <w:rFonts w:ascii="宋体" w:hAnsi="宋体" w:eastAsia="宋体" w:cs="宋体"/>
          <w:sz w:val="24"/>
        </w:rPr>
      </w:pPr>
      <w:r>
        <w:rPr>
          <w:rFonts w:hint="eastAsia" w:ascii="宋体" w:hAnsi="宋体" w:eastAsia="宋体" w:cs="宋体"/>
          <w:sz w:val="24"/>
        </w:rPr>
        <w:t>了解日光灯电路的原理。</w:t>
      </w:r>
    </w:p>
    <w:p w14:paraId="5E67777E">
      <w:pPr>
        <w:spacing w:line="360" w:lineRule="auto"/>
        <w:ind w:firstLine="480"/>
        <w:rPr>
          <w:rFonts w:ascii="宋体" w:hAnsi="宋体" w:eastAsia="宋体" w:cs="宋体"/>
          <w:sz w:val="24"/>
        </w:rPr>
      </w:pPr>
      <w:r>
        <w:rPr>
          <w:rFonts w:hint="eastAsia" w:ascii="宋体" w:hAnsi="宋体" w:eastAsia="宋体" w:cs="宋体"/>
          <w:sz w:val="24"/>
        </w:rPr>
        <w:t>掌握交流电流、电压、功率的测量。会使用单相功率表。</w:t>
      </w:r>
    </w:p>
    <w:p w14:paraId="426005C0">
      <w:pPr>
        <w:spacing w:line="360" w:lineRule="auto"/>
        <w:ind w:firstLine="480"/>
        <w:rPr>
          <w:rFonts w:ascii="宋体" w:hAnsi="宋体" w:eastAsia="宋体" w:cs="宋体"/>
          <w:sz w:val="24"/>
        </w:rPr>
      </w:pPr>
      <w:r>
        <w:rPr>
          <w:rFonts w:hint="eastAsia" w:ascii="宋体" w:hAnsi="宋体" w:eastAsia="宋体" w:cs="宋体"/>
          <w:sz w:val="24"/>
        </w:rPr>
        <w:t>4.会用兆欧 表测量电动机外壳的绝缘电阻。</w:t>
      </w:r>
    </w:p>
    <w:p w14:paraId="78C95C94">
      <w:pPr>
        <w:spacing w:line="360" w:lineRule="auto"/>
        <w:ind w:firstLine="480"/>
        <w:rPr>
          <w:rFonts w:ascii="宋体" w:hAnsi="宋体" w:eastAsia="宋体" w:cs="宋体"/>
          <w:sz w:val="24"/>
        </w:rPr>
      </w:pPr>
      <w:r>
        <w:rPr>
          <w:rFonts w:hint="eastAsia" w:ascii="宋体" w:hAnsi="宋体" w:eastAsia="宋体" w:cs="宋体"/>
          <w:sz w:val="24"/>
        </w:rPr>
        <w:t>5.掌握常用的电工安全技术。</w:t>
      </w:r>
    </w:p>
    <w:p w14:paraId="5FF1A50E">
      <w:pPr>
        <w:spacing w:line="360" w:lineRule="auto"/>
        <w:ind w:firstLine="480"/>
        <w:rPr>
          <w:rFonts w:ascii="宋体" w:hAnsi="宋体" w:eastAsia="宋体" w:cs="宋体"/>
          <w:sz w:val="24"/>
        </w:rPr>
      </w:pPr>
      <w:r>
        <w:rPr>
          <w:rFonts w:hint="eastAsia" w:ascii="宋体" w:hAnsi="宋体" w:eastAsia="宋体" w:cs="宋体"/>
          <w:sz w:val="24"/>
        </w:rPr>
        <w:t>掌握保护接地、保护接零的安全原理及应用。</w:t>
      </w:r>
    </w:p>
    <w:p w14:paraId="5455FDB3">
      <w:pPr>
        <w:spacing w:line="360" w:lineRule="auto"/>
        <w:ind w:firstLine="480"/>
        <w:rPr>
          <w:rFonts w:ascii="宋体" w:hAnsi="宋体" w:eastAsia="宋体" w:cs="宋体"/>
          <w:sz w:val="24"/>
        </w:rPr>
      </w:pPr>
      <w:r>
        <w:rPr>
          <w:rFonts w:hint="eastAsia" w:ascii="宋体" w:hAnsi="宋体" w:eastAsia="宋体" w:cs="宋体"/>
          <w:sz w:val="24"/>
        </w:rPr>
        <w:t>了解安全电压的等级及应用范围。</w:t>
      </w:r>
    </w:p>
    <w:p w14:paraId="01F2A049">
      <w:pPr>
        <w:spacing w:line="360" w:lineRule="auto"/>
        <w:ind w:firstLine="480"/>
        <w:rPr>
          <w:rFonts w:ascii="宋体" w:hAnsi="宋体" w:eastAsia="宋体" w:cs="宋体"/>
          <w:sz w:val="24"/>
        </w:rPr>
      </w:pPr>
      <w:r>
        <w:rPr>
          <w:rFonts w:hint="eastAsia" w:ascii="宋体" w:hAnsi="宋体" w:eastAsia="宋体" w:cs="宋体"/>
          <w:sz w:val="24"/>
        </w:rPr>
        <w:t>6.掌握触电的常用急救方法。</w:t>
      </w:r>
    </w:p>
    <w:p w14:paraId="53FBC558">
      <w:pPr>
        <w:spacing w:line="360" w:lineRule="auto"/>
        <w:ind w:firstLine="480"/>
        <w:rPr>
          <w:rFonts w:ascii="宋体" w:hAnsi="宋体" w:eastAsia="宋体" w:cs="宋体"/>
          <w:sz w:val="24"/>
        </w:rPr>
      </w:pPr>
      <w:r>
        <w:rPr>
          <w:rFonts w:hint="eastAsia" w:ascii="宋体" w:hAnsi="宋体" w:eastAsia="宋体" w:cs="宋体"/>
          <w:sz w:val="24"/>
        </w:rPr>
        <w:t>了解触电的常用急救方法。</w:t>
      </w:r>
    </w:p>
    <w:p w14:paraId="7CCE9CFB">
      <w:pPr>
        <w:spacing w:line="360" w:lineRule="auto"/>
        <w:ind w:firstLine="480"/>
        <w:rPr>
          <w:rFonts w:ascii="宋体" w:hAnsi="宋体" w:eastAsia="宋体" w:cs="宋体"/>
          <w:sz w:val="24"/>
        </w:rPr>
      </w:pPr>
      <w:r>
        <w:rPr>
          <w:rFonts w:hint="eastAsia" w:ascii="宋体" w:hAnsi="宋体" w:eastAsia="宋体" w:cs="宋体"/>
          <w:sz w:val="24"/>
        </w:rPr>
        <w:t>(二)电子实训</w:t>
      </w:r>
    </w:p>
    <w:p w14:paraId="1D693C20">
      <w:pPr>
        <w:spacing w:line="360" w:lineRule="auto"/>
        <w:ind w:firstLine="480"/>
        <w:rPr>
          <w:rFonts w:ascii="宋体" w:hAnsi="宋体" w:eastAsia="宋体" w:cs="宋体"/>
          <w:sz w:val="24"/>
        </w:rPr>
      </w:pPr>
      <w:r>
        <w:rPr>
          <w:rFonts w:hint="eastAsia" w:ascii="宋体" w:hAnsi="宋体" w:eastAsia="宋体" w:cs="宋体"/>
          <w:sz w:val="24"/>
        </w:rPr>
        <w:t>1.常用元器件的识别和判别方法</w:t>
      </w:r>
    </w:p>
    <w:p w14:paraId="693463AD">
      <w:pPr>
        <w:spacing w:line="360" w:lineRule="auto"/>
        <w:ind w:firstLine="480"/>
        <w:rPr>
          <w:rFonts w:ascii="宋体" w:hAnsi="宋体" w:eastAsia="宋体" w:cs="宋体"/>
          <w:sz w:val="24"/>
        </w:rPr>
      </w:pPr>
      <w:r>
        <w:rPr>
          <w:rFonts w:hint="eastAsia" w:ascii="宋体" w:hAnsi="宋体" w:eastAsia="宋体" w:cs="宋体"/>
          <w:sz w:val="24"/>
        </w:rPr>
        <w:t>2.常用电子仪器的使用</w:t>
      </w:r>
    </w:p>
    <w:p w14:paraId="19E0CBB3">
      <w:pPr>
        <w:spacing w:line="360" w:lineRule="auto"/>
        <w:ind w:firstLine="480"/>
        <w:rPr>
          <w:rFonts w:ascii="宋体" w:hAnsi="宋体" w:eastAsia="宋体" w:cs="宋体"/>
          <w:sz w:val="24"/>
        </w:rPr>
      </w:pPr>
      <w:r>
        <w:rPr>
          <w:rFonts w:hint="eastAsia" w:ascii="宋体" w:hAnsi="宋体" w:eastAsia="宋体" w:cs="宋体"/>
          <w:sz w:val="24"/>
        </w:rPr>
        <w:t>掌握示波器的使用，会使用低频信号发生器。</w:t>
      </w:r>
    </w:p>
    <w:p w14:paraId="5FF3626C">
      <w:pPr>
        <w:spacing w:line="360" w:lineRule="auto"/>
        <w:ind w:firstLine="480"/>
        <w:rPr>
          <w:rFonts w:ascii="宋体" w:hAnsi="宋体" w:eastAsia="宋体" w:cs="宋体"/>
          <w:sz w:val="24"/>
        </w:rPr>
      </w:pPr>
      <w:r>
        <w:rPr>
          <w:rFonts w:hint="eastAsia" w:ascii="宋体" w:hAnsi="宋体" w:eastAsia="宋体" w:cs="宋体"/>
          <w:sz w:val="24"/>
        </w:rPr>
        <w:t>3.单管放大电路</w:t>
      </w:r>
    </w:p>
    <w:p w14:paraId="1713C59E">
      <w:pPr>
        <w:spacing w:line="360" w:lineRule="auto"/>
        <w:ind w:firstLine="480"/>
        <w:rPr>
          <w:rFonts w:ascii="宋体" w:hAnsi="宋体" w:eastAsia="宋体" w:cs="宋体"/>
          <w:sz w:val="24"/>
        </w:rPr>
      </w:pPr>
      <w:r>
        <w:rPr>
          <w:rFonts w:hint="eastAsia" w:ascii="宋体" w:hAnsi="宋体" w:eastAsia="宋体" w:cs="宋体"/>
          <w:sz w:val="24"/>
        </w:rPr>
        <w:t>会组装分压式偏置单管放大电路。</w:t>
      </w:r>
    </w:p>
    <w:p w14:paraId="6C9105F4">
      <w:pPr>
        <w:spacing w:line="360" w:lineRule="auto"/>
        <w:ind w:firstLine="480"/>
        <w:rPr>
          <w:rFonts w:ascii="宋体" w:hAnsi="宋体" w:eastAsia="宋体" w:cs="宋体"/>
          <w:sz w:val="24"/>
        </w:rPr>
      </w:pPr>
      <w:r>
        <w:rPr>
          <w:rFonts w:hint="eastAsia" w:ascii="宋体" w:hAnsi="宋体" w:eastAsia="宋体" w:cs="宋体"/>
          <w:sz w:val="24"/>
        </w:rPr>
        <w:t>会静态工作点的测试和调整。</w:t>
      </w:r>
    </w:p>
    <w:p w14:paraId="129E4D64">
      <w:pPr>
        <w:spacing w:line="360" w:lineRule="auto"/>
        <w:ind w:firstLine="480"/>
        <w:rPr>
          <w:rFonts w:ascii="宋体" w:hAnsi="宋体" w:eastAsia="宋体" w:cs="宋体"/>
          <w:sz w:val="24"/>
        </w:rPr>
      </w:pPr>
      <w:r>
        <w:rPr>
          <w:rFonts w:hint="eastAsia" w:ascii="宋体" w:hAnsi="宋体" w:eastAsia="宋体" w:cs="宋体"/>
          <w:sz w:val="24"/>
        </w:rPr>
        <w:t>会用示波器观察静态工作点对输出波形的影响。</w:t>
      </w:r>
    </w:p>
    <w:p w14:paraId="5E0BB098">
      <w:pPr>
        <w:spacing w:line="240" w:lineRule="auto"/>
        <w:ind w:firstLine="0" w:firstLineChars="0"/>
        <w:rPr>
          <w:sz w:val="24"/>
        </w:rPr>
      </w:pPr>
    </w:p>
    <w:p w14:paraId="0182AB10">
      <w:pPr>
        <w:spacing w:line="360" w:lineRule="auto"/>
        <w:ind w:firstLine="0" w:firstLineChars="0"/>
        <w:rPr>
          <w:rFonts w:ascii="黑体" w:hAnsi="黑体" w:eastAsia="黑体" w:cs="font4-Identity-H"/>
          <w:kern w:val="0"/>
          <w:sz w:val="24"/>
        </w:rPr>
      </w:pPr>
    </w:p>
    <w:p w14:paraId="0CE93140">
      <w:pPr>
        <w:spacing w:line="360" w:lineRule="auto"/>
        <w:ind w:firstLine="0" w:firstLineChars="0"/>
        <w:rPr>
          <w:rFonts w:ascii="黑体" w:hAnsi="黑体" w:eastAsia="黑体" w:cs="font4-Identity-H"/>
          <w:kern w:val="0"/>
          <w:sz w:val="24"/>
        </w:rPr>
      </w:pPr>
    </w:p>
    <w:p w14:paraId="69130CB6">
      <w:pPr>
        <w:spacing w:line="360" w:lineRule="auto"/>
        <w:ind w:firstLine="0" w:firstLineChars="0"/>
        <w:rPr>
          <w:rFonts w:ascii="黑体" w:hAnsi="黑体" w:eastAsia="黑体" w:cs="font4-Identity-H"/>
          <w:kern w:val="0"/>
          <w:sz w:val="24"/>
        </w:rPr>
      </w:pPr>
    </w:p>
    <w:p w14:paraId="1ADB8AC2">
      <w:pPr>
        <w:spacing w:line="360" w:lineRule="auto"/>
        <w:ind w:firstLine="0" w:firstLineChars="0"/>
        <w:rPr>
          <w:rFonts w:ascii="黑体" w:hAnsi="黑体" w:eastAsia="黑体" w:cs="font4-Identity-H"/>
          <w:kern w:val="0"/>
          <w:sz w:val="24"/>
        </w:rPr>
      </w:pPr>
    </w:p>
    <w:p w14:paraId="7366EE2B">
      <w:pPr>
        <w:spacing w:line="360" w:lineRule="auto"/>
        <w:ind w:firstLine="0" w:firstLineChars="0"/>
        <w:rPr>
          <w:rFonts w:ascii="黑体" w:hAnsi="黑体" w:eastAsia="黑体" w:cs="font4-Identity-H"/>
          <w:kern w:val="0"/>
          <w:sz w:val="24"/>
        </w:rPr>
      </w:pPr>
    </w:p>
    <w:p w14:paraId="4ECBE294">
      <w:pPr>
        <w:spacing w:line="360" w:lineRule="auto"/>
        <w:ind w:firstLine="0" w:firstLineChars="0"/>
        <w:rPr>
          <w:rFonts w:ascii="黑体" w:hAnsi="黑体" w:eastAsia="黑体" w:cs="font4-Identity-H"/>
          <w:kern w:val="0"/>
          <w:sz w:val="24"/>
        </w:rPr>
      </w:pPr>
    </w:p>
    <w:p w14:paraId="7EC02473">
      <w:pPr>
        <w:spacing w:line="360" w:lineRule="auto"/>
        <w:ind w:firstLine="0" w:firstLineChars="0"/>
        <w:rPr>
          <w:rFonts w:ascii="黑体" w:hAnsi="黑体" w:eastAsia="黑体" w:cs="font4-Identity-H"/>
          <w:kern w:val="0"/>
          <w:sz w:val="24"/>
        </w:rPr>
      </w:pPr>
    </w:p>
    <w:p w14:paraId="2C434411">
      <w:pPr>
        <w:spacing w:line="360" w:lineRule="auto"/>
        <w:ind w:firstLine="0" w:firstLineChars="0"/>
        <w:rPr>
          <w:rFonts w:ascii="黑体" w:hAnsi="黑体" w:eastAsia="黑体" w:cs="font4-Identity-H"/>
          <w:kern w:val="0"/>
          <w:sz w:val="24"/>
        </w:rPr>
      </w:pPr>
    </w:p>
    <w:p w14:paraId="76C8487A">
      <w:pPr>
        <w:pStyle w:val="32"/>
        <w:ind w:left="0" w:leftChars="0" w:firstLine="0" w:firstLineChars="0"/>
      </w:pPr>
    </w:p>
    <w:p w14:paraId="6101BA66">
      <w:pPr>
        <w:ind w:firstLine="0" w:firstLineChars="0"/>
        <w:rPr>
          <w:sz w:val="24"/>
        </w:rPr>
      </w:pPr>
    </w:p>
    <w:sectPr>
      <w:pgSz w:w="11906" w:h="16838"/>
      <w:pgMar w:top="1440" w:right="1797" w:bottom="1440" w:left="1797"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长城宋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font4-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9E11A">
    <w:pPr>
      <w:pStyle w:val="20"/>
      <w:ind w:firstLine="42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5182">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BB96">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560"/>
      </w:pPr>
      <w:r>
        <w:separator/>
      </w:r>
    </w:p>
  </w:footnote>
  <w:footnote w:type="continuationSeparator" w:id="1">
    <w:p>
      <w:pPr>
        <w:spacing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A8D3">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2A60">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E5D41">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4E59"/>
    <w:multiLevelType w:val="singleLevel"/>
    <w:tmpl w:val="9A084E59"/>
    <w:lvl w:ilvl="0" w:tentative="0">
      <w:start w:val="1"/>
      <w:numFmt w:val="chineseCounting"/>
      <w:pStyle w:val="2"/>
      <w:suff w:val="nothing"/>
      <w:lvlText w:val="%1、"/>
      <w:lvlJc w:val="left"/>
      <w:pPr>
        <w:ind w:left="0" w:firstLine="0"/>
      </w:pPr>
      <w:rPr>
        <w:rFonts w:hint="eastAsia" w:ascii="黑体" w:hAnsi="黑体" w:eastAsia="黑体" w:cs="黑体"/>
        <w:b/>
        <w:bCs/>
        <w:sz w:val="32"/>
        <w:szCs w:val="32"/>
      </w:rPr>
    </w:lvl>
  </w:abstractNum>
  <w:abstractNum w:abstractNumId="1">
    <w:nsid w:val="AFF60A02"/>
    <w:multiLevelType w:val="singleLevel"/>
    <w:tmpl w:val="AFF60A02"/>
    <w:lvl w:ilvl="0" w:tentative="0">
      <w:start w:val="4"/>
      <w:numFmt w:val="decimal"/>
      <w:suff w:val="nothing"/>
      <w:lvlText w:val="%1、"/>
      <w:lvlJc w:val="left"/>
      <w:rPr>
        <w:rFonts w:hint="default"/>
        <w:color w:val="auto"/>
      </w:rPr>
    </w:lvl>
  </w:abstractNum>
  <w:abstractNum w:abstractNumId="2">
    <w:nsid w:val="BCC7BD64"/>
    <w:multiLevelType w:val="multilevel"/>
    <w:tmpl w:val="BCC7BD64"/>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C176A776"/>
    <w:multiLevelType w:val="singleLevel"/>
    <w:tmpl w:val="C176A776"/>
    <w:lvl w:ilvl="0" w:tentative="0">
      <w:start w:val="4"/>
      <w:numFmt w:val="chineseCounting"/>
      <w:suff w:val="nothing"/>
      <w:lvlText w:val="%1、"/>
      <w:lvlJc w:val="left"/>
      <w:rPr>
        <w:rFonts w:hint="eastAsia"/>
      </w:rPr>
    </w:lvl>
  </w:abstractNum>
  <w:abstractNum w:abstractNumId="4">
    <w:nsid w:val="16329FCF"/>
    <w:multiLevelType w:val="singleLevel"/>
    <w:tmpl w:val="16329FCF"/>
    <w:lvl w:ilvl="0" w:tentative="0">
      <w:start w:val="3"/>
      <w:numFmt w:val="decimal"/>
      <w:suff w:val="nothing"/>
      <w:lvlText w:val="（%1）"/>
      <w:lvlJc w:val="left"/>
    </w:lvl>
  </w:abstractNum>
  <w:abstractNum w:abstractNumId="5">
    <w:nsid w:val="60D1584D"/>
    <w:multiLevelType w:val="singleLevel"/>
    <w:tmpl w:val="60D1584D"/>
    <w:lvl w:ilvl="0" w:tentative="0">
      <w:start w:val="1"/>
      <w:numFmt w:val="decimal"/>
      <w:pStyle w:val="4"/>
      <w:suff w:val="nothing"/>
      <w:lvlText w:val="%1."/>
      <w:lvlJc w:val="left"/>
      <w:pPr>
        <w:tabs>
          <w:tab w:val="left" w:pos="0"/>
        </w:tabs>
        <w:ind w:left="0" w:firstLine="0"/>
      </w:pPr>
      <w:rPr>
        <w:rFonts w:hint="default" w:ascii="仿宋" w:hAnsi="仿宋" w:eastAsia="仿宋" w:cs="仿宋"/>
        <w:b/>
        <w:bCs/>
        <w:sz w:val="28"/>
        <w:szCs w:val="28"/>
      </w:rPr>
    </w:lvl>
  </w:abstractNum>
  <w:abstractNum w:abstractNumId="6">
    <w:nsid w:val="668B4140"/>
    <w:multiLevelType w:val="singleLevel"/>
    <w:tmpl w:val="668B4140"/>
    <w:lvl w:ilvl="0" w:tentative="0">
      <w:start w:val="2"/>
      <w:numFmt w:val="chineseCounting"/>
      <w:suff w:val="nothing"/>
      <w:lvlText w:val="（%1）"/>
      <w:lvlJc w:val="left"/>
    </w:lvl>
  </w:abstractNum>
  <w:abstractNum w:abstractNumId="7">
    <w:nsid w:val="69BF51A8"/>
    <w:multiLevelType w:val="singleLevel"/>
    <w:tmpl w:val="69BF51A8"/>
    <w:lvl w:ilvl="0" w:tentative="0">
      <w:start w:val="1"/>
      <w:numFmt w:val="decimal"/>
      <w:pStyle w:val="5"/>
      <w:suff w:val="nothing"/>
      <w:lvlText w:val="（%1）"/>
      <w:lvlJc w:val="left"/>
      <w:pPr>
        <w:tabs>
          <w:tab w:val="left" w:pos="0"/>
        </w:tabs>
        <w:ind w:left="0" w:firstLine="0"/>
      </w:pPr>
      <w:rPr>
        <w:rFonts w:hint="default" w:ascii="宋体" w:hAnsi="宋体" w:eastAsia="宋体" w:cs="宋体"/>
        <w:sz w:val="28"/>
        <w:szCs w:val="28"/>
      </w:rPr>
    </w:lvl>
  </w:abstractNum>
  <w:num w:numId="1">
    <w:abstractNumId w:val="0"/>
  </w:num>
  <w:num w:numId="2">
    <w:abstractNumId w:val="2"/>
  </w:num>
  <w:num w:numId="3">
    <w:abstractNumId w:val="5"/>
  </w:num>
  <w:num w:numId="4">
    <w:abstractNumId w:val="7"/>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00172A27"/>
    <w:rsid w:val="00003014"/>
    <w:rsid w:val="00006A7D"/>
    <w:rsid w:val="00021727"/>
    <w:rsid w:val="00023DA2"/>
    <w:rsid w:val="00025C9B"/>
    <w:rsid w:val="00026781"/>
    <w:rsid w:val="00052C5D"/>
    <w:rsid w:val="000634A1"/>
    <w:rsid w:val="00075617"/>
    <w:rsid w:val="00087A93"/>
    <w:rsid w:val="00097CE7"/>
    <w:rsid w:val="000B697D"/>
    <w:rsid w:val="000C1995"/>
    <w:rsid w:val="000C5452"/>
    <w:rsid w:val="000D07AC"/>
    <w:rsid w:val="000D100B"/>
    <w:rsid w:val="000D3321"/>
    <w:rsid w:val="000D5E43"/>
    <w:rsid w:val="000F5EF2"/>
    <w:rsid w:val="00102C29"/>
    <w:rsid w:val="001239C2"/>
    <w:rsid w:val="0014147A"/>
    <w:rsid w:val="001427DA"/>
    <w:rsid w:val="001643A1"/>
    <w:rsid w:val="00171859"/>
    <w:rsid w:val="00172A27"/>
    <w:rsid w:val="001731C1"/>
    <w:rsid w:val="00193788"/>
    <w:rsid w:val="001A0E1D"/>
    <w:rsid w:val="001A3F50"/>
    <w:rsid w:val="001C4EE1"/>
    <w:rsid w:val="001C541B"/>
    <w:rsid w:val="001E1EA2"/>
    <w:rsid w:val="001F3892"/>
    <w:rsid w:val="001F6AAB"/>
    <w:rsid w:val="00205391"/>
    <w:rsid w:val="00207641"/>
    <w:rsid w:val="002125BE"/>
    <w:rsid w:val="00224838"/>
    <w:rsid w:val="002416A2"/>
    <w:rsid w:val="002418D4"/>
    <w:rsid w:val="00243FAA"/>
    <w:rsid w:val="00256B53"/>
    <w:rsid w:val="00284458"/>
    <w:rsid w:val="0028527B"/>
    <w:rsid w:val="002B5C1C"/>
    <w:rsid w:val="002C66A2"/>
    <w:rsid w:val="002E340D"/>
    <w:rsid w:val="002E564F"/>
    <w:rsid w:val="002F011E"/>
    <w:rsid w:val="002F3087"/>
    <w:rsid w:val="00306B18"/>
    <w:rsid w:val="003121E0"/>
    <w:rsid w:val="003134C4"/>
    <w:rsid w:val="0032516D"/>
    <w:rsid w:val="00347106"/>
    <w:rsid w:val="003501E6"/>
    <w:rsid w:val="0036771D"/>
    <w:rsid w:val="00371F00"/>
    <w:rsid w:val="00381855"/>
    <w:rsid w:val="003852DC"/>
    <w:rsid w:val="0039411C"/>
    <w:rsid w:val="003B0950"/>
    <w:rsid w:val="003B768A"/>
    <w:rsid w:val="00410EA9"/>
    <w:rsid w:val="00420E4A"/>
    <w:rsid w:val="004256CF"/>
    <w:rsid w:val="00427CD8"/>
    <w:rsid w:val="00451778"/>
    <w:rsid w:val="004679D2"/>
    <w:rsid w:val="00472808"/>
    <w:rsid w:val="004840DB"/>
    <w:rsid w:val="00494B9F"/>
    <w:rsid w:val="004C1A1D"/>
    <w:rsid w:val="004D1A99"/>
    <w:rsid w:val="004D469A"/>
    <w:rsid w:val="004E5F50"/>
    <w:rsid w:val="004E63C9"/>
    <w:rsid w:val="00562173"/>
    <w:rsid w:val="00563067"/>
    <w:rsid w:val="0056521D"/>
    <w:rsid w:val="00586775"/>
    <w:rsid w:val="005A243E"/>
    <w:rsid w:val="005D122E"/>
    <w:rsid w:val="005D466F"/>
    <w:rsid w:val="005F3003"/>
    <w:rsid w:val="005F77F2"/>
    <w:rsid w:val="00603093"/>
    <w:rsid w:val="0060447F"/>
    <w:rsid w:val="00606A04"/>
    <w:rsid w:val="00623119"/>
    <w:rsid w:val="0066259B"/>
    <w:rsid w:val="0067519F"/>
    <w:rsid w:val="0067716C"/>
    <w:rsid w:val="00683ACA"/>
    <w:rsid w:val="006B0DC1"/>
    <w:rsid w:val="006C03F7"/>
    <w:rsid w:val="006E0ED7"/>
    <w:rsid w:val="006F0AC3"/>
    <w:rsid w:val="006F258A"/>
    <w:rsid w:val="006F2814"/>
    <w:rsid w:val="00700716"/>
    <w:rsid w:val="00702E9F"/>
    <w:rsid w:val="007078EA"/>
    <w:rsid w:val="007148EC"/>
    <w:rsid w:val="007213DE"/>
    <w:rsid w:val="00723745"/>
    <w:rsid w:val="007508C7"/>
    <w:rsid w:val="00751538"/>
    <w:rsid w:val="007617C1"/>
    <w:rsid w:val="00765308"/>
    <w:rsid w:val="00777D86"/>
    <w:rsid w:val="007834BE"/>
    <w:rsid w:val="007A0781"/>
    <w:rsid w:val="007A4B09"/>
    <w:rsid w:val="007B3F5B"/>
    <w:rsid w:val="007B7C8F"/>
    <w:rsid w:val="007C0D3A"/>
    <w:rsid w:val="007C116C"/>
    <w:rsid w:val="007C4746"/>
    <w:rsid w:val="007D6FD1"/>
    <w:rsid w:val="007E6CD7"/>
    <w:rsid w:val="00805FE5"/>
    <w:rsid w:val="00807D5A"/>
    <w:rsid w:val="008243F9"/>
    <w:rsid w:val="008318C9"/>
    <w:rsid w:val="00851840"/>
    <w:rsid w:val="00870D2B"/>
    <w:rsid w:val="0087122C"/>
    <w:rsid w:val="00872919"/>
    <w:rsid w:val="008751C9"/>
    <w:rsid w:val="008804AB"/>
    <w:rsid w:val="00885404"/>
    <w:rsid w:val="00891118"/>
    <w:rsid w:val="00895BA5"/>
    <w:rsid w:val="008A2C21"/>
    <w:rsid w:val="008F5B97"/>
    <w:rsid w:val="008F63B8"/>
    <w:rsid w:val="00903993"/>
    <w:rsid w:val="00915102"/>
    <w:rsid w:val="0091588C"/>
    <w:rsid w:val="009232F6"/>
    <w:rsid w:val="009440FE"/>
    <w:rsid w:val="0094493B"/>
    <w:rsid w:val="00945B0F"/>
    <w:rsid w:val="00961FAF"/>
    <w:rsid w:val="00962CDD"/>
    <w:rsid w:val="009657D8"/>
    <w:rsid w:val="009664D2"/>
    <w:rsid w:val="00967943"/>
    <w:rsid w:val="0098035A"/>
    <w:rsid w:val="00992C48"/>
    <w:rsid w:val="009A76AF"/>
    <w:rsid w:val="009D0E4D"/>
    <w:rsid w:val="009D48C4"/>
    <w:rsid w:val="009E731F"/>
    <w:rsid w:val="009F28EF"/>
    <w:rsid w:val="009F4A13"/>
    <w:rsid w:val="00A63711"/>
    <w:rsid w:val="00A71A07"/>
    <w:rsid w:val="00A812B1"/>
    <w:rsid w:val="00AA35E4"/>
    <w:rsid w:val="00AB658E"/>
    <w:rsid w:val="00AB66FA"/>
    <w:rsid w:val="00AF63FC"/>
    <w:rsid w:val="00B24AC3"/>
    <w:rsid w:val="00B26A3A"/>
    <w:rsid w:val="00B51C04"/>
    <w:rsid w:val="00B800E6"/>
    <w:rsid w:val="00B80626"/>
    <w:rsid w:val="00B80D53"/>
    <w:rsid w:val="00B81953"/>
    <w:rsid w:val="00BA7799"/>
    <w:rsid w:val="00BD6F38"/>
    <w:rsid w:val="00BE0DBE"/>
    <w:rsid w:val="00BF071C"/>
    <w:rsid w:val="00BF25B8"/>
    <w:rsid w:val="00C24AFD"/>
    <w:rsid w:val="00C438B3"/>
    <w:rsid w:val="00C44797"/>
    <w:rsid w:val="00C530DC"/>
    <w:rsid w:val="00C6114A"/>
    <w:rsid w:val="00C65D8F"/>
    <w:rsid w:val="00C8461B"/>
    <w:rsid w:val="00C94746"/>
    <w:rsid w:val="00CA21C5"/>
    <w:rsid w:val="00CB1019"/>
    <w:rsid w:val="00CD0B80"/>
    <w:rsid w:val="00CE5C57"/>
    <w:rsid w:val="00CF0867"/>
    <w:rsid w:val="00CF3063"/>
    <w:rsid w:val="00D11A7E"/>
    <w:rsid w:val="00D12A27"/>
    <w:rsid w:val="00D16F38"/>
    <w:rsid w:val="00D263B7"/>
    <w:rsid w:val="00D32A21"/>
    <w:rsid w:val="00D46FDB"/>
    <w:rsid w:val="00D525F2"/>
    <w:rsid w:val="00D603B6"/>
    <w:rsid w:val="00D637BC"/>
    <w:rsid w:val="00D66856"/>
    <w:rsid w:val="00D76902"/>
    <w:rsid w:val="00D76BA2"/>
    <w:rsid w:val="00D8242C"/>
    <w:rsid w:val="00D86E52"/>
    <w:rsid w:val="00D96982"/>
    <w:rsid w:val="00DC0B24"/>
    <w:rsid w:val="00DE4DE5"/>
    <w:rsid w:val="00DE618C"/>
    <w:rsid w:val="00DE679A"/>
    <w:rsid w:val="00E00066"/>
    <w:rsid w:val="00E0031B"/>
    <w:rsid w:val="00E07B1B"/>
    <w:rsid w:val="00E12D18"/>
    <w:rsid w:val="00E15BD6"/>
    <w:rsid w:val="00E17447"/>
    <w:rsid w:val="00E213F8"/>
    <w:rsid w:val="00E3082E"/>
    <w:rsid w:val="00E30C4C"/>
    <w:rsid w:val="00E4036B"/>
    <w:rsid w:val="00E45BCB"/>
    <w:rsid w:val="00E47FB6"/>
    <w:rsid w:val="00E5138E"/>
    <w:rsid w:val="00E5739B"/>
    <w:rsid w:val="00E61B5E"/>
    <w:rsid w:val="00E70061"/>
    <w:rsid w:val="00E7292C"/>
    <w:rsid w:val="00E74DF8"/>
    <w:rsid w:val="00E823B5"/>
    <w:rsid w:val="00EB124C"/>
    <w:rsid w:val="00EB21D5"/>
    <w:rsid w:val="00EB3C27"/>
    <w:rsid w:val="00EC01FA"/>
    <w:rsid w:val="00ED65E4"/>
    <w:rsid w:val="00EE5C69"/>
    <w:rsid w:val="00F06672"/>
    <w:rsid w:val="00F1201B"/>
    <w:rsid w:val="00F35CDA"/>
    <w:rsid w:val="00F63004"/>
    <w:rsid w:val="00F65505"/>
    <w:rsid w:val="00F832FE"/>
    <w:rsid w:val="00F9430C"/>
    <w:rsid w:val="00FA0260"/>
    <w:rsid w:val="00FC2A00"/>
    <w:rsid w:val="00FC3850"/>
    <w:rsid w:val="00FF1C10"/>
    <w:rsid w:val="01145EC8"/>
    <w:rsid w:val="0127323B"/>
    <w:rsid w:val="0147153B"/>
    <w:rsid w:val="01EB7827"/>
    <w:rsid w:val="02E71AFC"/>
    <w:rsid w:val="03343D40"/>
    <w:rsid w:val="03AC61F6"/>
    <w:rsid w:val="03B44289"/>
    <w:rsid w:val="040252E1"/>
    <w:rsid w:val="04090ADC"/>
    <w:rsid w:val="040D6160"/>
    <w:rsid w:val="04963481"/>
    <w:rsid w:val="04A55E89"/>
    <w:rsid w:val="056F77BA"/>
    <w:rsid w:val="05E1295B"/>
    <w:rsid w:val="063B1E72"/>
    <w:rsid w:val="0714692A"/>
    <w:rsid w:val="07B8075A"/>
    <w:rsid w:val="08194C3D"/>
    <w:rsid w:val="084564C6"/>
    <w:rsid w:val="08517B56"/>
    <w:rsid w:val="08593897"/>
    <w:rsid w:val="08FA1E34"/>
    <w:rsid w:val="09DC255C"/>
    <w:rsid w:val="09FB651A"/>
    <w:rsid w:val="0A3C14AE"/>
    <w:rsid w:val="0A666171"/>
    <w:rsid w:val="0ABB5121"/>
    <w:rsid w:val="0AE77488"/>
    <w:rsid w:val="0AF34B8C"/>
    <w:rsid w:val="0B415DC5"/>
    <w:rsid w:val="0B726A53"/>
    <w:rsid w:val="0B8817F3"/>
    <w:rsid w:val="0BAD28E2"/>
    <w:rsid w:val="0BB24261"/>
    <w:rsid w:val="0C017DBE"/>
    <w:rsid w:val="0C0B0FF6"/>
    <w:rsid w:val="0C1819CE"/>
    <w:rsid w:val="0C2030B4"/>
    <w:rsid w:val="0C575865"/>
    <w:rsid w:val="0C726BB5"/>
    <w:rsid w:val="0CAD7273"/>
    <w:rsid w:val="0D1555EB"/>
    <w:rsid w:val="0D180F6F"/>
    <w:rsid w:val="0D276A84"/>
    <w:rsid w:val="0D5B7DB0"/>
    <w:rsid w:val="0D6747ED"/>
    <w:rsid w:val="0DBD2942"/>
    <w:rsid w:val="0DCD65D2"/>
    <w:rsid w:val="0DDD155F"/>
    <w:rsid w:val="0E4C1C84"/>
    <w:rsid w:val="0E873A37"/>
    <w:rsid w:val="0E91148A"/>
    <w:rsid w:val="0EA5797B"/>
    <w:rsid w:val="0ED801D3"/>
    <w:rsid w:val="0F0F75EB"/>
    <w:rsid w:val="0F5A3979"/>
    <w:rsid w:val="0F955BF6"/>
    <w:rsid w:val="0FFF03DE"/>
    <w:rsid w:val="10220A8A"/>
    <w:rsid w:val="106F5E74"/>
    <w:rsid w:val="10E91376"/>
    <w:rsid w:val="110A4F91"/>
    <w:rsid w:val="111321ED"/>
    <w:rsid w:val="11237B65"/>
    <w:rsid w:val="11471018"/>
    <w:rsid w:val="118E1BA3"/>
    <w:rsid w:val="11B17C7D"/>
    <w:rsid w:val="124C2D19"/>
    <w:rsid w:val="137E5032"/>
    <w:rsid w:val="13991984"/>
    <w:rsid w:val="143830BA"/>
    <w:rsid w:val="149A1769"/>
    <w:rsid w:val="15282107"/>
    <w:rsid w:val="15562298"/>
    <w:rsid w:val="15761C36"/>
    <w:rsid w:val="15962639"/>
    <w:rsid w:val="15CC265F"/>
    <w:rsid w:val="15CC308B"/>
    <w:rsid w:val="16C25CBA"/>
    <w:rsid w:val="1758627B"/>
    <w:rsid w:val="176D30FB"/>
    <w:rsid w:val="17EE5692"/>
    <w:rsid w:val="184D1FA9"/>
    <w:rsid w:val="18B76E36"/>
    <w:rsid w:val="19670346"/>
    <w:rsid w:val="19976DB3"/>
    <w:rsid w:val="19AB1D2D"/>
    <w:rsid w:val="1A1A2F00"/>
    <w:rsid w:val="1A3A69B3"/>
    <w:rsid w:val="1A4623D7"/>
    <w:rsid w:val="1A5E6193"/>
    <w:rsid w:val="1ABB633F"/>
    <w:rsid w:val="1AEC16AC"/>
    <w:rsid w:val="1B1E5EF9"/>
    <w:rsid w:val="1B721452"/>
    <w:rsid w:val="1B8F5F34"/>
    <w:rsid w:val="1BA17641"/>
    <w:rsid w:val="1BA86B8C"/>
    <w:rsid w:val="1BB73EC1"/>
    <w:rsid w:val="1BDA297A"/>
    <w:rsid w:val="1BFF2857"/>
    <w:rsid w:val="1C047E28"/>
    <w:rsid w:val="1C3A69D6"/>
    <w:rsid w:val="1C4B5387"/>
    <w:rsid w:val="1CF83DA0"/>
    <w:rsid w:val="1CFF7D95"/>
    <w:rsid w:val="1D8263B0"/>
    <w:rsid w:val="1DA62F24"/>
    <w:rsid w:val="1DF36B9E"/>
    <w:rsid w:val="1E09196A"/>
    <w:rsid w:val="1E69394D"/>
    <w:rsid w:val="1E6955EF"/>
    <w:rsid w:val="1E80668E"/>
    <w:rsid w:val="1EC274E8"/>
    <w:rsid w:val="1F333850"/>
    <w:rsid w:val="205D52FA"/>
    <w:rsid w:val="20714656"/>
    <w:rsid w:val="2076410C"/>
    <w:rsid w:val="20976DD2"/>
    <w:rsid w:val="20F547E8"/>
    <w:rsid w:val="21266704"/>
    <w:rsid w:val="212A3AE6"/>
    <w:rsid w:val="21B959CE"/>
    <w:rsid w:val="21FB3F4F"/>
    <w:rsid w:val="2214377B"/>
    <w:rsid w:val="22415E0D"/>
    <w:rsid w:val="224B0307"/>
    <w:rsid w:val="22D735CC"/>
    <w:rsid w:val="2301167C"/>
    <w:rsid w:val="2304117B"/>
    <w:rsid w:val="23417227"/>
    <w:rsid w:val="234556FC"/>
    <w:rsid w:val="23967FD6"/>
    <w:rsid w:val="23B5765C"/>
    <w:rsid w:val="24365576"/>
    <w:rsid w:val="24417407"/>
    <w:rsid w:val="24A17852"/>
    <w:rsid w:val="24A21F5D"/>
    <w:rsid w:val="252A15E7"/>
    <w:rsid w:val="2545539F"/>
    <w:rsid w:val="25560CDA"/>
    <w:rsid w:val="25667CF1"/>
    <w:rsid w:val="25725085"/>
    <w:rsid w:val="25A4087A"/>
    <w:rsid w:val="25AF7A0B"/>
    <w:rsid w:val="26061F78"/>
    <w:rsid w:val="261950ED"/>
    <w:rsid w:val="26820CC1"/>
    <w:rsid w:val="269D3BA2"/>
    <w:rsid w:val="26C86C41"/>
    <w:rsid w:val="26E2728F"/>
    <w:rsid w:val="27280817"/>
    <w:rsid w:val="276F2592"/>
    <w:rsid w:val="27A53246"/>
    <w:rsid w:val="27AC35F6"/>
    <w:rsid w:val="27CF280B"/>
    <w:rsid w:val="27F01E78"/>
    <w:rsid w:val="283328C9"/>
    <w:rsid w:val="28A85F0B"/>
    <w:rsid w:val="28AC1435"/>
    <w:rsid w:val="28E001DE"/>
    <w:rsid w:val="29005E92"/>
    <w:rsid w:val="291D7A31"/>
    <w:rsid w:val="299D7605"/>
    <w:rsid w:val="29AB7C96"/>
    <w:rsid w:val="2A221881"/>
    <w:rsid w:val="2A383867"/>
    <w:rsid w:val="2A914E44"/>
    <w:rsid w:val="2A987024"/>
    <w:rsid w:val="2AA82335"/>
    <w:rsid w:val="2ACD2213"/>
    <w:rsid w:val="2AFC4761"/>
    <w:rsid w:val="2B3B1B4E"/>
    <w:rsid w:val="2B83205D"/>
    <w:rsid w:val="2B9E1AC5"/>
    <w:rsid w:val="2BE119FF"/>
    <w:rsid w:val="2C31530C"/>
    <w:rsid w:val="2C385DA0"/>
    <w:rsid w:val="2C5531E3"/>
    <w:rsid w:val="2C9447F3"/>
    <w:rsid w:val="2CB50F8B"/>
    <w:rsid w:val="2CFD1EE8"/>
    <w:rsid w:val="2D181A4E"/>
    <w:rsid w:val="2D1E21F9"/>
    <w:rsid w:val="2D3908A1"/>
    <w:rsid w:val="2D4977A7"/>
    <w:rsid w:val="2D60628A"/>
    <w:rsid w:val="2D891484"/>
    <w:rsid w:val="2DB9461C"/>
    <w:rsid w:val="2DC61CAC"/>
    <w:rsid w:val="2DFE2B34"/>
    <w:rsid w:val="2E2517F6"/>
    <w:rsid w:val="2E7317A6"/>
    <w:rsid w:val="2EDA7B6E"/>
    <w:rsid w:val="2EDF0DB0"/>
    <w:rsid w:val="2EF66FF1"/>
    <w:rsid w:val="2F3C3DFB"/>
    <w:rsid w:val="2FCE7C59"/>
    <w:rsid w:val="2FE01EDF"/>
    <w:rsid w:val="3002054A"/>
    <w:rsid w:val="301C0757"/>
    <w:rsid w:val="303C4674"/>
    <w:rsid w:val="305E56A9"/>
    <w:rsid w:val="30A34642"/>
    <w:rsid w:val="30A91E37"/>
    <w:rsid w:val="30DF2C4C"/>
    <w:rsid w:val="311A05D7"/>
    <w:rsid w:val="312D6570"/>
    <w:rsid w:val="31E02BB6"/>
    <w:rsid w:val="31F07B31"/>
    <w:rsid w:val="329D11AA"/>
    <w:rsid w:val="32BA45D1"/>
    <w:rsid w:val="32D34780"/>
    <w:rsid w:val="32D76324"/>
    <w:rsid w:val="32DC746A"/>
    <w:rsid w:val="32DE730F"/>
    <w:rsid w:val="32FE00CF"/>
    <w:rsid w:val="33533D8F"/>
    <w:rsid w:val="33F83410"/>
    <w:rsid w:val="34600EA5"/>
    <w:rsid w:val="347177B3"/>
    <w:rsid w:val="34BE15E1"/>
    <w:rsid w:val="34DA42C5"/>
    <w:rsid w:val="35011A6D"/>
    <w:rsid w:val="35136FEA"/>
    <w:rsid w:val="35573EAD"/>
    <w:rsid w:val="35840BD6"/>
    <w:rsid w:val="359027A9"/>
    <w:rsid w:val="359F3ADD"/>
    <w:rsid w:val="35D13B72"/>
    <w:rsid w:val="36232296"/>
    <w:rsid w:val="36253C93"/>
    <w:rsid w:val="364C0F0C"/>
    <w:rsid w:val="36824C11"/>
    <w:rsid w:val="36AB443C"/>
    <w:rsid w:val="373B3EB0"/>
    <w:rsid w:val="376610A2"/>
    <w:rsid w:val="380F5ADC"/>
    <w:rsid w:val="38174C9F"/>
    <w:rsid w:val="38287D1D"/>
    <w:rsid w:val="38445D26"/>
    <w:rsid w:val="38970D32"/>
    <w:rsid w:val="38DB3854"/>
    <w:rsid w:val="3914724D"/>
    <w:rsid w:val="391D1CDB"/>
    <w:rsid w:val="394F110B"/>
    <w:rsid w:val="39573D9E"/>
    <w:rsid w:val="39706CFA"/>
    <w:rsid w:val="398B5761"/>
    <w:rsid w:val="39EC039F"/>
    <w:rsid w:val="3A0353A0"/>
    <w:rsid w:val="3A753CA7"/>
    <w:rsid w:val="3AC533E3"/>
    <w:rsid w:val="3ACC1B5C"/>
    <w:rsid w:val="3B6B66C8"/>
    <w:rsid w:val="3BD82A91"/>
    <w:rsid w:val="3C53231D"/>
    <w:rsid w:val="3C7702DF"/>
    <w:rsid w:val="3CF70D33"/>
    <w:rsid w:val="3D0A4968"/>
    <w:rsid w:val="3D284340"/>
    <w:rsid w:val="3D2A0813"/>
    <w:rsid w:val="3D5B4001"/>
    <w:rsid w:val="3D68278F"/>
    <w:rsid w:val="3D7B114E"/>
    <w:rsid w:val="3DA9265A"/>
    <w:rsid w:val="3DF021D6"/>
    <w:rsid w:val="3E006945"/>
    <w:rsid w:val="3E245DFD"/>
    <w:rsid w:val="3E697F6F"/>
    <w:rsid w:val="3E750BEE"/>
    <w:rsid w:val="3F687D42"/>
    <w:rsid w:val="3F7A0D04"/>
    <w:rsid w:val="3FA51F97"/>
    <w:rsid w:val="40371A81"/>
    <w:rsid w:val="40496A24"/>
    <w:rsid w:val="40507566"/>
    <w:rsid w:val="405D0E83"/>
    <w:rsid w:val="40F24564"/>
    <w:rsid w:val="41044AA3"/>
    <w:rsid w:val="41141B47"/>
    <w:rsid w:val="411E510D"/>
    <w:rsid w:val="41D37779"/>
    <w:rsid w:val="41F62A53"/>
    <w:rsid w:val="42324442"/>
    <w:rsid w:val="423838B7"/>
    <w:rsid w:val="423A4BDD"/>
    <w:rsid w:val="42671C46"/>
    <w:rsid w:val="42B2574A"/>
    <w:rsid w:val="42BD5B43"/>
    <w:rsid w:val="42E46DFF"/>
    <w:rsid w:val="431C401A"/>
    <w:rsid w:val="433D12AF"/>
    <w:rsid w:val="43405D5C"/>
    <w:rsid w:val="43500123"/>
    <w:rsid w:val="435269B0"/>
    <w:rsid w:val="43CF4C8A"/>
    <w:rsid w:val="43E0747E"/>
    <w:rsid w:val="443748D2"/>
    <w:rsid w:val="44946142"/>
    <w:rsid w:val="45527BDD"/>
    <w:rsid w:val="457C3D1F"/>
    <w:rsid w:val="45B44579"/>
    <w:rsid w:val="45EE3CAE"/>
    <w:rsid w:val="469F28AD"/>
    <w:rsid w:val="46B96FFE"/>
    <w:rsid w:val="472F08C5"/>
    <w:rsid w:val="47711CDC"/>
    <w:rsid w:val="47764C58"/>
    <w:rsid w:val="47787DC1"/>
    <w:rsid w:val="47A942B0"/>
    <w:rsid w:val="47C92A3D"/>
    <w:rsid w:val="47E06D6C"/>
    <w:rsid w:val="48AB49C4"/>
    <w:rsid w:val="48E138D9"/>
    <w:rsid w:val="48F27E87"/>
    <w:rsid w:val="49403578"/>
    <w:rsid w:val="49624204"/>
    <w:rsid w:val="49994FC6"/>
    <w:rsid w:val="49DA4C18"/>
    <w:rsid w:val="4A625191"/>
    <w:rsid w:val="4A8750F4"/>
    <w:rsid w:val="4AB07CDF"/>
    <w:rsid w:val="4ABA30DE"/>
    <w:rsid w:val="4B146476"/>
    <w:rsid w:val="4B521051"/>
    <w:rsid w:val="4BA821EB"/>
    <w:rsid w:val="4BBB4B73"/>
    <w:rsid w:val="4BD00E69"/>
    <w:rsid w:val="4BFE5BB6"/>
    <w:rsid w:val="4C167330"/>
    <w:rsid w:val="4C610000"/>
    <w:rsid w:val="4CD77831"/>
    <w:rsid w:val="4CD91B14"/>
    <w:rsid w:val="4D582713"/>
    <w:rsid w:val="4D7E2410"/>
    <w:rsid w:val="4DB670C0"/>
    <w:rsid w:val="4DF746C7"/>
    <w:rsid w:val="4E317DD9"/>
    <w:rsid w:val="4E3B7EC5"/>
    <w:rsid w:val="4E4A2916"/>
    <w:rsid w:val="4EBB52D2"/>
    <w:rsid w:val="4EC25A8C"/>
    <w:rsid w:val="4ECA4C1C"/>
    <w:rsid w:val="4EE97959"/>
    <w:rsid w:val="4F0013EB"/>
    <w:rsid w:val="4F1F1D22"/>
    <w:rsid w:val="4F77329E"/>
    <w:rsid w:val="4FCB46B2"/>
    <w:rsid w:val="50D62439"/>
    <w:rsid w:val="50F50380"/>
    <w:rsid w:val="51823BD8"/>
    <w:rsid w:val="51DC007B"/>
    <w:rsid w:val="51F536CE"/>
    <w:rsid w:val="521A777C"/>
    <w:rsid w:val="525961A1"/>
    <w:rsid w:val="529528B0"/>
    <w:rsid w:val="531C1D0D"/>
    <w:rsid w:val="53336EE0"/>
    <w:rsid w:val="534509D4"/>
    <w:rsid w:val="53506239"/>
    <w:rsid w:val="5389647D"/>
    <w:rsid w:val="539363E2"/>
    <w:rsid w:val="53E5524B"/>
    <w:rsid w:val="53E8224C"/>
    <w:rsid w:val="54115C09"/>
    <w:rsid w:val="541A0C83"/>
    <w:rsid w:val="541A7582"/>
    <w:rsid w:val="542010B6"/>
    <w:rsid w:val="542061AF"/>
    <w:rsid w:val="545B2E13"/>
    <w:rsid w:val="54774B7B"/>
    <w:rsid w:val="54A733ED"/>
    <w:rsid w:val="54C24EB0"/>
    <w:rsid w:val="55450221"/>
    <w:rsid w:val="55591816"/>
    <w:rsid w:val="556C1476"/>
    <w:rsid w:val="55715B58"/>
    <w:rsid w:val="55C23B1B"/>
    <w:rsid w:val="55C23CB4"/>
    <w:rsid w:val="55C37D88"/>
    <w:rsid w:val="55C77183"/>
    <w:rsid w:val="55CE1F6F"/>
    <w:rsid w:val="55CF4AEE"/>
    <w:rsid w:val="55F75FF5"/>
    <w:rsid w:val="56AB2B47"/>
    <w:rsid w:val="56E76A6C"/>
    <w:rsid w:val="570A16A9"/>
    <w:rsid w:val="57315742"/>
    <w:rsid w:val="57460AC2"/>
    <w:rsid w:val="577A2317"/>
    <w:rsid w:val="57C45F1E"/>
    <w:rsid w:val="57F64F34"/>
    <w:rsid w:val="58616DEC"/>
    <w:rsid w:val="58DE183C"/>
    <w:rsid w:val="592C6502"/>
    <w:rsid w:val="59D95C1D"/>
    <w:rsid w:val="59DC2B76"/>
    <w:rsid w:val="59F122B5"/>
    <w:rsid w:val="59F50C06"/>
    <w:rsid w:val="5A64339B"/>
    <w:rsid w:val="5A812A9B"/>
    <w:rsid w:val="5B090956"/>
    <w:rsid w:val="5B613572"/>
    <w:rsid w:val="5BB27037"/>
    <w:rsid w:val="5BBE1B8F"/>
    <w:rsid w:val="5BF36A52"/>
    <w:rsid w:val="5C341443"/>
    <w:rsid w:val="5C6326FD"/>
    <w:rsid w:val="5CC66AD2"/>
    <w:rsid w:val="5D040402"/>
    <w:rsid w:val="5D6331F9"/>
    <w:rsid w:val="5D6F72EA"/>
    <w:rsid w:val="5DF72A90"/>
    <w:rsid w:val="5E096889"/>
    <w:rsid w:val="5E275FA2"/>
    <w:rsid w:val="5E2F32B6"/>
    <w:rsid w:val="5EBE6112"/>
    <w:rsid w:val="5ED103CB"/>
    <w:rsid w:val="5EDF43DC"/>
    <w:rsid w:val="5F095A5D"/>
    <w:rsid w:val="5F4C2150"/>
    <w:rsid w:val="5F6E5B3B"/>
    <w:rsid w:val="5FA25A74"/>
    <w:rsid w:val="5FF1198D"/>
    <w:rsid w:val="609F779A"/>
    <w:rsid w:val="60A75BE0"/>
    <w:rsid w:val="60BF6D3A"/>
    <w:rsid w:val="616F4011"/>
    <w:rsid w:val="619F14FA"/>
    <w:rsid w:val="61D46F95"/>
    <w:rsid w:val="62E95331"/>
    <w:rsid w:val="63460C0F"/>
    <w:rsid w:val="636844FE"/>
    <w:rsid w:val="63AB4234"/>
    <w:rsid w:val="63C16A5C"/>
    <w:rsid w:val="63F55AF2"/>
    <w:rsid w:val="641D47E2"/>
    <w:rsid w:val="64266D30"/>
    <w:rsid w:val="64AE75A0"/>
    <w:rsid w:val="65643B81"/>
    <w:rsid w:val="658A18BC"/>
    <w:rsid w:val="65C84881"/>
    <w:rsid w:val="65D41F71"/>
    <w:rsid w:val="65D908B2"/>
    <w:rsid w:val="65F94EDE"/>
    <w:rsid w:val="660B53C6"/>
    <w:rsid w:val="662F6E36"/>
    <w:rsid w:val="66CA0DC7"/>
    <w:rsid w:val="66CF7F12"/>
    <w:rsid w:val="67692B35"/>
    <w:rsid w:val="684F2076"/>
    <w:rsid w:val="687A3238"/>
    <w:rsid w:val="68BE495C"/>
    <w:rsid w:val="68F04F92"/>
    <w:rsid w:val="691866E2"/>
    <w:rsid w:val="69B45A99"/>
    <w:rsid w:val="69CB2568"/>
    <w:rsid w:val="69D2114C"/>
    <w:rsid w:val="69E612EE"/>
    <w:rsid w:val="6A697A7B"/>
    <w:rsid w:val="6A7C3242"/>
    <w:rsid w:val="6A7E6CA7"/>
    <w:rsid w:val="6AAB4B91"/>
    <w:rsid w:val="6AC32263"/>
    <w:rsid w:val="6ACD70D8"/>
    <w:rsid w:val="6ADE41AF"/>
    <w:rsid w:val="6B3E36F8"/>
    <w:rsid w:val="6B7C2A6B"/>
    <w:rsid w:val="6BC45F7C"/>
    <w:rsid w:val="6C3D0D9C"/>
    <w:rsid w:val="6CB64ABE"/>
    <w:rsid w:val="6D5E05D5"/>
    <w:rsid w:val="6DDA252A"/>
    <w:rsid w:val="6E3668CC"/>
    <w:rsid w:val="6E3E283A"/>
    <w:rsid w:val="6EA03F15"/>
    <w:rsid w:val="6EC27412"/>
    <w:rsid w:val="6EFA5EF0"/>
    <w:rsid w:val="6EFF72B0"/>
    <w:rsid w:val="6F6668D4"/>
    <w:rsid w:val="6FC84312"/>
    <w:rsid w:val="701E51C5"/>
    <w:rsid w:val="702702FB"/>
    <w:rsid w:val="70340266"/>
    <w:rsid w:val="70D23E3E"/>
    <w:rsid w:val="711C2B67"/>
    <w:rsid w:val="716A38D3"/>
    <w:rsid w:val="71EA6E69"/>
    <w:rsid w:val="724A6FE3"/>
    <w:rsid w:val="72B96FD6"/>
    <w:rsid w:val="72C311B4"/>
    <w:rsid w:val="72E13D08"/>
    <w:rsid w:val="73096319"/>
    <w:rsid w:val="73391EE1"/>
    <w:rsid w:val="738D4FF9"/>
    <w:rsid w:val="73F32C68"/>
    <w:rsid w:val="74302FBC"/>
    <w:rsid w:val="743434C2"/>
    <w:rsid w:val="744135B6"/>
    <w:rsid w:val="745109DF"/>
    <w:rsid w:val="74A30B42"/>
    <w:rsid w:val="751A1E84"/>
    <w:rsid w:val="76111123"/>
    <w:rsid w:val="76125B31"/>
    <w:rsid w:val="762A53DF"/>
    <w:rsid w:val="76393C21"/>
    <w:rsid w:val="764364A0"/>
    <w:rsid w:val="76565A4B"/>
    <w:rsid w:val="76686E24"/>
    <w:rsid w:val="772C1943"/>
    <w:rsid w:val="78292E9E"/>
    <w:rsid w:val="78407C76"/>
    <w:rsid w:val="78414137"/>
    <w:rsid w:val="78840BA7"/>
    <w:rsid w:val="78882A51"/>
    <w:rsid w:val="78D92F3E"/>
    <w:rsid w:val="78F453BE"/>
    <w:rsid w:val="793A002E"/>
    <w:rsid w:val="79933A32"/>
    <w:rsid w:val="79B215D3"/>
    <w:rsid w:val="79C93623"/>
    <w:rsid w:val="79F3642F"/>
    <w:rsid w:val="7A0A6879"/>
    <w:rsid w:val="7A483C01"/>
    <w:rsid w:val="7A785B09"/>
    <w:rsid w:val="7A94378A"/>
    <w:rsid w:val="7AA37826"/>
    <w:rsid w:val="7AAC54B7"/>
    <w:rsid w:val="7AB042DD"/>
    <w:rsid w:val="7B7C19D7"/>
    <w:rsid w:val="7BB87141"/>
    <w:rsid w:val="7C117ADA"/>
    <w:rsid w:val="7C165C89"/>
    <w:rsid w:val="7C6E00A1"/>
    <w:rsid w:val="7CB36CCF"/>
    <w:rsid w:val="7CCD2B0B"/>
    <w:rsid w:val="7CD0565B"/>
    <w:rsid w:val="7CD4349A"/>
    <w:rsid w:val="7D790185"/>
    <w:rsid w:val="7E6C731C"/>
    <w:rsid w:val="7E9E5F4C"/>
    <w:rsid w:val="7EBC537F"/>
    <w:rsid w:val="7ED80BEB"/>
    <w:rsid w:val="7F5643F5"/>
    <w:rsid w:val="7FBD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643" w:firstLineChars="200"/>
      <w:jc w:val="both"/>
    </w:pPr>
    <w:rPr>
      <w:rFonts w:ascii="仿宋" w:hAnsi="仿宋" w:eastAsia="仿宋" w:cs="Times New Roman"/>
      <w:kern w:val="2"/>
      <w:sz w:val="28"/>
      <w:szCs w:val="24"/>
      <w:lang w:val="en-US" w:eastAsia="zh-CN" w:bidi="ar-SA"/>
    </w:rPr>
  </w:style>
  <w:style w:type="paragraph" w:styleId="2">
    <w:name w:val="heading 1"/>
    <w:basedOn w:val="3"/>
    <w:next w:val="1"/>
    <w:link w:val="44"/>
    <w:qFormat/>
    <w:uiPriority w:val="9"/>
    <w:pPr>
      <w:numPr>
        <w:ilvl w:val="0"/>
        <w:numId w:val="1"/>
      </w:numPr>
      <w:tabs>
        <w:tab w:val="left" w:pos="0"/>
      </w:tabs>
      <w:spacing w:afterLines="50"/>
      <w:ind w:firstLineChars="0"/>
      <w:outlineLvl w:val="0"/>
    </w:pPr>
    <w:rPr>
      <w:rFonts w:ascii="黑体" w:hAnsi="黑体" w:eastAsia="黑体"/>
      <w:kern w:val="44"/>
    </w:rPr>
  </w:style>
  <w:style w:type="paragraph" w:styleId="3">
    <w:name w:val="heading 2"/>
    <w:basedOn w:val="1"/>
    <w:next w:val="1"/>
    <w:link w:val="43"/>
    <w:unhideWhenUsed/>
    <w:qFormat/>
    <w:uiPriority w:val="9"/>
    <w:pPr>
      <w:numPr>
        <w:ilvl w:val="0"/>
        <w:numId w:val="2"/>
      </w:numPr>
      <w:tabs>
        <w:tab w:val="left" w:pos="0"/>
      </w:tabs>
      <w:spacing w:beforeLines="50"/>
      <w:outlineLvl w:val="1"/>
    </w:pPr>
    <w:rPr>
      <w:sz w:val="32"/>
    </w:rPr>
  </w:style>
  <w:style w:type="paragraph" w:styleId="4">
    <w:name w:val="heading 3"/>
    <w:basedOn w:val="1"/>
    <w:next w:val="1"/>
    <w:link w:val="42"/>
    <w:unhideWhenUsed/>
    <w:qFormat/>
    <w:uiPriority w:val="9"/>
    <w:pPr>
      <w:keepNext/>
      <w:keepLines/>
      <w:numPr>
        <w:ilvl w:val="0"/>
        <w:numId w:val="3"/>
      </w:numPr>
      <w:ind w:firstLine="643"/>
      <w:outlineLvl w:val="2"/>
    </w:pPr>
    <w:rPr>
      <w:b/>
    </w:rPr>
  </w:style>
  <w:style w:type="paragraph" w:styleId="5">
    <w:name w:val="heading 4"/>
    <w:next w:val="1"/>
    <w:link w:val="45"/>
    <w:unhideWhenUsed/>
    <w:qFormat/>
    <w:uiPriority w:val="9"/>
    <w:pPr>
      <w:keepNext/>
      <w:keepLines/>
      <w:numPr>
        <w:ilvl w:val="0"/>
        <w:numId w:val="4"/>
      </w:numPr>
      <w:spacing w:line="312" w:lineRule="auto"/>
      <w:ind w:firstLine="560" w:firstLineChars="200"/>
      <w:outlineLvl w:val="3"/>
    </w:pPr>
    <w:rPr>
      <w:rFonts w:ascii="仿宋" w:hAnsi="仿宋" w:eastAsia="仿宋" w:cs="Times New Roman"/>
      <w:sz w:val="28"/>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70"/>
    <w:qFormat/>
    <w:uiPriority w:val="0"/>
    <w:pPr>
      <w:shd w:val="clear" w:color="auto" w:fill="000080"/>
      <w:spacing w:line="240" w:lineRule="auto"/>
      <w:ind w:firstLine="0" w:firstLineChars="0"/>
    </w:pPr>
    <w:rPr>
      <w:rFonts w:ascii="宋体" w:hAnsi="宋体" w:eastAsia="宋体" w:cstheme="minorBidi"/>
      <w:color w:val="000000" w:themeColor="text1"/>
      <w:sz w:val="21"/>
      <w14:textFill>
        <w14:solidFill>
          <w14:schemeClr w14:val="tx1"/>
        </w14:solidFill>
      </w14:textFill>
    </w:rPr>
  </w:style>
  <w:style w:type="paragraph" w:styleId="8">
    <w:name w:val="annotation text"/>
    <w:basedOn w:val="1"/>
    <w:link w:val="47"/>
    <w:qFormat/>
    <w:uiPriority w:val="0"/>
    <w:pPr>
      <w:jc w:val="left"/>
    </w:pPr>
  </w:style>
  <w:style w:type="paragraph" w:styleId="9">
    <w:name w:val="Body Text 3"/>
    <w:basedOn w:val="1"/>
    <w:link w:val="58"/>
    <w:qFormat/>
    <w:uiPriority w:val="0"/>
    <w:pPr>
      <w:autoSpaceDE w:val="0"/>
      <w:autoSpaceDN w:val="0"/>
      <w:adjustRightInd w:val="0"/>
      <w:spacing w:before="4" w:line="360" w:lineRule="exact"/>
      <w:ind w:firstLine="0" w:firstLineChars="0"/>
      <w:jc w:val="left"/>
    </w:pPr>
    <w:rPr>
      <w:rFonts w:ascii="宋体" w:hAnsi="宋体" w:eastAsia="宋体" w:cstheme="minorBidi"/>
      <w:color w:val="000000"/>
      <w:sz w:val="24"/>
      <w:szCs w:val="18"/>
    </w:rPr>
  </w:style>
  <w:style w:type="paragraph" w:styleId="10">
    <w:name w:val="Body Text"/>
    <w:basedOn w:val="1"/>
    <w:next w:val="1"/>
    <w:link w:val="62"/>
    <w:qFormat/>
    <w:uiPriority w:val="0"/>
    <w:pPr>
      <w:spacing w:after="120" w:line="240" w:lineRule="auto"/>
      <w:ind w:firstLine="0" w:firstLineChars="0"/>
    </w:pPr>
    <w:rPr>
      <w:rFonts w:ascii="宋体" w:hAnsi="宋体" w:eastAsia="宋体" w:cstheme="minorBidi"/>
      <w:color w:val="000000" w:themeColor="text1"/>
      <w:sz w:val="21"/>
      <w14:textFill>
        <w14:solidFill>
          <w14:schemeClr w14:val="tx1"/>
        </w14:solidFill>
      </w14:textFill>
    </w:rPr>
  </w:style>
  <w:style w:type="paragraph" w:styleId="11">
    <w:name w:val="Body Text Indent"/>
    <w:basedOn w:val="1"/>
    <w:link w:val="80"/>
    <w:qFormat/>
    <w:uiPriority w:val="0"/>
    <w:pPr>
      <w:widowControl/>
      <w:spacing w:before="100" w:beforeAutospacing="1" w:after="100" w:afterAutospacing="1" w:line="240" w:lineRule="auto"/>
      <w:ind w:firstLine="0" w:firstLineChars="0"/>
      <w:jc w:val="left"/>
    </w:pPr>
    <w:rPr>
      <w:rFonts w:ascii="Arial" w:hAnsi="Arial" w:eastAsia="宋体" w:cstheme="minorBidi"/>
      <w:color w:val="000000"/>
      <w:sz w:val="21"/>
      <w:szCs w:val="22"/>
    </w:rPr>
  </w:style>
  <w:style w:type="paragraph" w:styleId="12">
    <w:name w:val="Block Text"/>
    <w:basedOn w:val="1"/>
    <w:qFormat/>
    <w:uiPriority w:val="0"/>
    <w:pPr>
      <w:spacing w:line="240" w:lineRule="auto"/>
      <w:ind w:left="1182" w:leftChars="572" w:right="17" w:rightChars="8" w:firstLine="420"/>
    </w:pPr>
    <w:rPr>
      <w:rFonts w:ascii="长城宋体" w:hAnsi="Calibri" w:eastAsia="长城宋体"/>
      <w:bCs/>
      <w:color w:val="000000"/>
      <w:sz w:val="21"/>
      <w:szCs w:val="20"/>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78"/>
    <w:qFormat/>
    <w:uiPriority w:val="0"/>
    <w:pPr>
      <w:spacing w:line="240" w:lineRule="auto"/>
      <w:ind w:firstLine="0" w:firstLineChars="0"/>
    </w:pPr>
    <w:rPr>
      <w:rFonts w:ascii="宋体" w:hAnsi="Courier New" w:eastAsia="宋体" w:cstheme="minorBidi"/>
      <w:color w:val="000000" w:themeColor="text1"/>
      <w:sz w:val="21"/>
      <w:szCs w:val="22"/>
      <w14:textFill>
        <w14:solidFill>
          <w14:schemeClr w14:val="tx1"/>
        </w14:solidFill>
      </w14:textFill>
    </w:rPr>
  </w:style>
  <w:style w:type="paragraph" w:styleId="16">
    <w:name w:val="toc 8"/>
    <w:basedOn w:val="1"/>
    <w:next w:val="1"/>
    <w:qFormat/>
    <w:uiPriority w:val="0"/>
    <w:pPr>
      <w:ind w:left="2940" w:leftChars="1400"/>
    </w:pPr>
  </w:style>
  <w:style w:type="paragraph" w:styleId="17">
    <w:name w:val="Date"/>
    <w:basedOn w:val="1"/>
    <w:next w:val="1"/>
    <w:link w:val="66"/>
    <w:qFormat/>
    <w:uiPriority w:val="0"/>
    <w:pPr>
      <w:spacing w:line="240" w:lineRule="auto"/>
      <w:ind w:left="100" w:leftChars="2500" w:firstLine="0" w:firstLineChars="0"/>
    </w:pPr>
    <w:rPr>
      <w:rFonts w:ascii="宋体" w:hAnsi="宋体" w:eastAsia="宋体" w:cstheme="minorBidi"/>
      <w:color w:val="000000" w:themeColor="text1"/>
      <w:sz w:val="21"/>
      <w14:textFill>
        <w14:solidFill>
          <w14:schemeClr w14:val="tx1"/>
        </w14:solidFill>
      </w14:textFill>
    </w:rPr>
  </w:style>
  <w:style w:type="paragraph" w:styleId="18">
    <w:name w:val="Body Text Indent 2"/>
    <w:basedOn w:val="1"/>
    <w:link w:val="60"/>
    <w:qFormat/>
    <w:uiPriority w:val="0"/>
    <w:pPr>
      <w:spacing w:line="480" w:lineRule="exact"/>
      <w:ind w:firstLine="570" w:firstLineChars="0"/>
    </w:pPr>
    <w:rPr>
      <w:rFonts w:ascii="仿宋_GB2312" w:hAnsi="宋体" w:eastAsia="仿宋_GB2312" w:cstheme="minorBidi"/>
      <w:color w:val="000000"/>
      <w:sz w:val="32"/>
      <w:szCs w:val="22"/>
    </w:rPr>
  </w:style>
  <w:style w:type="paragraph" w:styleId="19">
    <w:name w:val="Balloon Text"/>
    <w:basedOn w:val="1"/>
    <w:link w:val="48"/>
    <w:qFormat/>
    <w:uiPriority w:val="0"/>
    <w:pPr>
      <w:spacing w:line="240" w:lineRule="auto"/>
    </w:pPr>
    <w:rPr>
      <w:sz w:val="18"/>
      <w:szCs w:val="18"/>
    </w:rPr>
  </w:style>
  <w:style w:type="paragraph" w:styleId="20">
    <w:name w:val="footer"/>
    <w:basedOn w:val="1"/>
    <w:link w:val="49"/>
    <w:qFormat/>
    <w:uiPriority w:val="0"/>
    <w:pPr>
      <w:tabs>
        <w:tab w:val="center" w:pos="4153"/>
        <w:tab w:val="right" w:pos="8306"/>
      </w:tabs>
      <w:snapToGrid w:val="0"/>
      <w:jc w:val="left"/>
    </w:pPr>
    <w:rPr>
      <w:sz w:val="18"/>
    </w:rPr>
  </w:style>
  <w:style w:type="paragraph" w:styleId="21">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link w:val="73"/>
    <w:qFormat/>
    <w:uiPriority w:val="0"/>
    <w:pPr>
      <w:spacing w:line="320" w:lineRule="exact"/>
      <w:ind w:firstLine="570" w:firstLineChars="0"/>
    </w:pPr>
    <w:rPr>
      <w:rFonts w:ascii="仿宋_GB2312" w:hAnsi="宋体" w:eastAsia="仿宋_GB2312" w:cstheme="minorBidi"/>
      <w:color w:val="000000" w:themeColor="text1"/>
      <w:sz w:val="24"/>
      <w14:textFill>
        <w14:solidFill>
          <w14:schemeClr w14:val="tx1"/>
        </w14:solidFill>
      </w14:textFill>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Body Text 2"/>
    <w:basedOn w:val="1"/>
    <w:link w:val="87"/>
    <w:qFormat/>
    <w:uiPriority w:val="0"/>
    <w:pPr>
      <w:spacing w:line="400" w:lineRule="exact"/>
      <w:ind w:firstLine="0" w:firstLineChars="0"/>
    </w:pPr>
    <w:rPr>
      <w:rFonts w:ascii="宋体" w:hAnsi="宋体" w:eastAsia="宋体" w:cstheme="minorBidi"/>
      <w:color w:val="000000" w:themeColor="text1"/>
      <w:szCs w:val="21"/>
      <w14:textFill>
        <w14:solidFill>
          <w14:schemeClr w14:val="tx1"/>
        </w14:solidFill>
      </w14:textFill>
    </w:rPr>
  </w:style>
  <w:style w:type="paragraph" w:styleId="29">
    <w:name w:val="HTML Preformatted"/>
    <w:basedOn w:val="1"/>
    <w:link w:val="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0">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31">
    <w:name w:val="annotation subject"/>
    <w:basedOn w:val="8"/>
    <w:next w:val="8"/>
    <w:link w:val="91"/>
    <w:qFormat/>
    <w:uiPriority w:val="0"/>
    <w:pPr>
      <w:spacing w:line="240" w:lineRule="auto"/>
      <w:ind w:firstLine="0" w:firstLineChars="0"/>
    </w:pPr>
    <w:rPr>
      <w:b/>
      <w:bCs/>
      <w:color w:val="000000" w:themeColor="text1"/>
      <w14:textFill>
        <w14:solidFill>
          <w14:schemeClr w14:val="tx1"/>
        </w14:solidFill>
      </w14:textFill>
    </w:rPr>
  </w:style>
  <w:style w:type="paragraph" w:styleId="32">
    <w:name w:val="Body Text First Indent"/>
    <w:basedOn w:val="10"/>
    <w:unhideWhenUsed/>
    <w:qFormat/>
    <w:uiPriority w:val="99"/>
    <w:pPr>
      <w:ind w:firstLine="420" w:firstLineChars="100"/>
    </w:pPr>
  </w:style>
  <w:style w:type="table" w:styleId="34">
    <w:name w:val="Table Grid"/>
    <w:basedOn w:val="33"/>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qFormat/>
    <w:uiPriority w:val="0"/>
    <w:rPr>
      <w:color w:val="800080"/>
      <w:u w:val="single"/>
    </w:rPr>
  </w:style>
  <w:style w:type="character" w:styleId="39">
    <w:name w:val="Emphasis"/>
    <w:basedOn w:val="35"/>
    <w:qFormat/>
    <w:uiPriority w:val="0"/>
  </w:style>
  <w:style w:type="character" w:styleId="40">
    <w:name w:val="Hyperlink"/>
    <w:basedOn w:val="35"/>
    <w:qFormat/>
    <w:uiPriority w:val="0"/>
    <w:rPr>
      <w:color w:val="0000FF"/>
      <w:u w:val="single"/>
    </w:rPr>
  </w:style>
  <w:style w:type="character" w:styleId="41">
    <w:name w:val="annotation reference"/>
    <w:basedOn w:val="35"/>
    <w:qFormat/>
    <w:uiPriority w:val="0"/>
    <w:rPr>
      <w:sz w:val="21"/>
      <w:szCs w:val="21"/>
    </w:rPr>
  </w:style>
  <w:style w:type="character" w:customStyle="1" w:styleId="42">
    <w:name w:val="标题 3 字符"/>
    <w:basedOn w:val="35"/>
    <w:link w:val="4"/>
    <w:qFormat/>
    <w:uiPriority w:val="9"/>
    <w:rPr>
      <w:rFonts w:ascii="仿宋" w:hAnsi="仿宋" w:eastAsia="仿宋" w:cs="Times New Roman"/>
      <w:b/>
      <w:color w:val="auto"/>
      <w:sz w:val="28"/>
      <w:szCs w:val="24"/>
    </w:rPr>
  </w:style>
  <w:style w:type="character" w:customStyle="1" w:styleId="43">
    <w:name w:val="标题 2 字符"/>
    <w:basedOn w:val="35"/>
    <w:link w:val="3"/>
    <w:qFormat/>
    <w:uiPriority w:val="9"/>
    <w:rPr>
      <w:rFonts w:ascii="仿宋" w:hAnsi="仿宋" w:eastAsia="仿宋" w:cs="Times New Roman"/>
      <w:b/>
      <w:color w:val="auto"/>
      <w:sz w:val="32"/>
      <w:szCs w:val="24"/>
    </w:rPr>
  </w:style>
  <w:style w:type="character" w:customStyle="1" w:styleId="44">
    <w:name w:val="标题 1 字符"/>
    <w:basedOn w:val="35"/>
    <w:link w:val="2"/>
    <w:qFormat/>
    <w:uiPriority w:val="9"/>
    <w:rPr>
      <w:rFonts w:ascii="黑体" w:hAnsi="黑体" w:eastAsia="黑体" w:cs="Times New Roman"/>
      <w:b/>
      <w:color w:val="auto"/>
      <w:kern w:val="44"/>
      <w:sz w:val="32"/>
      <w:szCs w:val="24"/>
    </w:rPr>
  </w:style>
  <w:style w:type="character" w:customStyle="1" w:styleId="45">
    <w:name w:val="标题 4 字符"/>
    <w:basedOn w:val="35"/>
    <w:link w:val="5"/>
    <w:qFormat/>
    <w:uiPriority w:val="9"/>
    <w:rPr>
      <w:rFonts w:ascii="仿宋" w:hAnsi="仿宋" w:eastAsia="仿宋" w:cs="Times New Roman"/>
      <w:color w:val="auto"/>
      <w:kern w:val="0"/>
      <w:sz w:val="28"/>
      <w:szCs w:val="20"/>
    </w:rPr>
  </w:style>
  <w:style w:type="character" w:customStyle="1" w:styleId="46">
    <w:name w:val="批注文字 Char2"/>
    <w:basedOn w:val="35"/>
    <w:qFormat/>
    <w:uiPriority w:val="0"/>
    <w:rPr>
      <w:rFonts w:ascii="仿宋" w:hAnsi="仿宋" w:eastAsia="仿宋" w:cs="Times New Roman"/>
      <w:color w:val="auto"/>
      <w:sz w:val="28"/>
      <w:szCs w:val="24"/>
    </w:rPr>
  </w:style>
  <w:style w:type="character" w:customStyle="1" w:styleId="47">
    <w:name w:val="批注文字 字符"/>
    <w:basedOn w:val="35"/>
    <w:link w:val="8"/>
    <w:qFormat/>
    <w:uiPriority w:val="0"/>
    <w:rPr>
      <w:rFonts w:ascii="仿宋" w:hAnsi="仿宋" w:eastAsia="仿宋" w:cs="Times New Roman"/>
      <w:color w:val="auto"/>
      <w:sz w:val="28"/>
      <w:szCs w:val="24"/>
    </w:rPr>
  </w:style>
  <w:style w:type="character" w:customStyle="1" w:styleId="48">
    <w:name w:val="批注框文本 字符"/>
    <w:basedOn w:val="35"/>
    <w:link w:val="19"/>
    <w:qFormat/>
    <w:uiPriority w:val="0"/>
    <w:rPr>
      <w:rFonts w:ascii="仿宋" w:hAnsi="仿宋" w:eastAsia="仿宋" w:cs="Times New Roman"/>
      <w:color w:val="auto"/>
      <w:sz w:val="18"/>
      <w:szCs w:val="18"/>
    </w:rPr>
  </w:style>
  <w:style w:type="character" w:customStyle="1" w:styleId="49">
    <w:name w:val="页脚 字符"/>
    <w:basedOn w:val="35"/>
    <w:link w:val="20"/>
    <w:qFormat/>
    <w:uiPriority w:val="0"/>
    <w:rPr>
      <w:rFonts w:ascii="仿宋" w:hAnsi="仿宋" w:eastAsia="仿宋" w:cs="Times New Roman"/>
      <w:color w:val="auto"/>
      <w:sz w:val="18"/>
      <w:szCs w:val="24"/>
    </w:rPr>
  </w:style>
  <w:style w:type="character" w:customStyle="1" w:styleId="50">
    <w:name w:val="页眉 字符"/>
    <w:basedOn w:val="35"/>
    <w:link w:val="21"/>
    <w:qFormat/>
    <w:uiPriority w:val="0"/>
    <w:rPr>
      <w:rFonts w:ascii="仿宋" w:hAnsi="仿宋" w:eastAsia="仿宋" w:cs="Times New Roman"/>
      <w:color w:val="auto"/>
      <w:sz w:val="18"/>
      <w:szCs w:val="24"/>
    </w:rPr>
  </w:style>
  <w:style w:type="paragraph" w:customStyle="1" w:styleId="51">
    <w:name w:val="正文标题"/>
    <w:next w:val="1"/>
    <w:qFormat/>
    <w:uiPriority w:val="0"/>
    <w:pPr>
      <w:spacing w:beforeLines="100" w:afterLines="100"/>
      <w:jc w:val="center"/>
    </w:pPr>
    <w:rPr>
      <w:rFonts w:ascii="Times New Roman" w:hAnsi="Times New Roman" w:eastAsia="黑体" w:cs="Times New Roman"/>
      <w:sz w:val="44"/>
      <w:lang w:val="en-US" w:eastAsia="zh-CN" w:bidi="ar-SA"/>
    </w:rPr>
  </w:style>
  <w:style w:type="paragraph" w:customStyle="1" w:styleId="52">
    <w:name w:val="表格字体"/>
    <w:qFormat/>
    <w:uiPriority w:val="0"/>
    <w:pPr>
      <w:spacing w:line="312" w:lineRule="auto"/>
      <w:jc w:val="both"/>
    </w:pPr>
    <w:rPr>
      <w:rFonts w:ascii="仿宋" w:hAnsi="仿宋" w:eastAsia="仿宋" w:cs="Times New Roman"/>
      <w:sz w:val="24"/>
      <w:lang w:val="en-US" w:eastAsia="zh-CN" w:bidi="ar-SA"/>
    </w:rPr>
  </w:style>
  <w:style w:type="paragraph" w:customStyle="1" w:styleId="53">
    <w:name w:val="目录抬头"/>
    <w:next w:val="1"/>
    <w:qFormat/>
    <w:uiPriority w:val="0"/>
    <w:pPr>
      <w:spacing w:beforeLines="100" w:afterLines="100" w:line="312" w:lineRule="auto"/>
      <w:jc w:val="center"/>
    </w:pPr>
    <w:rPr>
      <w:rFonts w:ascii="Times New Roman" w:hAnsi="Times New Roman" w:eastAsia="黑体" w:cs="Times New Roman"/>
      <w:b/>
      <w:sz w:val="32"/>
      <w:lang w:val="en-US" w:eastAsia="zh-CN" w:bidi="ar-SA"/>
    </w:rPr>
  </w:style>
  <w:style w:type="paragraph" w:customStyle="1" w:styleId="54">
    <w:name w:val="图片内容"/>
    <w:next w:val="1"/>
    <w:qFormat/>
    <w:uiPriority w:val="0"/>
    <w:pPr>
      <w:spacing w:line="312" w:lineRule="auto"/>
      <w:ind w:firstLine="200" w:firstLineChars="200"/>
      <w:jc w:val="center"/>
    </w:pPr>
    <w:rPr>
      <w:rFonts w:ascii="Times New Roman" w:hAnsi="Times New Roman" w:eastAsia="仿宋" w:cs="Times New Roman"/>
      <w:sz w:val="24"/>
      <w:lang w:val="en-US" w:eastAsia="zh-CN" w:bidi="ar-SA"/>
    </w:rPr>
  </w:style>
  <w:style w:type="paragraph" w:customStyle="1" w:styleId="55">
    <w:name w:val="页眉字体"/>
    <w:qFormat/>
    <w:uiPriority w:val="0"/>
    <w:pPr>
      <w:jc w:val="both"/>
    </w:pPr>
    <w:rPr>
      <w:rFonts w:ascii="黑体" w:hAnsi="黑体" w:eastAsia="黑体" w:cs="Times New Roman"/>
      <w:sz w:val="21"/>
      <w:lang w:val="en-US" w:eastAsia="zh-CN" w:bidi="ar-SA"/>
    </w:rPr>
  </w:style>
  <w:style w:type="character" w:customStyle="1" w:styleId="56">
    <w:name w:val="HTML 预设格式 字符"/>
    <w:basedOn w:val="35"/>
    <w:link w:val="29"/>
    <w:qFormat/>
    <w:uiPriority w:val="0"/>
    <w:rPr>
      <w:rFonts w:ascii="黑体" w:hAnsi="Courier New" w:eastAsia="黑体" w:cs="Courier New"/>
      <w:color w:val="auto"/>
      <w:kern w:val="0"/>
      <w:sz w:val="20"/>
      <w:szCs w:val="20"/>
    </w:rPr>
  </w:style>
  <w:style w:type="character" w:customStyle="1" w:styleId="57">
    <w:name w:val="正文文本 3 Char"/>
    <w:basedOn w:val="35"/>
    <w:qFormat/>
    <w:uiPriority w:val="0"/>
    <w:rPr>
      <w:color w:val="000000"/>
      <w:sz w:val="24"/>
      <w:szCs w:val="18"/>
    </w:rPr>
  </w:style>
  <w:style w:type="character" w:customStyle="1" w:styleId="58">
    <w:name w:val="正文文本 3 字符"/>
    <w:basedOn w:val="35"/>
    <w:link w:val="9"/>
    <w:qFormat/>
    <w:uiPriority w:val="0"/>
    <w:rPr>
      <w:rFonts w:ascii="仿宋" w:hAnsi="仿宋" w:eastAsia="仿宋" w:cs="Times New Roman"/>
      <w:color w:val="auto"/>
      <w:sz w:val="16"/>
      <w:szCs w:val="16"/>
    </w:rPr>
  </w:style>
  <w:style w:type="character" w:customStyle="1" w:styleId="59">
    <w:name w:val="正文文本缩进 2 Char"/>
    <w:basedOn w:val="35"/>
    <w:qFormat/>
    <w:uiPriority w:val="0"/>
    <w:rPr>
      <w:rFonts w:ascii="仿宋_GB2312" w:eastAsia="仿宋_GB2312"/>
      <w:color w:val="000000"/>
      <w:sz w:val="32"/>
    </w:rPr>
  </w:style>
  <w:style w:type="character" w:customStyle="1" w:styleId="60">
    <w:name w:val="正文文本缩进 2 字符"/>
    <w:basedOn w:val="35"/>
    <w:link w:val="18"/>
    <w:qFormat/>
    <w:uiPriority w:val="0"/>
    <w:rPr>
      <w:rFonts w:ascii="仿宋" w:hAnsi="仿宋" w:eastAsia="仿宋" w:cs="Times New Roman"/>
      <w:color w:val="auto"/>
      <w:sz w:val="28"/>
      <w:szCs w:val="24"/>
    </w:rPr>
  </w:style>
  <w:style w:type="character" w:customStyle="1" w:styleId="61">
    <w:name w:val="正文文本 Char"/>
    <w:basedOn w:val="35"/>
    <w:qFormat/>
    <w:uiPriority w:val="0"/>
    <w:rPr>
      <w:szCs w:val="24"/>
    </w:rPr>
  </w:style>
  <w:style w:type="character" w:customStyle="1" w:styleId="62">
    <w:name w:val="正文文本 字符"/>
    <w:basedOn w:val="35"/>
    <w:link w:val="10"/>
    <w:qFormat/>
    <w:uiPriority w:val="0"/>
    <w:rPr>
      <w:rFonts w:ascii="仿宋" w:hAnsi="仿宋" w:eastAsia="仿宋" w:cs="Times New Roman"/>
      <w:color w:val="auto"/>
      <w:sz w:val="28"/>
      <w:szCs w:val="24"/>
    </w:rPr>
  </w:style>
  <w:style w:type="character" w:customStyle="1" w:styleId="63">
    <w:name w:val="居左小标题 Char"/>
    <w:basedOn w:val="35"/>
    <w:link w:val="64"/>
    <w:qFormat/>
    <w:uiPriority w:val="0"/>
    <w:rPr>
      <w:b/>
      <w:sz w:val="24"/>
      <w:szCs w:val="32"/>
    </w:rPr>
  </w:style>
  <w:style w:type="paragraph" w:customStyle="1" w:styleId="64">
    <w:name w:val="居左小标题"/>
    <w:basedOn w:val="1"/>
    <w:link w:val="63"/>
    <w:qFormat/>
    <w:uiPriority w:val="0"/>
    <w:pPr>
      <w:spacing w:beforeLines="50" w:afterLines="50" w:line="420" w:lineRule="exact"/>
      <w:ind w:firstLine="200"/>
      <w:jc w:val="left"/>
    </w:pPr>
    <w:rPr>
      <w:rFonts w:ascii="宋体" w:hAnsi="宋体" w:eastAsia="宋体" w:cstheme="minorBidi"/>
      <w:b/>
      <w:color w:val="000000" w:themeColor="text1"/>
      <w:sz w:val="24"/>
      <w:szCs w:val="32"/>
      <w14:textFill>
        <w14:solidFill>
          <w14:schemeClr w14:val="tx1"/>
        </w14:solidFill>
      </w14:textFill>
    </w:rPr>
  </w:style>
  <w:style w:type="character" w:customStyle="1" w:styleId="65">
    <w:name w:val="日期 Char"/>
    <w:qFormat/>
    <w:uiPriority w:val="0"/>
    <w:rPr>
      <w:szCs w:val="24"/>
    </w:rPr>
  </w:style>
  <w:style w:type="character" w:customStyle="1" w:styleId="66">
    <w:name w:val="日期 字符"/>
    <w:basedOn w:val="35"/>
    <w:link w:val="17"/>
    <w:qFormat/>
    <w:uiPriority w:val="0"/>
    <w:rPr>
      <w:rFonts w:ascii="仿宋" w:hAnsi="仿宋" w:eastAsia="仿宋" w:cs="Times New Roman"/>
      <w:color w:val="auto"/>
      <w:sz w:val="28"/>
      <w:szCs w:val="24"/>
    </w:rPr>
  </w:style>
  <w:style w:type="character" w:customStyle="1" w:styleId="67">
    <w:name w:val="topiclinefirst"/>
    <w:basedOn w:val="35"/>
    <w:qFormat/>
    <w:uiPriority w:val="0"/>
  </w:style>
  <w:style w:type="character" w:customStyle="1" w:styleId="68">
    <w:name w:val="批注框文本 Char1"/>
    <w:basedOn w:val="35"/>
    <w:qFormat/>
    <w:uiPriority w:val="0"/>
    <w:rPr>
      <w:kern w:val="2"/>
      <w:sz w:val="18"/>
      <w:szCs w:val="18"/>
    </w:rPr>
  </w:style>
  <w:style w:type="character" w:customStyle="1" w:styleId="69">
    <w:name w:val="文档结构图 Char"/>
    <w:basedOn w:val="35"/>
    <w:qFormat/>
    <w:uiPriority w:val="0"/>
    <w:rPr>
      <w:szCs w:val="24"/>
      <w:shd w:val="clear" w:color="auto" w:fill="000080"/>
    </w:rPr>
  </w:style>
  <w:style w:type="character" w:customStyle="1" w:styleId="70">
    <w:name w:val="文档结构图 字符"/>
    <w:basedOn w:val="35"/>
    <w:link w:val="7"/>
    <w:qFormat/>
    <w:uiPriority w:val="0"/>
    <w:rPr>
      <w:rFonts w:hAnsi="仿宋" w:cs="Times New Roman"/>
      <w:color w:val="auto"/>
      <w:sz w:val="18"/>
      <w:szCs w:val="18"/>
    </w:rPr>
  </w:style>
  <w:style w:type="character" w:customStyle="1" w:styleId="71">
    <w:name w:val="批注文字 Char1"/>
    <w:basedOn w:val="35"/>
    <w:qFormat/>
    <w:uiPriority w:val="0"/>
    <w:rPr>
      <w:kern w:val="2"/>
      <w:sz w:val="21"/>
      <w:szCs w:val="24"/>
    </w:rPr>
  </w:style>
  <w:style w:type="character" w:customStyle="1" w:styleId="72">
    <w:name w:val="正文文本缩进 3 Char"/>
    <w:basedOn w:val="35"/>
    <w:qFormat/>
    <w:uiPriority w:val="0"/>
    <w:rPr>
      <w:rFonts w:ascii="仿宋_GB2312" w:eastAsia="仿宋_GB2312"/>
      <w:sz w:val="24"/>
      <w:szCs w:val="24"/>
    </w:rPr>
  </w:style>
  <w:style w:type="character" w:customStyle="1" w:styleId="73">
    <w:name w:val="正文文本缩进 3 字符"/>
    <w:basedOn w:val="35"/>
    <w:link w:val="25"/>
    <w:qFormat/>
    <w:uiPriority w:val="0"/>
    <w:rPr>
      <w:rFonts w:ascii="仿宋" w:hAnsi="仿宋" w:eastAsia="仿宋" w:cs="Times New Roman"/>
      <w:color w:val="auto"/>
      <w:sz w:val="16"/>
      <w:szCs w:val="16"/>
    </w:rPr>
  </w:style>
  <w:style w:type="character" w:customStyle="1" w:styleId="74">
    <w:name w:val="样式 字符缩放: 33%"/>
    <w:basedOn w:val="35"/>
    <w:qFormat/>
    <w:uiPriority w:val="0"/>
    <w:rPr>
      <w:w w:val="33"/>
      <w:kern w:val="0"/>
    </w:rPr>
  </w:style>
  <w:style w:type="character" w:customStyle="1" w:styleId="75">
    <w:name w:val="居中正文 Char"/>
    <w:basedOn w:val="35"/>
    <w:link w:val="76"/>
    <w:qFormat/>
    <w:uiPriority w:val="0"/>
    <w:rPr>
      <w:szCs w:val="21"/>
    </w:rPr>
  </w:style>
  <w:style w:type="paragraph" w:customStyle="1" w:styleId="76">
    <w:name w:val="居中正文"/>
    <w:basedOn w:val="1"/>
    <w:link w:val="75"/>
    <w:qFormat/>
    <w:uiPriority w:val="0"/>
    <w:pPr>
      <w:spacing w:line="420" w:lineRule="exact"/>
      <w:ind w:firstLine="0" w:firstLineChars="0"/>
      <w:jc w:val="center"/>
    </w:pPr>
    <w:rPr>
      <w:rFonts w:ascii="宋体" w:hAnsi="宋体" w:eastAsia="宋体" w:cstheme="minorBidi"/>
      <w:color w:val="000000" w:themeColor="text1"/>
      <w:sz w:val="21"/>
      <w:szCs w:val="21"/>
      <w14:textFill>
        <w14:solidFill>
          <w14:schemeClr w14:val="tx1"/>
        </w14:solidFill>
      </w14:textFill>
    </w:rPr>
  </w:style>
  <w:style w:type="character" w:customStyle="1" w:styleId="77">
    <w:name w:val="纯文本 Char"/>
    <w:basedOn w:val="35"/>
    <w:qFormat/>
    <w:uiPriority w:val="0"/>
    <w:rPr>
      <w:rFonts w:hAnsi="Courier New"/>
    </w:rPr>
  </w:style>
  <w:style w:type="character" w:customStyle="1" w:styleId="78">
    <w:name w:val="纯文本 字符"/>
    <w:basedOn w:val="35"/>
    <w:link w:val="15"/>
    <w:qFormat/>
    <w:uiPriority w:val="0"/>
    <w:rPr>
      <w:rFonts w:hAnsi="Courier New" w:cs="Courier New"/>
      <w:color w:val="auto"/>
      <w:szCs w:val="21"/>
    </w:rPr>
  </w:style>
  <w:style w:type="character" w:customStyle="1" w:styleId="79">
    <w:name w:val="正文文本缩进 Char"/>
    <w:basedOn w:val="35"/>
    <w:qFormat/>
    <w:uiPriority w:val="0"/>
    <w:rPr>
      <w:rFonts w:ascii="Arial" w:hAnsi="Arial"/>
      <w:color w:val="000000"/>
    </w:rPr>
  </w:style>
  <w:style w:type="character" w:customStyle="1" w:styleId="80">
    <w:name w:val="正文文本缩进 字符"/>
    <w:basedOn w:val="35"/>
    <w:link w:val="11"/>
    <w:qFormat/>
    <w:uiPriority w:val="0"/>
    <w:rPr>
      <w:rFonts w:ascii="仿宋" w:hAnsi="仿宋" w:eastAsia="仿宋" w:cs="Times New Roman"/>
      <w:color w:val="auto"/>
      <w:sz w:val="28"/>
      <w:szCs w:val="24"/>
    </w:rPr>
  </w:style>
  <w:style w:type="character" w:customStyle="1" w:styleId="81">
    <w:name w:val="样式 首行缩进:  2 字符 Char"/>
    <w:link w:val="82"/>
    <w:qFormat/>
    <w:uiPriority w:val="0"/>
    <w:rPr>
      <w:rFonts w:cs="宋体"/>
    </w:rPr>
  </w:style>
  <w:style w:type="paragraph" w:customStyle="1" w:styleId="82">
    <w:name w:val="样式 首行缩进:  2 字符"/>
    <w:basedOn w:val="1"/>
    <w:link w:val="81"/>
    <w:qFormat/>
    <w:uiPriority w:val="0"/>
    <w:pPr>
      <w:topLinePunct/>
      <w:adjustRightInd w:val="0"/>
      <w:spacing w:line="240" w:lineRule="auto"/>
      <w:ind w:firstLine="200"/>
    </w:pPr>
    <w:rPr>
      <w:rFonts w:ascii="宋体" w:hAnsi="宋体" w:eastAsia="宋体" w:cs="宋体"/>
      <w:color w:val="000000" w:themeColor="text1"/>
      <w:sz w:val="21"/>
      <w:szCs w:val="22"/>
      <w14:textFill>
        <w14:solidFill>
          <w14:schemeClr w14:val="tx1"/>
        </w14:solidFill>
      </w14:textFill>
    </w:rPr>
  </w:style>
  <w:style w:type="character" w:customStyle="1" w:styleId="83">
    <w:name w:val="居中小标题 Char"/>
    <w:basedOn w:val="35"/>
    <w:link w:val="84"/>
    <w:qFormat/>
    <w:uiPriority w:val="0"/>
    <w:rPr>
      <w:b/>
      <w:sz w:val="24"/>
      <w:szCs w:val="32"/>
    </w:rPr>
  </w:style>
  <w:style w:type="paragraph" w:customStyle="1" w:styleId="84">
    <w:name w:val="居中小标题"/>
    <w:basedOn w:val="1"/>
    <w:link w:val="83"/>
    <w:qFormat/>
    <w:uiPriority w:val="0"/>
    <w:pPr>
      <w:spacing w:beforeLines="50" w:afterLines="50" w:line="420" w:lineRule="exact"/>
      <w:ind w:firstLine="0" w:firstLineChars="0"/>
      <w:jc w:val="center"/>
    </w:pPr>
    <w:rPr>
      <w:rFonts w:ascii="宋体" w:hAnsi="宋体" w:eastAsia="宋体" w:cstheme="minorBidi"/>
      <w:b/>
      <w:color w:val="000000" w:themeColor="text1"/>
      <w:sz w:val="24"/>
      <w:szCs w:val="32"/>
      <w14:textFill>
        <w14:solidFill>
          <w14:schemeClr w14:val="tx1"/>
        </w14:solidFill>
      </w14:textFill>
    </w:rPr>
  </w:style>
  <w:style w:type="character" w:customStyle="1" w:styleId="85">
    <w:name w:val="批注主题 Char1"/>
    <w:basedOn w:val="71"/>
    <w:qFormat/>
    <w:uiPriority w:val="0"/>
    <w:rPr>
      <w:b/>
      <w:bCs/>
      <w:kern w:val="2"/>
      <w:sz w:val="21"/>
      <w:szCs w:val="24"/>
    </w:rPr>
  </w:style>
  <w:style w:type="character" w:customStyle="1" w:styleId="86">
    <w:name w:val="正文文本 2 Char"/>
    <w:basedOn w:val="35"/>
    <w:qFormat/>
    <w:uiPriority w:val="0"/>
    <w:rPr>
      <w:sz w:val="28"/>
      <w:szCs w:val="21"/>
    </w:rPr>
  </w:style>
  <w:style w:type="character" w:customStyle="1" w:styleId="87">
    <w:name w:val="正文文本 2 字符"/>
    <w:basedOn w:val="35"/>
    <w:link w:val="28"/>
    <w:qFormat/>
    <w:uiPriority w:val="0"/>
    <w:rPr>
      <w:rFonts w:ascii="仿宋" w:hAnsi="仿宋" w:eastAsia="仿宋" w:cs="Times New Roman"/>
      <w:color w:val="auto"/>
      <w:sz w:val="28"/>
      <w:szCs w:val="24"/>
    </w:rPr>
  </w:style>
  <w:style w:type="character" w:customStyle="1" w:styleId="88">
    <w:name w:val="pj标题 Char"/>
    <w:basedOn w:val="35"/>
    <w:link w:val="89"/>
    <w:qFormat/>
    <w:uiPriority w:val="0"/>
    <w:rPr>
      <w:b/>
      <w:sz w:val="36"/>
      <w:szCs w:val="32"/>
    </w:rPr>
  </w:style>
  <w:style w:type="paragraph" w:customStyle="1" w:styleId="89">
    <w:name w:val="pj标题"/>
    <w:basedOn w:val="1"/>
    <w:link w:val="88"/>
    <w:qFormat/>
    <w:uiPriority w:val="0"/>
    <w:pPr>
      <w:spacing w:beforeLines="50" w:afterLines="100" w:line="240" w:lineRule="auto"/>
      <w:ind w:firstLine="0" w:firstLineChars="0"/>
      <w:jc w:val="center"/>
      <w:outlineLvl w:val="0"/>
    </w:pPr>
    <w:rPr>
      <w:rFonts w:ascii="宋体" w:hAnsi="宋体" w:eastAsia="宋体" w:cstheme="minorBidi"/>
      <w:b/>
      <w:color w:val="000000" w:themeColor="text1"/>
      <w:sz w:val="36"/>
      <w:szCs w:val="32"/>
      <w14:textFill>
        <w14:solidFill>
          <w14:schemeClr w14:val="tx1"/>
        </w14:solidFill>
      </w14:textFill>
    </w:rPr>
  </w:style>
  <w:style w:type="character" w:customStyle="1" w:styleId="90">
    <w:name w:val="批注主题 Char"/>
    <w:basedOn w:val="47"/>
    <w:qFormat/>
    <w:uiPriority w:val="0"/>
    <w:rPr>
      <w:rFonts w:ascii="仿宋" w:hAnsi="仿宋" w:eastAsia="仿宋" w:cs="Times New Roman"/>
      <w:b/>
      <w:bCs/>
      <w:color w:val="auto"/>
      <w:sz w:val="28"/>
      <w:szCs w:val="24"/>
    </w:rPr>
  </w:style>
  <w:style w:type="character" w:customStyle="1" w:styleId="91">
    <w:name w:val="批注主题 字符"/>
    <w:basedOn w:val="47"/>
    <w:link w:val="31"/>
    <w:qFormat/>
    <w:uiPriority w:val="0"/>
    <w:rPr>
      <w:rFonts w:ascii="仿宋" w:hAnsi="仿宋" w:eastAsia="仿宋" w:cs="Times New Roman"/>
      <w:b/>
      <w:bCs/>
      <w:color w:val="auto"/>
      <w:sz w:val="28"/>
      <w:szCs w:val="24"/>
    </w:rPr>
  </w:style>
  <w:style w:type="character" w:customStyle="1" w:styleId="92">
    <w:name w:val="日期 Char2"/>
    <w:basedOn w:val="35"/>
    <w:qFormat/>
    <w:uiPriority w:val="0"/>
    <w:rPr>
      <w:rFonts w:ascii="仿宋" w:hAnsi="仿宋" w:eastAsia="仿宋"/>
      <w:kern w:val="2"/>
      <w:sz w:val="28"/>
      <w:szCs w:val="24"/>
    </w:rPr>
  </w:style>
  <w:style w:type="paragraph" w:customStyle="1" w:styleId="93">
    <w:name w:val="插图--图字和说明"/>
    <w:basedOn w:val="1"/>
    <w:next w:val="1"/>
    <w:qFormat/>
    <w:uiPriority w:val="0"/>
    <w:pPr>
      <w:adjustRightInd w:val="0"/>
      <w:spacing w:line="240" w:lineRule="atLeast"/>
      <w:ind w:firstLine="0" w:firstLineChars="0"/>
    </w:pPr>
    <w:rPr>
      <w:rFonts w:ascii="Calibri" w:hAnsi="Calibri" w:eastAsia="宋体"/>
      <w:kern w:val="0"/>
      <w:sz w:val="18"/>
      <w:szCs w:val="20"/>
    </w:rPr>
  </w:style>
  <w:style w:type="paragraph" w:customStyle="1" w:styleId="94">
    <w:name w:val="样式1"/>
    <w:basedOn w:val="1"/>
    <w:qFormat/>
    <w:uiPriority w:val="0"/>
    <w:pPr>
      <w:spacing w:line="240" w:lineRule="auto"/>
      <w:ind w:firstLine="0" w:firstLineChars="0"/>
    </w:pPr>
    <w:rPr>
      <w:rFonts w:ascii="Calibri" w:hAnsi="Calibri" w:eastAsia="方正大黑简体"/>
      <w:sz w:val="24"/>
      <w:szCs w:val="20"/>
    </w:rPr>
  </w:style>
  <w:style w:type="paragraph" w:customStyle="1" w:styleId="95">
    <w:name w:val="Char Char Char Char"/>
    <w:basedOn w:val="1"/>
    <w:qFormat/>
    <w:uiPriority w:val="0"/>
    <w:pPr>
      <w:widowControl/>
      <w:spacing w:after="160" w:line="240" w:lineRule="exact"/>
      <w:ind w:firstLine="0" w:firstLineChars="0"/>
      <w:jc w:val="left"/>
    </w:pPr>
    <w:rPr>
      <w:rFonts w:ascii="Calibri" w:hAnsi="Calibri" w:eastAsia="宋体"/>
      <w:sz w:val="21"/>
    </w:rPr>
  </w:style>
  <w:style w:type="paragraph" w:customStyle="1" w:styleId="96">
    <w:name w:val="body"/>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97">
    <w:name w:val="note"/>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98">
    <w:name w:val="列表段落1"/>
    <w:basedOn w:val="1"/>
    <w:qFormat/>
    <w:uiPriority w:val="34"/>
    <w:pPr>
      <w:spacing w:line="240" w:lineRule="auto"/>
      <w:ind w:firstLine="420"/>
    </w:pPr>
    <w:rPr>
      <w:rFonts w:ascii="Calibri" w:hAnsi="Calibri" w:eastAsia="宋体"/>
      <w:sz w:val="21"/>
    </w:rPr>
  </w:style>
  <w:style w:type="paragraph" w:customStyle="1" w:styleId="99">
    <w:name w:val="批注框文本 Char Char"/>
    <w:basedOn w:val="1"/>
    <w:qFormat/>
    <w:uiPriority w:val="0"/>
    <w:pPr>
      <w:spacing w:line="240" w:lineRule="auto"/>
      <w:ind w:firstLine="0" w:firstLineChars="0"/>
    </w:pPr>
    <w:rPr>
      <w:rFonts w:ascii="Calibri" w:hAnsi="Calibri" w:eastAsia="宋体"/>
      <w:sz w:val="18"/>
      <w:szCs w:val="20"/>
    </w:rPr>
  </w:style>
  <w:style w:type="paragraph" w:customStyle="1" w:styleId="100">
    <w:name w:val="TOC 标题1"/>
    <w:basedOn w:val="2"/>
    <w:next w:val="1"/>
    <w:qFormat/>
    <w:uiPriority w:val="39"/>
    <w:pPr>
      <w:widowControl/>
      <w:numPr>
        <w:numId w:val="0"/>
      </w:numPr>
      <w:tabs>
        <w:tab w:val="clear" w:pos="0"/>
      </w:tabs>
      <w:spacing w:beforeLines="0" w:afterLines="0" w:line="276" w:lineRule="auto"/>
      <w:jc w:val="left"/>
      <w:outlineLvl w:val="9"/>
    </w:pPr>
    <w:rPr>
      <w:rFonts w:ascii="Cambria" w:hAnsi="Cambria" w:eastAsia="宋体"/>
      <w:bCs/>
      <w:color w:val="365F91"/>
      <w:kern w:val="0"/>
      <w:sz w:val="28"/>
      <w:szCs w:val="28"/>
    </w:rPr>
  </w:style>
  <w:style w:type="paragraph" w:customStyle="1" w:styleId="101">
    <w:name w:val="Char Char Char Char1"/>
    <w:basedOn w:val="1"/>
    <w:qFormat/>
    <w:uiPriority w:val="0"/>
    <w:pPr>
      <w:widowControl/>
      <w:spacing w:after="160" w:line="240" w:lineRule="exact"/>
      <w:ind w:firstLine="0" w:firstLineChars="0"/>
      <w:jc w:val="left"/>
    </w:pPr>
    <w:rPr>
      <w:rFonts w:ascii="Calibri" w:hAnsi="Calibri" w:eastAsia="宋体"/>
      <w:sz w:val="21"/>
    </w:rPr>
  </w:style>
  <w:style w:type="paragraph" w:customStyle="1" w:styleId="102">
    <w:name w:val="p0"/>
    <w:basedOn w:val="1"/>
    <w:qFormat/>
    <w:uiPriority w:val="99"/>
    <w:pPr>
      <w:widowControl/>
      <w:spacing w:line="240" w:lineRule="auto"/>
      <w:ind w:firstLine="0" w:firstLineChars="0"/>
    </w:pPr>
    <w:rPr>
      <w:rFonts w:ascii="Times New Roman" w:hAnsi="Times New Roman" w:eastAsia="宋体"/>
      <w:kern w:val="0"/>
      <w:sz w:val="21"/>
      <w:szCs w:val="21"/>
    </w:rPr>
  </w:style>
  <w:style w:type="paragraph" w:customStyle="1" w:styleId="103">
    <w:name w:val="WPSOffice手动目录 1"/>
    <w:qFormat/>
    <w:uiPriority w:val="0"/>
    <w:rPr>
      <w:rFonts w:ascii="Calibri" w:hAnsi="Calibri" w:eastAsia="宋体" w:cs="Times New Roman"/>
      <w:lang w:val="en-US" w:eastAsia="zh-CN" w:bidi="ar-SA"/>
    </w:rPr>
  </w:style>
  <w:style w:type="paragraph" w:customStyle="1" w:styleId="10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05">
    <w:name w:val="s1"/>
    <w:basedOn w:val="35"/>
    <w:qFormat/>
    <w:uiPriority w:val="0"/>
    <w:rPr>
      <w:rFonts w:ascii="Helvetica" w:hAnsi="Helvetica" w:eastAsia="Helvetica" w:cs="Helvetica"/>
      <w:sz w:val="24"/>
      <w:szCs w:val="24"/>
    </w:rPr>
  </w:style>
  <w:style w:type="paragraph" w:customStyle="1" w:styleId="106">
    <w:name w:val="p1"/>
    <w:basedOn w:val="1"/>
    <w:qFormat/>
    <w:uiPriority w:val="0"/>
    <w:pPr>
      <w:spacing w:line="240" w:lineRule="auto"/>
      <w:ind w:firstLine="0" w:firstLineChars="0"/>
      <w:jc w:val="left"/>
    </w:pPr>
    <w:rPr>
      <w:rFonts w:ascii="Calibri" w:hAnsi="Calibri" w:eastAsia="宋体"/>
      <w:kern w:val="0"/>
      <w:sz w:val="21"/>
    </w:rPr>
  </w:style>
  <w:style w:type="paragraph" w:customStyle="1" w:styleId="107">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108">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09">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10">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11">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1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6"/>
      <w:szCs w:val="16"/>
    </w:rPr>
  </w:style>
  <w:style w:type="paragraph" w:customStyle="1" w:styleId="1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2">
    <w:name w:val="xl75"/>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4">
    <w:name w:val="xl77"/>
    <w:basedOn w:val="1"/>
    <w:qFormat/>
    <w:uiPriority w:val="0"/>
    <w:pPr>
      <w:widowControl/>
      <w:pBdr>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5">
    <w:name w:val="xl78"/>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24"/>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24"/>
    </w:rPr>
  </w:style>
  <w:style w:type="paragraph" w:customStyle="1" w:styleId="13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3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3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34">
    <w:name w:val="xl87"/>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35">
    <w:name w:val="xl88"/>
    <w:basedOn w:val="1"/>
    <w:qFormat/>
    <w:uiPriority w:val="0"/>
    <w:pPr>
      <w:widowControl/>
      <w:pBdr>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6"/>
      <w:szCs w:val="16"/>
    </w:rPr>
  </w:style>
  <w:style w:type="paragraph" w:customStyle="1" w:styleId="1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Times New Roman" w:hAnsi="Times New Roman" w:eastAsia="宋体"/>
      <w:kern w:val="0"/>
      <w:sz w:val="18"/>
      <w:szCs w:val="18"/>
    </w:rPr>
  </w:style>
  <w:style w:type="paragraph" w:customStyle="1" w:styleId="1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kern w:val="0"/>
      <w:sz w:val="18"/>
      <w:szCs w:val="18"/>
    </w:rPr>
  </w:style>
  <w:style w:type="paragraph" w:customStyle="1" w:styleId="140">
    <w:name w:val="xl93"/>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1">
    <w:name w:val="xl94"/>
    <w:basedOn w:val="1"/>
    <w:qFormat/>
    <w:uiPriority w:val="0"/>
    <w:pPr>
      <w:widowControl/>
      <w:pBdr>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2">
    <w:name w:val="xl95"/>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3">
    <w:name w:val="xl9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4">
    <w:name w:val="xl97"/>
    <w:basedOn w:val="1"/>
    <w:qFormat/>
    <w:uiPriority w:val="0"/>
    <w:pPr>
      <w:widowControl/>
      <w:pBdr>
        <w:top w:val="single" w:color="auto" w:sz="4" w:space="0"/>
        <w:left w:val="single" w:color="auto" w:sz="4" w:space="0"/>
        <w:bottom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5">
    <w:name w:val="xl98"/>
    <w:basedOn w:val="1"/>
    <w:qFormat/>
    <w:uiPriority w:val="0"/>
    <w:pPr>
      <w:widowControl/>
      <w:pBdr>
        <w:top w:val="single" w:color="auto" w:sz="4" w:space="0"/>
        <w:bottom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6">
    <w:name w:val="xl99"/>
    <w:basedOn w:val="1"/>
    <w:qFormat/>
    <w:uiPriority w:val="0"/>
    <w:pPr>
      <w:widowControl/>
      <w:pBdr>
        <w:top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7">
    <w:name w:val="xl100"/>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8">
    <w:name w:val="xl101"/>
    <w:basedOn w:val="1"/>
    <w:qFormat/>
    <w:uiPriority w:val="0"/>
    <w:pPr>
      <w:widowControl/>
      <w:pBdr>
        <w:top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49">
    <w:name w:val="xl102"/>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0">
    <w:name w:val="xl103"/>
    <w:basedOn w:val="1"/>
    <w:qFormat/>
    <w:uiPriority w:val="0"/>
    <w:pPr>
      <w:widowControl/>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1">
    <w:name w:val="xl104"/>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2">
    <w:name w:val="xl105"/>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3">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5">
    <w:name w:val="xl108"/>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6">
    <w:name w:val="xl109"/>
    <w:basedOn w:val="1"/>
    <w:qFormat/>
    <w:uiPriority w:val="0"/>
    <w:pPr>
      <w:widowControl/>
      <w:pBdr>
        <w:top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7">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8">
    <w:name w:val="xl11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59">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0">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6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63">
    <w:name w:val="xl116"/>
    <w:basedOn w:val="1"/>
    <w:qFormat/>
    <w:uiPriority w:val="0"/>
    <w:pPr>
      <w:widowControl/>
      <w:pBdr>
        <w:top w:val="single" w:color="auto" w:sz="4" w:space="0"/>
        <w:bottom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4">
    <w:name w:val="xl117"/>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67">
    <w:name w:val="xl120"/>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68">
    <w:name w:val="xl121"/>
    <w:basedOn w:val="1"/>
    <w:qFormat/>
    <w:uiPriority w:val="0"/>
    <w:pPr>
      <w:widowControl/>
      <w:pBdr>
        <w:top w:val="single" w:color="auto" w:sz="4" w:space="0"/>
        <w:left w:val="single" w:color="auto" w:sz="4" w:space="0"/>
        <w:bottom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character" w:customStyle="1" w:styleId="169">
    <w:name w:val="hover16"/>
    <w:basedOn w:val="35"/>
    <w:qFormat/>
    <w:uiPriority w:val="0"/>
    <w:rPr>
      <w:color w:val="557EE7"/>
    </w:rPr>
  </w:style>
  <w:style w:type="character" w:customStyle="1" w:styleId="170">
    <w:name w:val="hover17"/>
    <w:basedOn w:val="35"/>
    <w:qFormat/>
    <w:uiPriority w:val="0"/>
    <w:rPr>
      <w:color w:val="557EE7"/>
    </w:rPr>
  </w:style>
  <w:style w:type="character" w:customStyle="1" w:styleId="171">
    <w:name w:val="font61"/>
    <w:basedOn w:val="35"/>
    <w:qFormat/>
    <w:uiPriority w:val="0"/>
    <w:rPr>
      <w:rFonts w:hint="eastAsia" w:ascii="宋体" w:hAnsi="宋体" w:eastAsia="宋体" w:cs="宋体"/>
      <w:color w:val="000000"/>
      <w:sz w:val="18"/>
      <w:szCs w:val="18"/>
      <w:u w:val="none"/>
    </w:rPr>
  </w:style>
  <w:style w:type="character" w:customStyle="1" w:styleId="172">
    <w:name w:val="font31"/>
    <w:basedOn w:val="35"/>
    <w:qFormat/>
    <w:uiPriority w:val="0"/>
    <w:rPr>
      <w:rFonts w:hint="default" w:ascii="Times New Roman" w:hAnsi="Times New Roman" w:cs="Times New Roman"/>
      <w:color w:val="000000"/>
      <w:sz w:val="18"/>
      <w:szCs w:val="18"/>
      <w:u w:val="none"/>
    </w:rPr>
  </w:style>
  <w:style w:type="character" w:customStyle="1" w:styleId="173">
    <w:name w:val="font41"/>
    <w:basedOn w:val="35"/>
    <w:qFormat/>
    <w:uiPriority w:val="0"/>
    <w:rPr>
      <w:rFonts w:hint="eastAsia" w:ascii="宋体" w:hAnsi="宋体" w:eastAsia="宋体" w:cs="宋体"/>
      <w:color w:val="000000"/>
      <w:sz w:val="16"/>
      <w:szCs w:val="16"/>
      <w:u w:val="none"/>
    </w:rPr>
  </w:style>
  <w:style w:type="character" w:customStyle="1" w:styleId="174">
    <w:name w:val="font81"/>
    <w:basedOn w:val="35"/>
    <w:qFormat/>
    <w:uiPriority w:val="0"/>
    <w:rPr>
      <w:rFonts w:hint="default" w:ascii="Times New Roman" w:hAnsi="Times New Roman" w:cs="Times New Roman"/>
      <w:color w:val="000000"/>
      <w:sz w:val="16"/>
      <w:szCs w:val="16"/>
      <w:u w:val="none"/>
    </w:rPr>
  </w:style>
  <w:style w:type="paragraph" w:customStyle="1" w:styleId="175">
    <w:name w:val="正文A"/>
    <w:basedOn w:val="29"/>
    <w:qFormat/>
    <w:uiPriority w:val="0"/>
    <w:pPr>
      <w:spacing w:line="360" w:lineRule="auto"/>
      <w:ind w:firstLine="480"/>
    </w:pPr>
    <w:rPr>
      <w:rFonts w:ascii="宋体" w:hAnsi="宋体" w:cs="Arial"/>
      <w:sz w:val="24"/>
      <w:szCs w:val="24"/>
    </w:rPr>
  </w:style>
  <w:style w:type="character" w:customStyle="1" w:styleId="176">
    <w:name w:val="font11"/>
    <w:basedOn w:val="35"/>
    <w:qFormat/>
    <w:uiPriority w:val="0"/>
    <w:rPr>
      <w:rFonts w:hint="eastAsia" w:ascii="宋体" w:hAnsi="宋体" w:eastAsia="宋体" w:cs="宋体"/>
      <w:color w:val="000000"/>
      <w:sz w:val="16"/>
      <w:szCs w:val="16"/>
      <w:u w:val="none"/>
    </w:rPr>
  </w:style>
  <w:style w:type="character" w:customStyle="1" w:styleId="177">
    <w:name w:val="font51"/>
    <w:basedOn w:val="35"/>
    <w:qFormat/>
    <w:uiPriority w:val="0"/>
    <w:rPr>
      <w:rFonts w:hint="eastAsia" w:ascii="宋体" w:hAnsi="宋体" w:eastAsia="宋体" w:cs="宋体"/>
      <w:color w:val="000000"/>
      <w:sz w:val="18"/>
      <w:szCs w:val="18"/>
      <w:u w:val="none"/>
    </w:rPr>
  </w:style>
  <w:style w:type="character" w:customStyle="1" w:styleId="178">
    <w:name w:val="font01"/>
    <w:basedOn w:val="35"/>
    <w:qFormat/>
    <w:uiPriority w:val="0"/>
    <w:rPr>
      <w:rFonts w:hint="default" w:ascii="Times New Roman" w:hAnsi="Times New Roman" w:cs="Times New Roman"/>
      <w:color w:val="000000"/>
      <w:sz w:val="18"/>
      <w:szCs w:val="18"/>
      <w:u w:val="none"/>
    </w:rPr>
  </w:style>
  <w:style w:type="character" w:customStyle="1" w:styleId="179">
    <w:name w:val="font71"/>
    <w:basedOn w:val="35"/>
    <w:qFormat/>
    <w:uiPriority w:val="0"/>
    <w:rPr>
      <w:rFonts w:hint="default" w:ascii="Times New Roman" w:hAnsi="Times New Roman" w:cs="Times New Roman"/>
      <w:color w:val="000000"/>
      <w:sz w:val="16"/>
      <w:szCs w:val="16"/>
      <w:u w:val="none"/>
    </w:rPr>
  </w:style>
  <w:style w:type="character" w:customStyle="1" w:styleId="180">
    <w:name w:val="font131"/>
    <w:basedOn w:val="35"/>
    <w:qFormat/>
    <w:uiPriority w:val="0"/>
    <w:rPr>
      <w:rFonts w:hint="eastAsia" w:ascii="宋体" w:hAnsi="宋体" w:eastAsia="宋体" w:cs="宋体"/>
      <w:color w:val="000000"/>
      <w:sz w:val="16"/>
      <w:szCs w:val="16"/>
      <w:u w:val="none"/>
    </w:rPr>
  </w:style>
  <w:style w:type="character" w:customStyle="1" w:styleId="181">
    <w:name w:val="font21"/>
    <w:basedOn w:val="35"/>
    <w:qFormat/>
    <w:uiPriority w:val="0"/>
    <w:rPr>
      <w:rFonts w:hint="default" w:ascii="Times New Roman" w:hAnsi="Times New Roman" w:cs="Times New Roman"/>
      <w:color w:val="000000"/>
      <w:sz w:val="16"/>
      <w:szCs w:val="16"/>
      <w:u w:val="none"/>
    </w:rPr>
  </w:style>
  <w:style w:type="paragraph" w:customStyle="1" w:styleId="182">
    <w:name w:val="正文01"/>
    <w:basedOn w:val="1"/>
    <w:qFormat/>
    <w:uiPriority w:val="0"/>
    <w:pPr>
      <w:spacing w:line="300" w:lineRule="auto"/>
      <w:ind w:firstLine="482"/>
      <w:jc w:val="left"/>
    </w:pPr>
    <w:rPr>
      <w:rFonts w:ascii="宋体" w:hAnsi="宋体"/>
      <w:bCs/>
      <w:sz w:val="24"/>
    </w:rPr>
  </w:style>
  <w:style w:type="table" w:customStyle="1" w:styleId="183">
    <w:name w:val="网格型1"/>
    <w:basedOn w:val="3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
    <w:name w:val="font122"/>
    <w:basedOn w:val="35"/>
    <w:qFormat/>
    <w:uiPriority w:val="0"/>
    <w:rPr>
      <w:rFonts w:hint="eastAsia" w:ascii="宋体" w:hAnsi="宋体" w:eastAsia="宋体" w:cs="宋体"/>
      <w:b/>
      <w:bCs/>
      <w:color w:val="000000"/>
      <w:sz w:val="16"/>
      <w:szCs w:val="16"/>
      <w:u w:val="none"/>
    </w:rPr>
  </w:style>
  <w:style w:type="table" w:customStyle="1" w:styleId="18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3185B-A83C-4639-A605-2D8A6F74F2C6}">
  <ds:schemaRefs/>
</ds:datastoreItem>
</file>

<file path=docProps/app.xml><?xml version="1.0" encoding="utf-8"?>
<Properties xmlns="http://schemas.openxmlformats.org/officeDocument/2006/extended-properties" xmlns:vt="http://schemas.openxmlformats.org/officeDocument/2006/docPropsVTypes">
  <Template>Normal</Template>
  <Pages>59</Pages>
  <Words>42304</Words>
  <Characters>44569</Characters>
  <Lines>368</Lines>
  <Paragraphs>103</Paragraphs>
  <TotalTime>0</TotalTime>
  <ScaleCrop>false</ScaleCrop>
  <LinksUpToDate>false</LinksUpToDate>
  <CharactersWithSpaces>45033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2019-08-18T03:28:00Z</dcterms:created>
  <dc:creator>45717</dc:creator>
  <cp:lastModifiedBy>relax</cp:lastModifiedBy>
  <cp:lastPrinted>2024-03-22T07:30:00Z</cp:lastPrinted>
  <dcterms:modified xsi:type="dcterms:W3CDTF">2024-08-27T14:54:57Z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F632E8BE89ED40319787907A1EF9BC36_13</vt:lpwstr>
  </property>
</Properties>
</file>